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D477" w14:textId="77777777" w:rsidR="00EE3F0C" w:rsidRPr="003D5461" w:rsidRDefault="00EE3F0C" w:rsidP="004049C3">
      <w:pPr>
        <w:tabs>
          <w:tab w:val="left" w:pos="900"/>
        </w:tabs>
        <w:jc w:val="right"/>
        <w:rPr>
          <w:rFonts w:asciiTheme="minorHAnsi" w:hAnsiTheme="minorHAnsi" w:cstheme="minorHAnsi"/>
          <w:bCs/>
          <w:color w:val="0070C0"/>
          <w:sz w:val="22"/>
          <w:szCs w:val="22"/>
        </w:rPr>
      </w:pPr>
      <w:bookmarkStart w:id="0" w:name="_Hlk54796828"/>
      <w:r w:rsidRPr="003D5461">
        <w:rPr>
          <w:rFonts w:asciiTheme="minorHAnsi" w:hAnsiTheme="minorHAnsi" w:cstheme="minorHAnsi"/>
          <w:bCs/>
          <w:color w:val="0070C0"/>
          <w:sz w:val="22"/>
          <w:szCs w:val="22"/>
        </w:rPr>
        <w:t>Pirkimo sąlygų 2 priedas „Techninė specifikacija“</w:t>
      </w:r>
    </w:p>
    <w:p w14:paraId="45A47646" w14:textId="77777777" w:rsidR="00007373" w:rsidRPr="003D5461" w:rsidRDefault="00007373" w:rsidP="004049C3">
      <w:pPr>
        <w:tabs>
          <w:tab w:val="left" w:pos="900"/>
        </w:tabs>
        <w:jc w:val="center"/>
        <w:rPr>
          <w:rFonts w:asciiTheme="minorHAnsi" w:hAnsiTheme="minorHAnsi" w:cstheme="minorHAnsi"/>
          <w:b/>
          <w:i/>
          <w:iCs/>
          <w:color w:val="auto"/>
          <w:sz w:val="22"/>
          <w:szCs w:val="22"/>
        </w:rPr>
      </w:pPr>
    </w:p>
    <w:p w14:paraId="56F5B3D4" w14:textId="77777777" w:rsidR="00D7170F" w:rsidRPr="003D5461" w:rsidRDefault="00D7170F" w:rsidP="00D7170F">
      <w:pPr>
        <w:jc w:val="center"/>
        <w:rPr>
          <w:rFonts w:asciiTheme="minorHAnsi" w:eastAsia="Times New Roman" w:hAnsiTheme="minorHAnsi" w:cstheme="minorHAnsi"/>
          <w:b/>
          <w:bCs/>
          <w:iCs/>
          <w:caps/>
          <w:color w:val="auto"/>
        </w:rPr>
      </w:pPr>
    </w:p>
    <w:p w14:paraId="15865D23" w14:textId="7E3750DD" w:rsidR="00D7170F" w:rsidRPr="009E6DDB" w:rsidRDefault="00FB1C2A" w:rsidP="00D7170F">
      <w:pPr>
        <w:jc w:val="center"/>
        <w:rPr>
          <w:rFonts w:ascii="Times New Roman" w:eastAsia="Times New Roman" w:hAnsi="Times New Roman" w:cs="Times New Roman"/>
          <w:b/>
          <w:bCs/>
          <w:iCs/>
          <w:caps/>
          <w:color w:val="auto"/>
        </w:rPr>
      </w:pPr>
      <w:r w:rsidRPr="009E6DDB">
        <w:rPr>
          <w:rFonts w:ascii="Times New Roman" w:eastAsia="Times New Roman" w:hAnsi="Times New Roman" w:cs="Times New Roman"/>
          <w:b/>
          <w:bCs/>
          <w:iCs/>
          <w:caps/>
          <w:color w:val="auto"/>
        </w:rPr>
        <w:t>.</w:t>
      </w:r>
      <w:r w:rsidR="00D7170F" w:rsidRPr="009E6DDB">
        <w:rPr>
          <w:rFonts w:ascii="Times New Roman" w:eastAsia="Times New Roman" w:hAnsi="Times New Roman" w:cs="Times New Roman"/>
          <w:b/>
          <w:bCs/>
          <w:iCs/>
          <w:caps/>
          <w:color w:val="auto"/>
        </w:rPr>
        <w:t>nuotekų valymo įrenginių STATYBA</w:t>
      </w:r>
      <w:r w:rsidR="006B73D0" w:rsidRPr="009E6DDB">
        <w:rPr>
          <w:rFonts w:ascii="Times New Roman" w:eastAsia="Times New Roman" w:hAnsi="Times New Roman" w:cs="Times New Roman"/>
          <w:b/>
          <w:bCs/>
          <w:iCs/>
          <w:caps/>
          <w:color w:val="auto"/>
        </w:rPr>
        <w:t xml:space="preserve"> </w:t>
      </w:r>
      <w:r w:rsidR="00B125CC">
        <w:rPr>
          <w:rFonts w:ascii="Times New Roman" w:eastAsia="Times New Roman" w:hAnsi="Times New Roman" w:cs="Times New Roman"/>
          <w:b/>
          <w:bCs/>
          <w:iCs/>
          <w:caps/>
          <w:color w:val="auto"/>
        </w:rPr>
        <w:t>ir techninio projekto parengimas</w:t>
      </w:r>
      <w:r w:rsidR="00B125CC" w:rsidRPr="00B125CC">
        <w:rPr>
          <w:rFonts w:ascii="Times New Roman" w:eastAsia="Times New Roman" w:hAnsi="Times New Roman" w:cs="Times New Roman"/>
          <w:b/>
          <w:bCs/>
          <w:iCs/>
          <w:caps/>
          <w:color w:val="auto"/>
        </w:rPr>
        <w:t xml:space="preserve"> </w:t>
      </w:r>
      <w:r w:rsidR="00B125CC" w:rsidRPr="009E6DDB">
        <w:rPr>
          <w:rFonts w:ascii="Times New Roman" w:eastAsia="Times New Roman" w:hAnsi="Times New Roman" w:cs="Times New Roman"/>
          <w:b/>
          <w:bCs/>
          <w:iCs/>
          <w:caps/>
          <w:color w:val="auto"/>
        </w:rPr>
        <w:t>UPYNOS  K.,   TELŠIŲ r</w:t>
      </w:r>
      <w:r w:rsidR="00B125CC">
        <w:rPr>
          <w:rFonts w:ascii="Times New Roman" w:eastAsia="Times New Roman" w:hAnsi="Times New Roman" w:cs="Times New Roman"/>
          <w:b/>
          <w:bCs/>
          <w:iCs/>
          <w:caps/>
          <w:color w:val="auto"/>
        </w:rPr>
        <w:t>.</w:t>
      </w:r>
    </w:p>
    <w:p w14:paraId="56C467BE" w14:textId="352E8C2A" w:rsidR="00D7170F" w:rsidRPr="00B125CC" w:rsidRDefault="00A5435F" w:rsidP="00D7170F">
      <w:pPr>
        <w:jc w:val="center"/>
        <w:rPr>
          <w:rFonts w:ascii="Times New Roman" w:eastAsia="Calibri" w:hAnsi="Times New Roman" w:cs="Times New Roman"/>
          <w:b/>
          <w:bCs/>
          <w:color w:val="auto"/>
          <w:sz w:val="20"/>
          <w:szCs w:val="20"/>
        </w:rPr>
      </w:pPr>
      <w:r w:rsidRPr="00B125CC">
        <w:rPr>
          <w:rFonts w:ascii="Times New Roman" w:eastAsia="Calibri" w:hAnsi="Times New Roman" w:cs="Times New Roman"/>
          <w:b/>
          <w:bCs/>
          <w:color w:val="auto"/>
          <w:sz w:val="20"/>
          <w:szCs w:val="20"/>
        </w:rPr>
        <w:t>V.2</w:t>
      </w:r>
    </w:p>
    <w:p w14:paraId="14D056A2" w14:textId="77777777" w:rsidR="00D7170F" w:rsidRPr="003D5461" w:rsidRDefault="00D7170F" w:rsidP="00D7170F">
      <w:pPr>
        <w:jc w:val="center"/>
        <w:rPr>
          <w:rFonts w:asciiTheme="minorHAnsi" w:eastAsia="Calibri" w:hAnsiTheme="minorHAnsi" w:cstheme="minorHAnsi"/>
          <w:b/>
          <w:bCs/>
          <w:color w:val="auto"/>
        </w:rPr>
      </w:pPr>
    </w:p>
    <w:p w14:paraId="5EAFBB57" w14:textId="47CCBF36" w:rsidR="00D7170F" w:rsidRPr="003D5461" w:rsidRDefault="00D7170F" w:rsidP="00D7170F">
      <w:pPr>
        <w:jc w:val="center"/>
        <w:rPr>
          <w:rFonts w:asciiTheme="minorHAnsi" w:eastAsia="Calibri" w:hAnsiTheme="minorHAnsi" w:cstheme="minorHAnsi"/>
          <w:b/>
          <w:bCs/>
          <w:color w:val="auto"/>
        </w:rPr>
      </w:pPr>
      <w:r w:rsidRPr="003D5461">
        <w:rPr>
          <w:rFonts w:asciiTheme="minorHAnsi" w:eastAsia="Calibri" w:hAnsiTheme="minorHAnsi" w:cstheme="minorHAnsi"/>
          <w:b/>
          <w:bCs/>
          <w:color w:val="auto"/>
        </w:rPr>
        <w:t>TECHNINĖ SPECIFIKACIJA</w:t>
      </w:r>
    </w:p>
    <w:p w14:paraId="515A42FB" w14:textId="77777777" w:rsidR="00007373" w:rsidRPr="003D5461" w:rsidRDefault="00007373" w:rsidP="004049C3">
      <w:pPr>
        <w:tabs>
          <w:tab w:val="left" w:pos="900"/>
        </w:tabs>
        <w:jc w:val="center"/>
        <w:rPr>
          <w:rFonts w:asciiTheme="minorHAnsi" w:hAnsiTheme="minorHAnsi" w:cstheme="minorHAnsi"/>
          <w:b/>
          <w:i/>
          <w:iCs/>
          <w:color w:val="auto"/>
          <w:sz w:val="22"/>
          <w:szCs w:val="22"/>
        </w:rPr>
      </w:pPr>
    </w:p>
    <w:p w14:paraId="5590D3A9" w14:textId="034CE660" w:rsidR="007F7424" w:rsidRPr="003D5461" w:rsidRDefault="007F7424" w:rsidP="004049C3">
      <w:pPr>
        <w:widowControl/>
        <w:tabs>
          <w:tab w:val="left" w:pos="900"/>
        </w:tabs>
        <w:rPr>
          <w:rFonts w:asciiTheme="minorHAnsi" w:eastAsia="Arial Unicode MS" w:hAnsiTheme="minorHAnsi" w:cstheme="minorHAnsi"/>
          <w:b/>
          <w:bCs/>
          <w:color w:val="auto"/>
          <w:sz w:val="22"/>
          <w:szCs w:val="22"/>
          <w:lang w:bidi="ar-SA"/>
        </w:rPr>
      </w:pPr>
      <w:bookmarkStart w:id="1" w:name="bookmark12"/>
      <w:bookmarkStart w:id="2" w:name="bookmark11"/>
      <w:bookmarkStart w:id="3" w:name="_Toc497745383"/>
      <w:bookmarkEnd w:id="0"/>
    </w:p>
    <w:bookmarkEnd w:id="3" w:displacedByCustomXml="next"/>
    <w:bookmarkStart w:id="4" w:name="_Toc180443780" w:displacedByCustomXml="next"/>
    <w:sdt>
      <w:sdtPr>
        <w:rPr>
          <w:rFonts w:asciiTheme="minorHAnsi" w:eastAsia="Microsoft Sans Serif" w:hAnsiTheme="minorHAnsi" w:cstheme="minorHAnsi"/>
          <w:color w:val="auto"/>
          <w:sz w:val="22"/>
          <w:szCs w:val="22"/>
          <w:lang w:val="lt-LT" w:eastAsia="lt-LT" w:bidi="lt-LT"/>
        </w:rPr>
        <w:id w:val="571936621"/>
        <w:docPartObj>
          <w:docPartGallery w:val="Table of Contents"/>
          <w:docPartUnique/>
        </w:docPartObj>
      </w:sdtPr>
      <w:sdtEndPr>
        <w:rPr>
          <w:b/>
          <w:bCs/>
        </w:rPr>
      </w:sdtEndPr>
      <w:sdtContent>
        <w:p w14:paraId="0B8B73AE" w14:textId="0823F5CD" w:rsidR="004049C3" w:rsidRPr="003D5461" w:rsidRDefault="0050668B" w:rsidP="004049C3">
          <w:pPr>
            <w:pStyle w:val="Turinioantrat"/>
            <w:tabs>
              <w:tab w:val="left" w:pos="900"/>
            </w:tabs>
            <w:rPr>
              <w:rFonts w:asciiTheme="minorHAnsi" w:hAnsiTheme="minorHAnsi" w:cstheme="minorHAnsi"/>
              <w:color w:val="auto"/>
              <w:lang w:val="lt-LT"/>
            </w:rPr>
          </w:pPr>
          <w:r w:rsidRPr="003D5461">
            <w:rPr>
              <w:rFonts w:asciiTheme="minorHAnsi" w:hAnsiTheme="minorHAnsi" w:cstheme="minorHAnsi"/>
              <w:color w:val="auto"/>
              <w:lang w:val="lt-LT"/>
            </w:rPr>
            <w:t>Turinys</w:t>
          </w:r>
        </w:p>
        <w:p w14:paraId="57116736" w14:textId="1A501C40" w:rsidR="00AF518F" w:rsidRDefault="004049C3">
          <w:pPr>
            <w:pStyle w:val="Turinys1"/>
            <w:rPr>
              <w:rFonts w:asciiTheme="minorHAnsi" w:eastAsiaTheme="minorEastAsia" w:hAnsiTheme="minorHAnsi" w:cstheme="minorBidi"/>
              <w:noProof/>
              <w:color w:val="auto"/>
              <w:szCs w:val="22"/>
              <w:lang w:bidi="ar-SA"/>
            </w:rPr>
          </w:pPr>
          <w:r w:rsidRPr="003D5461">
            <w:rPr>
              <w:rFonts w:asciiTheme="minorHAnsi" w:hAnsiTheme="minorHAnsi" w:cstheme="minorHAnsi"/>
              <w:color w:val="auto"/>
              <w:szCs w:val="22"/>
            </w:rPr>
            <w:fldChar w:fldCharType="begin"/>
          </w:r>
          <w:r w:rsidRPr="003D5461">
            <w:rPr>
              <w:rFonts w:asciiTheme="minorHAnsi" w:hAnsiTheme="minorHAnsi" w:cstheme="minorHAnsi"/>
              <w:color w:val="auto"/>
              <w:szCs w:val="22"/>
            </w:rPr>
            <w:instrText xml:space="preserve"> TOC \o "1-3" \h \z \u </w:instrText>
          </w:r>
          <w:r w:rsidRPr="003D5461">
            <w:rPr>
              <w:rFonts w:asciiTheme="minorHAnsi" w:hAnsiTheme="minorHAnsi" w:cstheme="minorHAnsi"/>
              <w:color w:val="auto"/>
              <w:szCs w:val="22"/>
            </w:rPr>
            <w:fldChar w:fldCharType="separate"/>
          </w:r>
          <w:hyperlink w:anchor="_Toc221604392" w:history="1">
            <w:r w:rsidR="00AF518F" w:rsidRPr="00123DC9">
              <w:rPr>
                <w:rStyle w:val="Hipersaitas"/>
                <w:rFonts w:cstheme="minorHAnsi"/>
                <w:noProof/>
              </w:rPr>
              <w:t>____________</w:t>
            </w:r>
            <w:r w:rsidR="00AF518F">
              <w:rPr>
                <w:noProof/>
                <w:webHidden/>
              </w:rPr>
              <w:tab/>
            </w:r>
            <w:r w:rsidR="00AF518F">
              <w:rPr>
                <w:noProof/>
                <w:webHidden/>
              </w:rPr>
              <w:fldChar w:fldCharType="begin"/>
            </w:r>
            <w:r w:rsidR="00AF518F">
              <w:rPr>
                <w:noProof/>
                <w:webHidden/>
              </w:rPr>
              <w:instrText xml:space="preserve"> PAGEREF _Toc221604392 \h </w:instrText>
            </w:r>
            <w:r w:rsidR="00AF518F">
              <w:rPr>
                <w:noProof/>
                <w:webHidden/>
              </w:rPr>
            </w:r>
            <w:r w:rsidR="00AF518F">
              <w:rPr>
                <w:noProof/>
                <w:webHidden/>
              </w:rPr>
              <w:fldChar w:fldCharType="separate"/>
            </w:r>
            <w:r w:rsidR="00AF518F">
              <w:rPr>
                <w:noProof/>
                <w:webHidden/>
              </w:rPr>
              <w:t>2</w:t>
            </w:r>
            <w:r w:rsidR="00AF518F">
              <w:rPr>
                <w:noProof/>
                <w:webHidden/>
              </w:rPr>
              <w:fldChar w:fldCharType="end"/>
            </w:r>
          </w:hyperlink>
        </w:p>
        <w:p w14:paraId="51B15B2F" w14:textId="3D3E01FC" w:rsidR="00AF518F" w:rsidRDefault="00E86D59">
          <w:pPr>
            <w:pStyle w:val="Turinys1"/>
            <w:rPr>
              <w:rFonts w:asciiTheme="minorHAnsi" w:eastAsiaTheme="minorEastAsia" w:hAnsiTheme="minorHAnsi" w:cstheme="minorBidi"/>
              <w:noProof/>
              <w:color w:val="auto"/>
              <w:szCs w:val="22"/>
              <w:lang w:bidi="ar-SA"/>
            </w:rPr>
          </w:pPr>
          <w:hyperlink w:anchor="_Toc221604393" w:history="1">
            <w:r w:rsidR="00AF518F" w:rsidRPr="00123DC9">
              <w:rPr>
                <w:rStyle w:val="Hipersaitas"/>
                <w:rFonts w:cstheme="minorHAnsi"/>
                <w:noProof/>
              </w:rPr>
              <w:t>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Bendrieji reikalavimai</w:t>
            </w:r>
            <w:r w:rsidR="00AF518F">
              <w:rPr>
                <w:noProof/>
                <w:webHidden/>
              </w:rPr>
              <w:tab/>
            </w:r>
            <w:r w:rsidR="00AF518F">
              <w:rPr>
                <w:noProof/>
                <w:webHidden/>
              </w:rPr>
              <w:fldChar w:fldCharType="begin"/>
            </w:r>
            <w:r w:rsidR="00AF518F">
              <w:rPr>
                <w:noProof/>
                <w:webHidden/>
              </w:rPr>
              <w:instrText xml:space="preserve"> PAGEREF _Toc221604393 \h </w:instrText>
            </w:r>
            <w:r w:rsidR="00AF518F">
              <w:rPr>
                <w:noProof/>
                <w:webHidden/>
              </w:rPr>
            </w:r>
            <w:r w:rsidR="00AF518F">
              <w:rPr>
                <w:noProof/>
                <w:webHidden/>
              </w:rPr>
              <w:fldChar w:fldCharType="separate"/>
            </w:r>
            <w:r w:rsidR="00AF518F">
              <w:rPr>
                <w:noProof/>
                <w:webHidden/>
              </w:rPr>
              <w:t>3</w:t>
            </w:r>
            <w:r w:rsidR="00AF518F">
              <w:rPr>
                <w:noProof/>
                <w:webHidden/>
              </w:rPr>
              <w:fldChar w:fldCharType="end"/>
            </w:r>
          </w:hyperlink>
        </w:p>
        <w:p w14:paraId="1C03E860" w14:textId="32687D94" w:rsidR="00AF518F" w:rsidRDefault="00E86D59">
          <w:pPr>
            <w:pStyle w:val="Turinys2"/>
            <w:rPr>
              <w:rFonts w:asciiTheme="minorHAnsi" w:eastAsiaTheme="minorEastAsia" w:hAnsiTheme="minorHAnsi" w:cstheme="minorBidi"/>
              <w:noProof/>
              <w:color w:val="auto"/>
              <w:szCs w:val="22"/>
              <w:lang w:bidi="ar-SA"/>
            </w:rPr>
          </w:pPr>
          <w:hyperlink w:anchor="_Toc221604394" w:history="1">
            <w:r w:rsidR="00AF518F" w:rsidRPr="00123DC9">
              <w:rPr>
                <w:rStyle w:val="Hipersaitas"/>
                <w:rFonts w:cstheme="minorHAnsi"/>
                <w:bCs/>
                <w:noProof/>
              </w:rPr>
              <w:t>1.1.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Bendra informacija</w:t>
            </w:r>
            <w:r w:rsidR="00AF518F">
              <w:rPr>
                <w:noProof/>
                <w:webHidden/>
              </w:rPr>
              <w:tab/>
            </w:r>
            <w:r w:rsidR="00AF518F">
              <w:rPr>
                <w:noProof/>
                <w:webHidden/>
              </w:rPr>
              <w:fldChar w:fldCharType="begin"/>
            </w:r>
            <w:r w:rsidR="00AF518F">
              <w:rPr>
                <w:noProof/>
                <w:webHidden/>
              </w:rPr>
              <w:instrText xml:space="preserve"> PAGEREF _Toc221604394 \h </w:instrText>
            </w:r>
            <w:r w:rsidR="00AF518F">
              <w:rPr>
                <w:noProof/>
                <w:webHidden/>
              </w:rPr>
            </w:r>
            <w:r w:rsidR="00AF518F">
              <w:rPr>
                <w:noProof/>
                <w:webHidden/>
              </w:rPr>
              <w:fldChar w:fldCharType="separate"/>
            </w:r>
            <w:r w:rsidR="00AF518F">
              <w:rPr>
                <w:noProof/>
                <w:webHidden/>
              </w:rPr>
              <w:t>3</w:t>
            </w:r>
            <w:r w:rsidR="00AF518F">
              <w:rPr>
                <w:noProof/>
                <w:webHidden/>
              </w:rPr>
              <w:fldChar w:fldCharType="end"/>
            </w:r>
          </w:hyperlink>
        </w:p>
        <w:p w14:paraId="5CF67D98" w14:textId="3454353C" w:rsidR="00AF518F" w:rsidRDefault="00E86D59">
          <w:pPr>
            <w:pStyle w:val="Turinys2"/>
            <w:rPr>
              <w:rFonts w:asciiTheme="minorHAnsi" w:eastAsiaTheme="minorEastAsia" w:hAnsiTheme="minorHAnsi" w:cstheme="minorBidi"/>
              <w:noProof/>
              <w:color w:val="auto"/>
              <w:szCs w:val="22"/>
              <w:lang w:bidi="ar-SA"/>
            </w:rPr>
          </w:pPr>
          <w:hyperlink w:anchor="_Toc221604395" w:history="1">
            <w:r w:rsidR="00AF518F" w:rsidRPr="00123DC9">
              <w:rPr>
                <w:rStyle w:val="Hipersaitas"/>
                <w:rFonts w:cstheme="minorHAnsi"/>
                <w:bCs/>
                <w:noProof/>
              </w:rPr>
              <w:t>1.2.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Esama situacija</w:t>
            </w:r>
            <w:r w:rsidR="00AF518F">
              <w:rPr>
                <w:noProof/>
                <w:webHidden/>
              </w:rPr>
              <w:tab/>
            </w:r>
            <w:r w:rsidR="00AF518F">
              <w:rPr>
                <w:noProof/>
                <w:webHidden/>
              </w:rPr>
              <w:fldChar w:fldCharType="begin"/>
            </w:r>
            <w:r w:rsidR="00AF518F">
              <w:rPr>
                <w:noProof/>
                <w:webHidden/>
              </w:rPr>
              <w:instrText xml:space="preserve"> PAGEREF _Toc221604395 \h </w:instrText>
            </w:r>
            <w:r w:rsidR="00AF518F">
              <w:rPr>
                <w:noProof/>
                <w:webHidden/>
              </w:rPr>
            </w:r>
            <w:r w:rsidR="00AF518F">
              <w:rPr>
                <w:noProof/>
                <w:webHidden/>
              </w:rPr>
              <w:fldChar w:fldCharType="separate"/>
            </w:r>
            <w:r w:rsidR="00AF518F">
              <w:rPr>
                <w:noProof/>
                <w:webHidden/>
              </w:rPr>
              <w:t>3</w:t>
            </w:r>
            <w:r w:rsidR="00AF518F">
              <w:rPr>
                <w:noProof/>
                <w:webHidden/>
              </w:rPr>
              <w:fldChar w:fldCharType="end"/>
            </w:r>
          </w:hyperlink>
        </w:p>
        <w:p w14:paraId="773D1E6F" w14:textId="53EA82A4" w:rsidR="00AF518F" w:rsidRDefault="00E86D59">
          <w:pPr>
            <w:pStyle w:val="Turinys2"/>
            <w:rPr>
              <w:rFonts w:asciiTheme="minorHAnsi" w:eastAsiaTheme="minorEastAsia" w:hAnsiTheme="minorHAnsi" w:cstheme="minorBidi"/>
              <w:noProof/>
              <w:color w:val="auto"/>
              <w:szCs w:val="22"/>
              <w:lang w:bidi="ar-SA"/>
            </w:rPr>
          </w:pPr>
          <w:hyperlink w:anchor="_Toc221604396" w:history="1">
            <w:r w:rsidR="00AF518F" w:rsidRPr="00123DC9">
              <w:rPr>
                <w:rStyle w:val="Hipersaitas"/>
                <w:rFonts w:cstheme="minorHAnsi"/>
                <w:bCs/>
                <w:noProof/>
              </w:rPr>
              <w:t>1.3.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Darbų vieta</w:t>
            </w:r>
            <w:r w:rsidR="00AF518F">
              <w:rPr>
                <w:noProof/>
                <w:webHidden/>
              </w:rPr>
              <w:tab/>
            </w:r>
            <w:r w:rsidR="00AF518F">
              <w:rPr>
                <w:noProof/>
                <w:webHidden/>
              </w:rPr>
              <w:fldChar w:fldCharType="begin"/>
            </w:r>
            <w:r w:rsidR="00AF518F">
              <w:rPr>
                <w:noProof/>
                <w:webHidden/>
              </w:rPr>
              <w:instrText xml:space="preserve"> PAGEREF _Toc221604396 \h </w:instrText>
            </w:r>
            <w:r w:rsidR="00AF518F">
              <w:rPr>
                <w:noProof/>
                <w:webHidden/>
              </w:rPr>
            </w:r>
            <w:r w:rsidR="00AF518F">
              <w:rPr>
                <w:noProof/>
                <w:webHidden/>
              </w:rPr>
              <w:fldChar w:fldCharType="separate"/>
            </w:r>
            <w:r w:rsidR="00AF518F">
              <w:rPr>
                <w:noProof/>
                <w:webHidden/>
              </w:rPr>
              <w:t>3</w:t>
            </w:r>
            <w:r w:rsidR="00AF518F">
              <w:rPr>
                <w:noProof/>
                <w:webHidden/>
              </w:rPr>
              <w:fldChar w:fldCharType="end"/>
            </w:r>
          </w:hyperlink>
        </w:p>
        <w:p w14:paraId="7EC58FF1" w14:textId="40F38BB5" w:rsidR="00AF518F" w:rsidRDefault="00E86D59">
          <w:pPr>
            <w:pStyle w:val="Turinys2"/>
            <w:rPr>
              <w:rFonts w:asciiTheme="minorHAnsi" w:eastAsiaTheme="minorEastAsia" w:hAnsiTheme="minorHAnsi" w:cstheme="minorBidi"/>
              <w:noProof/>
              <w:color w:val="auto"/>
              <w:szCs w:val="22"/>
              <w:lang w:bidi="ar-SA"/>
            </w:rPr>
          </w:pPr>
          <w:hyperlink w:anchor="_Toc221604397" w:history="1">
            <w:r w:rsidR="00AF518F" w:rsidRPr="00123DC9">
              <w:rPr>
                <w:rStyle w:val="Hipersaitas"/>
                <w:rFonts w:cstheme="minorHAnsi"/>
                <w:bCs/>
                <w:noProof/>
              </w:rPr>
              <w:t>1.4.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Klimatinės ir geologinės sąlygos</w:t>
            </w:r>
            <w:r w:rsidR="00AF518F">
              <w:rPr>
                <w:noProof/>
                <w:webHidden/>
              </w:rPr>
              <w:tab/>
            </w:r>
            <w:r w:rsidR="00AF518F">
              <w:rPr>
                <w:noProof/>
                <w:webHidden/>
              </w:rPr>
              <w:fldChar w:fldCharType="begin"/>
            </w:r>
            <w:r w:rsidR="00AF518F">
              <w:rPr>
                <w:noProof/>
                <w:webHidden/>
              </w:rPr>
              <w:instrText xml:space="preserve"> PAGEREF _Toc221604397 \h </w:instrText>
            </w:r>
            <w:r w:rsidR="00AF518F">
              <w:rPr>
                <w:noProof/>
                <w:webHidden/>
              </w:rPr>
            </w:r>
            <w:r w:rsidR="00AF518F">
              <w:rPr>
                <w:noProof/>
                <w:webHidden/>
              </w:rPr>
              <w:fldChar w:fldCharType="separate"/>
            </w:r>
            <w:r w:rsidR="00AF518F">
              <w:rPr>
                <w:noProof/>
                <w:webHidden/>
              </w:rPr>
              <w:t>4</w:t>
            </w:r>
            <w:r w:rsidR="00AF518F">
              <w:rPr>
                <w:noProof/>
                <w:webHidden/>
              </w:rPr>
              <w:fldChar w:fldCharType="end"/>
            </w:r>
          </w:hyperlink>
        </w:p>
        <w:p w14:paraId="7C30080F" w14:textId="184BC52A" w:rsidR="00AF518F" w:rsidRDefault="00E86D59">
          <w:pPr>
            <w:pStyle w:val="Turinys2"/>
            <w:rPr>
              <w:rFonts w:asciiTheme="minorHAnsi" w:eastAsiaTheme="minorEastAsia" w:hAnsiTheme="minorHAnsi" w:cstheme="minorBidi"/>
              <w:noProof/>
              <w:color w:val="auto"/>
              <w:szCs w:val="22"/>
              <w:lang w:bidi="ar-SA"/>
            </w:rPr>
          </w:pPr>
          <w:hyperlink w:anchor="_Toc221604398" w:history="1">
            <w:r w:rsidR="00AF518F" w:rsidRPr="00123DC9">
              <w:rPr>
                <w:rStyle w:val="Hipersaitas"/>
                <w:rFonts w:cstheme="minorHAnsi"/>
                <w:bCs/>
                <w:noProof/>
              </w:rPr>
              <w:t>1.5.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Statybos darbų aikštelė</w:t>
            </w:r>
            <w:r w:rsidR="00AF518F">
              <w:rPr>
                <w:noProof/>
                <w:webHidden/>
              </w:rPr>
              <w:tab/>
            </w:r>
            <w:r w:rsidR="00AF518F">
              <w:rPr>
                <w:noProof/>
                <w:webHidden/>
              </w:rPr>
              <w:fldChar w:fldCharType="begin"/>
            </w:r>
            <w:r w:rsidR="00AF518F">
              <w:rPr>
                <w:noProof/>
                <w:webHidden/>
              </w:rPr>
              <w:instrText xml:space="preserve"> PAGEREF _Toc221604398 \h </w:instrText>
            </w:r>
            <w:r w:rsidR="00AF518F">
              <w:rPr>
                <w:noProof/>
                <w:webHidden/>
              </w:rPr>
            </w:r>
            <w:r w:rsidR="00AF518F">
              <w:rPr>
                <w:noProof/>
                <w:webHidden/>
              </w:rPr>
              <w:fldChar w:fldCharType="separate"/>
            </w:r>
            <w:r w:rsidR="00AF518F">
              <w:rPr>
                <w:noProof/>
                <w:webHidden/>
              </w:rPr>
              <w:t>4</w:t>
            </w:r>
            <w:r w:rsidR="00AF518F">
              <w:rPr>
                <w:noProof/>
                <w:webHidden/>
              </w:rPr>
              <w:fldChar w:fldCharType="end"/>
            </w:r>
          </w:hyperlink>
        </w:p>
        <w:p w14:paraId="59B21CDC" w14:textId="7760CE88" w:rsidR="00AF518F" w:rsidRDefault="00E86D59">
          <w:pPr>
            <w:pStyle w:val="Turinys2"/>
            <w:rPr>
              <w:rFonts w:asciiTheme="minorHAnsi" w:eastAsiaTheme="minorEastAsia" w:hAnsiTheme="minorHAnsi" w:cstheme="minorBidi"/>
              <w:noProof/>
              <w:color w:val="auto"/>
              <w:szCs w:val="22"/>
              <w:lang w:bidi="ar-SA"/>
            </w:rPr>
          </w:pPr>
          <w:hyperlink w:anchor="_Toc221604399" w:history="1">
            <w:r w:rsidR="00AF518F" w:rsidRPr="00123DC9">
              <w:rPr>
                <w:rStyle w:val="Hipersaitas"/>
                <w:rFonts w:cstheme="minorHAnsi"/>
                <w:bCs/>
                <w:noProof/>
              </w:rPr>
              <w:t>1.6.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Laikini statiniai ir sanitarinė įranga, laikinas vandens tiekimas, laikinas elektros energijos tiekimas</w:t>
            </w:r>
            <w:r w:rsidR="00AF518F">
              <w:rPr>
                <w:noProof/>
                <w:webHidden/>
              </w:rPr>
              <w:tab/>
            </w:r>
            <w:r w:rsidR="00AF518F">
              <w:rPr>
                <w:noProof/>
                <w:webHidden/>
              </w:rPr>
              <w:fldChar w:fldCharType="begin"/>
            </w:r>
            <w:r w:rsidR="00AF518F">
              <w:rPr>
                <w:noProof/>
                <w:webHidden/>
              </w:rPr>
              <w:instrText xml:space="preserve"> PAGEREF _Toc221604399 \h </w:instrText>
            </w:r>
            <w:r w:rsidR="00AF518F">
              <w:rPr>
                <w:noProof/>
                <w:webHidden/>
              </w:rPr>
            </w:r>
            <w:r w:rsidR="00AF518F">
              <w:rPr>
                <w:noProof/>
                <w:webHidden/>
              </w:rPr>
              <w:fldChar w:fldCharType="separate"/>
            </w:r>
            <w:r w:rsidR="00AF518F">
              <w:rPr>
                <w:noProof/>
                <w:webHidden/>
              </w:rPr>
              <w:t>5</w:t>
            </w:r>
            <w:r w:rsidR="00AF518F">
              <w:rPr>
                <w:noProof/>
                <w:webHidden/>
              </w:rPr>
              <w:fldChar w:fldCharType="end"/>
            </w:r>
          </w:hyperlink>
        </w:p>
        <w:p w14:paraId="210A160A" w14:textId="1B6F9FF7" w:rsidR="00AF518F" w:rsidRDefault="00E86D59">
          <w:pPr>
            <w:pStyle w:val="Turinys2"/>
            <w:rPr>
              <w:rFonts w:asciiTheme="minorHAnsi" w:eastAsiaTheme="minorEastAsia" w:hAnsiTheme="minorHAnsi" w:cstheme="minorBidi"/>
              <w:noProof/>
              <w:color w:val="auto"/>
              <w:szCs w:val="22"/>
              <w:lang w:bidi="ar-SA"/>
            </w:rPr>
          </w:pPr>
          <w:hyperlink w:anchor="_Toc221604400" w:history="1">
            <w:r w:rsidR="00AF518F" w:rsidRPr="00123DC9">
              <w:rPr>
                <w:rStyle w:val="Hipersaitas"/>
                <w:rFonts w:cstheme="minorHAnsi"/>
                <w:bCs/>
                <w:noProof/>
              </w:rPr>
              <w:t>1.7.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Darbų sauga, darbų vykdymas žiemos metu</w:t>
            </w:r>
            <w:r w:rsidR="00AF518F">
              <w:rPr>
                <w:noProof/>
                <w:webHidden/>
              </w:rPr>
              <w:tab/>
            </w:r>
            <w:r w:rsidR="00AF518F">
              <w:rPr>
                <w:noProof/>
                <w:webHidden/>
              </w:rPr>
              <w:fldChar w:fldCharType="begin"/>
            </w:r>
            <w:r w:rsidR="00AF518F">
              <w:rPr>
                <w:noProof/>
                <w:webHidden/>
              </w:rPr>
              <w:instrText xml:space="preserve"> PAGEREF _Toc221604400 \h </w:instrText>
            </w:r>
            <w:r w:rsidR="00AF518F">
              <w:rPr>
                <w:noProof/>
                <w:webHidden/>
              </w:rPr>
            </w:r>
            <w:r w:rsidR="00AF518F">
              <w:rPr>
                <w:noProof/>
                <w:webHidden/>
              </w:rPr>
              <w:fldChar w:fldCharType="separate"/>
            </w:r>
            <w:r w:rsidR="00AF518F">
              <w:rPr>
                <w:noProof/>
                <w:webHidden/>
              </w:rPr>
              <w:t>5</w:t>
            </w:r>
            <w:r w:rsidR="00AF518F">
              <w:rPr>
                <w:noProof/>
                <w:webHidden/>
              </w:rPr>
              <w:fldChar w:fldCharType="end"/>
            </w:r>
          </w:hyperlink>
        </w:p>
        <w:p w14:paraId="1AFC499D" w14:textId="17B0DAEB" w:rsidR="00AF518F" w:rsidRDefault="00E86D59">
          <w:pPr>
            <w:pStyle w:val="Turinys2"/>
            <w:rPr>
              <w:rFonts w:asciiTheme="minorHAnsi" w:eastAsiaTheme="minorEastAsia" w:hAnsiTheme="minorHAnsi" w:cstheme="minorBidi"/>
              <w:noProof/>
              <w:color w:val="auto"/>
              <w:szCs w:val="22"/>
              <w:lang w:bidi="ar-SA"/>
            </w:rPr>
          </w:pPr>
          <w:hyperlink w:anchor="_Toc221604401" w:history="1">
            <w:r w:rsidR="00AF518F" w:rsidRPr="00123DC9">
              <w:rPr>
                <w:rStyle w:val="Hipersaitas"/>
                <w:rFonts w:cstheme="minorHAnsi"/>
                <w:bCs/>
                <w:noProof/>
              </w:rPr>
              <w:t>1.8.</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Pagrindinės darbų apimtys ir Rangovo atsakomybės</w:t>
            </w:r>
            <w:r w:rsidR="00AF518F">
              <w:rPr>
                <w:noProof/>
                <w:webHidden/>
              </w:rPr>
              <w:tab/>
            </w:r>
            <w:r w:rsidR="00AF518F">
              <w:rPr>
                <w:noProof/>
                <w:webHidden/>
              </w:rPr>
              <w:fldChar w:fldCharType="begin"/>
            </w:r>
            <w:r w:rsidR="00AF518F">
              <w:rPr>
                <w:noProof/>
                <w:webHidden/>
              </w:rPr>
              <w:instrText xml:space="preserve"> PAGEREF _Toc221604401 \h </w:instrText>
            </w:r>
            <w:r w:rsidR="00AF518F">
              <w:rPr>
                <w:noProof/>
                <w:webHidden/>
              </w:rPr>
            </w:r>
            <w:r w:rsidR="00AF518F">
              <w:rPr>
                <w:noProof/>
                <w:webHidden/>
              </w:rPr>
              <w:fldChar w:fldCharType="separate"/>
            </w:r>
            <w:r w:rsidR="00AF518F">
              <w:rPr>
                <w:noProof/>
                <w:webHidden/>
              </w:rPr>
              <w:t>5</w:t>
            </w:r>
            <w:r w:rsidR="00AF518F">
              <w:rPr>
                <w:noProof/>
                <w:webHidden/>
              </w:rPr>
              <w:fldChar w:fldCharType="end"/>
            </w:r>
          </w:hyperlink>
        </w:p>
        <w:p w14:paraId="5BA0C68E" w14:textId="3208305C" w:rsidR="00AF518F" w:rsidRDefault="00E86D59">
          <w:pPr>
            <w:pStyle w:val="Turinys2"/>
            <w:rPr>
              <w:rFonts w:asciiTheme="minorHAnsi" w:eastAsiaTheme="minorEastAsia" w:hAnsiTheme="minorHAnsi" w:cstheme="minorBidi"/>
              <w:noProof/>
              <w:color w:val="auto"/>
              <w:szCs w:val="22"/>
              <w:lang w:bidi="ar-SA"/>
            </w:rPr>
          </w:pPr>
          <w:hyperlink w:anchor="_Toc221604402" w:history="1">
            <w:r w:rsidR="00AF518F" w:rsidRPr="00123DC9">
              <w:rPr>
                <w:rStyle w:val="Hipersaitas"/>
                <w:rFonts w:cstheme="minorHAnsi"/>
                <w:bCs/>
                <w:noProof/>
              </w:rPr>
              <w:t>1.9.</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Mokymai Užsakovo darbuotojams</w:t>
            </w:r>
            <w:r w:rsidR="00AF518F">
              <w:rPr>
                <w:noProof/>
                <w:webHidden/>
              </w:rPr>
              <w:tab/>
            </w:r>
            <w:r w:rsidR="00AF518F">
              <w:rPr>
                <w:noProof/>
                <w:webHidden/>
              </w:rPr>
              <w:fldChar w:fldCharType="begin"/>
            </w:r>
            <w:r w:rsidR="00AF518F">
              <w:rPr>
                <w:noProof/>
                <w:webHidden/>
              </w:rPr>
              <w:instrText xml:space="preserve"> PAGEREF _Toc221604402 \h </w:instrText>
            </w:r>
            <w:r w:rsidR="00AF518F">
              <w:rPr>
                <w:noProof/>
                <w:webHidden/>
              </w:rPr>
            </w:r>
            <w:r w:rsidR="00AF518F">
              <w:rPr>
                <w:noProof/>
                <w:webHidden/>
              </w:rPr>
              <w:fldChar w:fldCharType="separate"/>
            </w:r>
            <w:r w:rsidR="00AF518F">
              <w:rPr>
                <w:noProof/>
                <w:webHidden/>
              </w:rPr>
              <w:t>6</w:t>
            </w:r>
            <w:r w:rsidR="00AF518F">
              <w:rPr>
                <w:noProof/>
                <w:webHidden/>
              </w:rPr>
              <w:fldChar w:fldCharType="end"/>
            </w:r>
          </w:hyperlink>
        </w:p>
        <w:p w14:paraId="41EE0A1B" w14:textId="4665AB26" w:rsidR="00AF518F" w:rsidRDefault="00E86D59">
          <w:pPr>
            <w:pStyle w:val="Turinys2"/>
            <w:rPr>
              <w:rFonts w:asciiTheme="minorHAnsi" w:eastAsiaTheme="minorEastAsia" w:hAnsiTheme="minorHAnsi" w:cstheme="minorBidi"/>
              <w:noProof/>
              <w:color w:val="auto"/>
              <w:szCs w:val="22"/>
              <w:lang w:bidi="ar-SA"/>
            </w:rPr>
          </w:pPr>
          <w:hyperlink w:anchor="_Toc221604403" w:history="1">
            <w:r w:rsidR="00AF518F" w:rsidRPr="00123DC9">
              <w:rPr>
                <w:rStyle w:val="Hipersaitas"/>
                <w:rFonts w:cstheme="minorHAnsi"/>
                <w:bCs/>
                <w:noProof/>
              </w:rPr>
              <w:t>1.10.</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Išpildomieji brėžiniai ir kadastriniai matavimai</w:t>
            </w:r>
            <w:r w:rsidR="00AF518F">
              <w:rPr>
                <w:noProof/>
                <w:webHidden/>
              </w:rPr>
              <w:tab/>
            </w:r>
            <w:r w:rsidR="00AF518F">
              <w:rPr>
                <w:noProof/>
                <w:webHidden/>
              </w:rPr>
              <w:fldChar w:fldCharType="begin"/>
            </w:r>
            <w:r w:rsidR="00AF518F">
              <w:rPr>
                <w:noProof/>
                <w:webHidden/>
              </w:rPr>
              <w:instrText xml:space="preserve"> PAGEREF _Toc221604403 \h </w:instrText>
            </w:r>
            <w:r w:rsidR="00AF518F">
              <w:rPr>
                <w:noProof/>
                <w:webHidden/>
              </w:rPr>
            </w:r>
            <w:r w:rsidR="00AF518F">
              <w:rPr>
                <w:noProof/>
                <w:webHidden/>
              </w:rPr>
              <w:fldChar w:fldCharType="separate"/>
            </w:r>
            <w:r w:rsidR="00AF518F">
              <w:rPr>
                <w:noProof/>
                <w:webHidden/>
              </w:rPr>
              <w:t>6</w:t>
            </w:r>
            <w:r w:rsidR="00AF518F">
              <w:rPr>
                <w:noProof/>
                <w:webHidden/>
              </w:rPr>
              <w:fldChar w:fldCharType="end"/>
            </w:r>
          </w:hyperlink>
        </w:p>
        <w:p w14:paraId="64068373" w14:textId="6276D589" w:rsidR="00AF518F" w:rsidRDefault="00E86D59">
          <w:pPr>
            <w:pStyle w:val="Turinys2"/>
            <w:rPr>
              <w:rFonts w:asciiTheme="minorHAnsi" w:eastAsiaTheme="minorEastAsia" w:hAnsiTheme="minorHAnsi" w:cstheme="minorBidi"/>
              <w:noProof/>
              <w:color w:val="auto"/>
              <w:szCs w:val="22"/>
              <w:lang w:bidi="ar-SA"/>
            </w:rPr>
          </w:pPr>
          <w:hyperlink w:anchor="_Toc221604404" w:history="1">
            <w:r w:rsidR="00AF518F" w:rsidRPr="00123DC9">
              <w:rPr>
                <w:rStyle w:val="Hipersaitas"/>
                <w:rFonts w:cstheme="minorHAnsi"/>
                <w:bCs/>
                <w:noProof/>
              </w:rPr>
              <w:t>1.11.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Pagrindiniai teisės aktai</w:t>
            </w:r>
            <w:r w:rsidR="00AF518F">
              <w:rPr>
                <w:noProof/>
                <w:webHidden/>
              </w:rPr>
              <w:tab/>
            </w:r>
            <w:r w:rsidR="00AF518F">
              <w:rPr>
                <w:noProof/>
                <w:webHidden/>
              </w:rPr>
              <w:fldChar w:fldCharType="begin"/>
            </w:r>
            <w:r w:rsidR="00AF518F">
              <w:rPr>
                <w:noProof/>
                <w:webHidden/>
              </w:rPr>
              <w:instrText xml:space="preserve"> PAGEREF _Toc221604404 \h </w:instrText>
            </w:r>
            <w:r w:rsidR="00AF518F">
              <w:rPr>
                <w:noProof/>
                <w:webHidden/>
              </w:rPr>
            </w:r>
            <w:r w:rsidR="00AF518F">
              <w:rPr>
                <w:noProof/>
                <w:webHidden/>
              </w:rPr>
              <w:fldChar w:fldCharType="separate"/>
            </w:r>
            <w:r w:rsidR="00AF518F">
              <w:rPr>
                <w:noProof/>
                <w:webHidden/>
              </w:rPr>
              <w:t>6</w:t>
            </w:r>
            <w:r w:rsidR="00AF518F">
              <w:rPr>
                <w:noProof/>
                <w:webHidden/>
              </w:rPr>
              <w:fldChar w:fldCharType="end"/>
            </w:r>
          </w:hyperlink>
        </w:p>
        <w:p w14:paraId="68EDC437" w14:textId="450646CD" w:rsidR="00AF518F" w:rsidRDefault="00E86D59">
          <w:pPr>
            <w:pStyle w:val="Turinys1"/>
            <w:rPr>
              <w:rFonts w:asciiTheme="minorHAnsi" w:eastAsiaTheme="minorEastAsia" w:hAnsiTheme="minorHAnsi" w:cstheme="minorBidi"/>
              <w:noProof/>
              <w:color w:val="auto"/>
              <w:szCs w:val="22"/>
              <w:lang w:bidi="ar-SA"/>
            </w:rPr>
          </w:pPr>
          <w:hyperlink w:anchor="_Toc221604405" w:history="1">
            <w:r w:rsidR="00AF518F" w:rsidRPr="00123DC9">
              <w:rPr>
                <w:rStyle w:val="Hipersaitas"/>
                <w:rFonts w:cstheme="minorHAnsi"/>
                <w:noProof/>
              </w:rPr>
              <w:t>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Specialieji reikalavimai nuotekų valyklai</w:t>
            </w:r>
            <w:r w:rsidR="00AF518F">
              <w:rPr>
                <w:noProof/>
                <w:webHidden/>
              </w:rPr>
              <w:tab/>
            </w:r>
            <w:r w:rsidR="00AF518F">
              <w:rPr>
                <w:noProof/>
                <w:webHidden/>
              </w:rPr>
              <w:fldChar w:fldCharType="begin"/>
            </w:r>
            <w:r w:rsidR="00AF518F">
              <w:rPr>
                <w:noProof/>
                <w:webHidden/>
              </w:rPr>
              <w:instrText xml:space="preserve"> PAGEREF _Toc221604405 \h </w:instrText>
            </w:r>
            <w:r w:rsidR="00AF518F">
              <w:rPr>
                <w:noProof/>
                <w:webHidden/>
              </w:rPr>
            </w:r>
            <w:r w:rsidR="00AF518F">
              <w:rPr>
                <w:noProof/>
                <w:webHidden/>
              </w:rPr>
              <w:fldChar w:fldCharType="separate"/>
            </w:r>
            <w:r w:rsidR="00AF518F">
              <w:rPr>
                <w:noProof/>
                <w:webHidden/>
              </w:rPr>
              <w:t>7</w:t>
            </w:r>
            <w:r w:rsidR="00AF518F">
              <w:rPr>
                <w:noProof/>
                <w:webHidden/>
              </w:rPr>
              <w:fldChar w:fldCharType="end"/>
            </w:r>
          </w:hyperlink>
        </w:p>
        <w:p w14:paraId="048D7256" w14:textId="33D44D9A" w:rsidR="00AF518F" w:rsidRDefault="00E86D59">
          <w:pPr>
            <w:pStyle w:val="Turinys2"/>
            <w:rPr>
              <w:rFonts w:asciiTheme="minorHAnsi" w:eastAsiaTheme="minorEastAsia" w:hAnsiTheme="minorHAnsi" w:cstheme="minorBidi"/>
              <w:noProof/>
              <w:color w:val="auto"/>
              <w:szCs w:val="22"/>
              <w:lang w:bidi="ar-SA"/>
            </w:rPr>
          </w:pPr>
          <w:hyperlink w:anchor="_Toc221604406" w:history="1">
            <w:r w:rsidR="00AF518F" w:rsidRPr="00123DC9">
              <w:rPr>
                <w:rStyle w:val="Hipersaitas"/>
                <w:rFonts w:cstheme="minorHAnsi"/>
                <w:noProof/>
              </w:rPr>
              <w:t>2.1.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Bendroji apžvalga</w:t>
            </w:r>
            <w:r w:rsidR="00AF518F">
              <w:rPr>
                <w:noProof/>
                <w:webHidden/>
              </w:rPr>
              <w:tab/>
            </w:r>
            <w:r w:rsidR="00AF518F">
              <w:rPr>
                <w:noProof/>
                <w:webHidden/>
              </w:rPr>
              <w:fldChar w:fldCharType="begin"/>
            </w:r>
            <w:r w:rsidR="00AF518F">
              <w:rPr>
                <w:noProof/>
                <w:webHidden/>
              </w:rPr>
              <w:instrText xml:space="preserve"> PAGEREF _Toc221604406 \h </w:instrText>
            </w:r>
            <w:r w:rsidR="00AF518F">
              <w:rPr>
                <w:noProof/>
                <w:webHidden/>
              </w:rPr>
            </w:r>
            <w:r w:rsidR="00AF518F">
              <w:rPr>
                <w:noProof/>
                <w:webHidden/>
              </w:rPr>
              <w:fldChar w:fldCharType="separate"/>
            </w:r>
            <w:r w:rsidR="00AF518F">
              <w:rPr>
                <w:noProof/>
                <w:webHidden/>
              </w:rPr>
              <w:t>7</w:t>
            </w:r>
            <w:r w:rsidR="00AF518F">
              <w:rPr>
                <w:noProof/>
                <w:webHidden/>
              </w:rPr>
              <w:fldChar w:fldCharType="end"/>
            </w:r>
          </w:hyperlink>
        </w:p>
        <w:p w14:paraId="4168067D" w14:textId="6D7D6332" w:rsidR="00AF518F" w:rsidRDefault="00E86D59">
          <w:pPr>
            <w:pStyle w:val="Turinys2"/>
            <w:rPr>
              <w:rFonts w:asciiTheme="minorHAnsi" w:eastAsiaTheme="minorEastAsia" w:hAnsiTheme="minorHAnsi" w:cstheme="minorBidi"/>
              <w:noProof/>
              <w:color w:val="auto"/>
              <w:szCs w:val="22"/>
              <w:lang w:bidi="ar-SA"/>
            </w:rPr>
          </w:pPr>
          <w:hyperlink w:anchor="_Toc221604407" w:history="1">
            <w:r w:rsidR="00AF518F" w:rsidRPr="00123DC9">
              <w:rPr>
                <w:rStyle w:val="Hipersaitas"/>
                <w:rFonts w:cstheme="minorHAnsi"/>
                <w:noProof/>
              </w:rPr>
              <w:t>2.2.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Pagrindiniai reikalavimai rezultatui</w:t>
            </w:r>
            <w:r w:rsidR="00AF518F">
              <w:rPr>
                <w:noProof/>
                <w:webHidden/>
              </w:rPr>
              <w:tab/>
            </w:r>
            <w:r w:rsidR="00AF518F">
              <w:rPr>
                <w:noProof/>
                <w:webHidden/>
              </w:rPr>
              <w:fldChar w:fldCharType="begin"/>
            </w:r>
            <w:r w:rsidR="00AF518F">
              <w:rPr>
                <w:noProof/>
                <w:webHidden/>
              </w:rPr>
              <w:instrText xml:space="preserve"> PAGEREF _Toc221604407 \h </w:instrText>
            </w:r>
            <w:r w:rsidR="00AF518F">
              <w:rPr>
                <w:noProof/>
                <w:webHidden/>
              </w:rPr>
            </w:r>
            <w:r w:rsidR="00AF518F">
              <w:rPr>
                <w:noProof/>
                <w:webHidden/>
              </w:rPr>
              <w:fldChar w:fldCharType="separate"/>
            </w:r>
            <w:r w:rsidR="00AF518F">
              <w:rPr>
                <w:noProof/>
                <w:webHidden/>
              </w:rPr>
              <w:t>8</w:t>
            </w:r>
            <w:r w:rsidR="00AF518F">
              <w:rPr>
                <w:noProof/>
                <w:webHidden/>
              </w:rPr>
              <w:fldChar w:fldCharType="end"/>
            </w:r>
          </w:hyperlink>
        </w:p>
        <w:p w14:paraId="4ECDBA8F" w14:textId="2A6641DC" w:rsidR="00AF518F" w:rsidRDefault="00E86D59">
          <w:pPr>
            <w:pStyle w:val="Turinys2"/>
            <w:rPr>
              <w:rFonts w:asciiTheme="minorHAnsi" w:eastAsiaTheme="minorEastAsia" w:hAnsiTheme="minorHAnsi" w:cstheme="minorBidi"/>
              <w:noProof/>
              <w:color w:val="auto"/>
              <w:szCs w:val="22"/>
              <w:lang w:bidi="ar-SA"/>
            </w:rPr>
          </w:pPr>
          <w:hyperlink w:anchor="_Toc221604408" w:history="1">
            <w:r w:rsidR="00AF518F" w:rsidRPr="00123DC9">
              <w:rPr>
                <w:rStyle w:val="Hipersaitas"/>
                <w:rFonts w:cstheme="minorHAnsi"/>
                <w:noProof/>
              </w:rPr>
              <w:t>2.3.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Reikalavimai Statinio projektui</w:t>
            </w:r>
            <w:r w:rsidR="00AF518F">
              <w:rPr>
                <w:noProof/>
                <w:webHidden/>
              </w:rPr>
              <w:tab/>
            </w:r>
            <w:r w:rsidR="00AF518F">
              <w:rPr>
                <w:noProof/>
                <w:webHidden/>
              </w:rPr>
              <w:fldChar w:fldCharType="begin"/>
            </w:r>
            <w:r w:rsidR="00AF518F">
              <w:rPr>
                <w:noProof/>
                <w:webHidden/>
              </w:rPr>
              <w:instrText xml:space="preserve"> PAGEREF _Toc221604408 \h </w:instrText>
            </w:r>
            <w:r w:rsidR="00AF518F">
              <w:rPr>
                <w:noProof/>
                <w:webHidden/>
              </w:rPr>
            </w:r>
            <w:r w:rsidR="00AF518F">
              <w:rPr>
                <w:noProof/>
                <w:webHidden/>
              </w:rPr>
              <w:fldChar w:fldCharType="separate"/>
            </w:r>
            <w:r w:rsidR="00AF518F">
              <w:rPr>
                <w:noProof/>
                <w:webHidden/>
              </w:rPr>
              <w:t>8</w:t>
            </w:r>
            <w:r w:rsidR="00AF518F">
              <w:rPr>
                <w:noProof/>
                <w:webHidden/>
              </w:rPr>
              <w:fldChar w:fldCharType="end"/>
            </w:r>
          </w:hyperlink>
        </w:p>
        <w:p w14:paraId="457ACEEC" w14:textId="1A91C1BE" w:rsidR="00AF518F" w:rsidRDefault="00E86D59">
          <w:pPr>
            <w:pStyle w:val="Turinys2"/>
            <w:rPr>
              <w:rFonts w:asciiTheme="minorHAnsi" w:eastAsiaTheme="minorEastAsia" w:hAnsiTheme="minorHAnsi" w:cstheme="minorBidi"/>
              <w:noProof/>
              <w:color w:val="auto"/>
              <w:szCs w:val="22"/>
              <w:lang w:bidi="ar-SA"/>
            </w:rPr>
          </w:pPr>
          <w:hyperlink w:anchor="_Toc221604409" w:history="1">
            <w:r w:rsidR="00AF518F" w:rsidRPr="00123DC9">
              <w:rPr>
                <w:rStyle w:val="Hipersaitas"/>
                <w:rFonts w:cstheme="minorHAnsi"/>
                <w:noProof/>
              </w:rPr>
              <w:t>2.4.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Įrangos patikimumas ir dubliavimas</w:t>
            </w:r>
            <w:r w:rsidR="00AF518F">
              <w:rPr>
                <w:noProof/>
                <w:webHidden/>
              </w:rPr>
              <w:tab/>
            </w:r>
            <w:r w:rsidR="00AF518F">
              <w:rPr>
                <w:noProof/>
                <w:webHidden/>
              </w:rPr>
              <w:fldChar w:fldCharType="begin"/>
            </w:r>
            <w:r w:rsidR="00AF518F">
              <w:rPr>
                <w:noProof/>
                <w:webHidden/>
              </w:rPr>
              <w:instrText xml:space="preserve"> PAGEREF _Toc221604409 \h </w:instrText>
            </w:r>
            <w:r w:rsidR="00AF518F">
              <w:rPr>
                <w:noProof/>
                <w:webHidden/>
              </w:rPr>
            </w:r>
            <w:r w:rsidR="00AF518F">
              <w:rPr>
                <w:noProof/>
                <w:webHidden/>
              </w:rPr>
              <w:fldChar w:fldCharType="separate"/>
            </w:r>
            <w:r w:rsidR="00AF518F">
              <w:rPr>
                <w:noProof/>
                <w:webHidden/>
              </w:rPr>
              <w:t>9</w:t>
            </w:r>
            <w:r w:rsidR="00AF518F">
              <w:rPr>
                <w:noProof/>
                <w:webHidden/>
              </w:rPr>
              <w:fldChar w:fldCharType="end"/>
            </w:r>
          </w:hyperlink>
        </w:p>
        <w:p w14:paraId="13611ECF" w14:textId="447C7677" w:rsidR="00AF518F" w:rsidRDefault="00E86D59">
          <w:pPr>
            <w:pStyle w:val="Turinys2"/>
            <w:rPr>
              <w:rFonts w:asciiTheme="minorHAnsi" w:eastAsiaTheme="minorEastAsia" w:hAnsiTheme="minorHAnsi" w:cstheme="minorBidi"/>
              <w:noProof/>
              <w:color w:val="auto"/>
              <w:szCs w:val="22"/>
              <w:lang w:bidi="ar-SA"/>
            </w:rPr>
          </w:pPr>
          <w:hyperlink w:anchor="_Toc221604410" w:history="1">
            <w:r w:rsidR="00AF518F" w:rsidRPr="00123DC9">
              <w:rPr>
                <w:rStyle w:val="Hipersaitas"/>
                <w:rFonts w:cstheme="minorHAnsi"/>
                <w:noProof/>
              </w:rPr>
              <w:t>2.5.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Normos ir standartai</w:t>
            </w:r>
            <w:r w:rsidR="00AF518F">
              <w:rPr>
                <w:noProof/>
                <w:webHidden/>
              </w:rPr>
              <w:tab/>
            </w:r>
            <w:r w:rsidR="00AF518F">
              <w:rPr>
                <w:noProof/>
                <w:webHidden/>
              </w:rPr>
              <w:fldChar w:fldCharType="begin"/>
            </w:r>
            <w:r w:rsidR="00AF518F">
              <w:rPr>
                <w:noProof/>
                <w:webHidden/>
              </w:rPr>
              <w:instrText xml:space="preserve"> PAGEREF _Toc221604410 \h </w:instrText>
            </w:r>
            <w:r w:rsidR="00AF518F">
              <w:rPr>
                <w:noProof/>
                <w:webHidden/>
              </w:rPr>
            </w:r>
            <w:r w:rsidR="00AF518F">
              <w:rPr>
                <w:noProof/>
                <w:webHidden/>
              </w:rPr>
              <w:fldChar w:fldCharType="separate"/>
            </w:r>
            <w:r w:rsidR="00AF518F">
              <w:rPr>
                <w:noProof/>
                <w:webHidden/>
              </w:rPr>
              <w:t>9</w:t>
            </w:r>
            <w:r w:rsidR="00AF518F">
              <w:rPr>
                <w:noProof/>
                <w:webHidden/>
              </w:rPr>
              <w:fldChar w:fldCharType="end"/>
            </w:r>
          </w:hyperlink>
        </w:p>
        <w:p w14:paraId="0FE7B455" w14:textId="678FF12E" w:rsidR="00AF518F" w:rsidRDefault="00E86D59">
          <w:pPr>
            <w:pStyle w:val="Turinys2"/>
            <w:rPr>
              <w:rFonts w:asciiTheme="minorHAnsi" w:eastAsiaTheme="minorEastAsia" w:hAnsiTheme="minorHAnsi" w:cstheme="minorBidi"/>
              <w:noProof/>
              <w:color w:val="auto"/>
              <w:szCs w:val="22"/>
              <w:lang w:bidi="ar-SA"/>
            </w:rPr>
          </w:pPr>
          <w:hyperlink w:anchor="_Toc221604411" w:history="1">
            <w:r w:rsidR="00AF518F" w:rsidRPr="00123DC9">
              <w:rPr>
                <w:rStyle w:val="Hipersaitas"/>
                <w:rFonts w:cstheme="minorHAnsi"/>
                <w:noProof/>
              </w:rPr>
              <w:t>2.6.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Matavimo vienetai</w:t>
            </w:r>
            <w:r w:rsidR="00AF518F">
              <w:rPr>
                <w:noProof/>
                <w:webHidden/>
              </w:rPr>
              <w:tab/>
            </w:r>
            <w:r w:rsidR="00AF518F">
              <w:rPr>
                <w:noProof/>
                <w:webHidden/>
              </w:rPr>
              <w:fldChar w:fldCharType="begin"/>
            </w:r>
            <w:r w:rsidR="00AF518F">
              <w:rPr>
                <w:noProof/>
                <w:webHidden/>
              </w:rPr>
              <w:instrText xml:space="preserve"> PAGEREF _Toc221604411 \h </w:instrText>
            </w:r>
            <w:r w:rsidR="00AF518F">
              <w:rPr>
                <w:noProof/>
                <w:webHidden/>
              </w:rPr>
            </w:r>
            <w:r w:rsidR="00AF518F">
              <w:rPr>
                <w:noProof/>
                <w:webHidden/>
              </w:rPr>
              <w:fldChar w:fldCharType="separate"/>
            </w:r>
            <w:r w:rsidR="00AF518F">
              <w:rPr>
                <w:noProof/>
                <w:webHidden/>
              </w:rPr>
              <w:t>9</w:t>
            </w:r>
            <w:r w:rsidR="00AF518F">
              <w:rPr>
                <w:noProof/>
                <w:webHidden/>
              </w:rPr>
              <w:fldChar w:fldCharType="end"/>
            </w:r>
          </w:hyperlink>
        </w:p>
        <w:p w14:paraId="46FDDF25" w14:textId="5FBE1607" w:rsidR="00AF518F" w:rsidRDefault="00E86D59">
          <w:pPr>
            <w:pStyle w:val="Turinys2"/>
            <w:rPr>
              <w:rFonts w:asciiTheme="minorHAnsi" w:eastAsiaTheme="minorEastAsia" w:hAnsiTheme="minorHAnsi" w:cstheme="minorBidi"/>
              <w:noProof/>
              <w:color w:val="auto"/>
              <w:szCs w:val="22"/>
              <w:lang w:bidi="ar-SA"/>
            </w:rPr>
          </w:pPr>
          <w:hyperlink w:anchor="_Toc221604412" w:history="1">
            <w:r w:rsidR="00AF518F" w:rsidRPr="00123DC9">
              <w:rPr>
                <w:rStyle w:val="Hipersaitas"/>
                <w:rFonts w:cstheme="minorHAnsi"/>
                <w:noProof/>
              </w:rPr>
              <w:t>2.7.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Pagrindiniai reikalavimai darbams ir jų apimtys</w:t>
            </w:r>
            <w:r w:rsidR="00AF518F">
              <w:rPr>
                <w:noProof/>
                <w:webHidden/>
              </w:rPr>
              <w:tab/>
            </w:r>
            <w:r w:rsidR="00AF518F">
              <w:rPr>
                <w:noProof/>
                <w:webHidden/>
              </w:rPr>
              <w:fldChar w:fldCharType="begin"/>
            </w:r>
            <w:r w:rsidR="00AF518F">
              <w:rPr>
                <w:noProof/>
                <w:webHidden/>
              </w:rPr>
              <w:instrText xml:space="preserve"> PAGEREF _Toc221604412 \h </w:instrText>
            </w:r>
            <w:r w:rsidR="00AF518F">
              <w:rPr>
                <w:noProof/>
                <w:webHidden/>
              </w:rPr>
            </w:r>
            <w:r w:rsidR="00AF518F">
              <w:rPr>
                <w:noProof/>
                <w:webHidden/>
              </w:rPr>
              <w:fldChar w:fldCharType="separate"/>
            </w:r>
            <w:r w:rsidR="00AF518F">
              <w:rPr>
                <w:noProof/>
                <w:webHidden/>
              </w:rPr>
              <w:t>10</w:t>
            </w:r>
            <w:r w:rsidR="00AF518F">
              <w:rPr>
                <w:noProof/>
                <w:webHidden/>
              </w:rPr>
              <w:fldChar w:fldCharType="end"/>
            </w:r>
          </w:hyperlink>
        </w:p>
        <w:p w14:paraId="1466661C" w14:textId="5B39F839" w:rsidR="00AF518F" w:rsidRDefault="00E86D59">
          <w:pPr>
            <w:pStyle w:val="Turinys2"/>
            <w:rPr>
              <w:rFonts w:asciiTheme="minorHAnsi" w:eastAsiaTheme="minorEastAsia" w:hAnsiTheme="minorHAnsi" w:cstheme="minorBidi"/>
              <w:noProof/>
              <w:color w:val="auto"/>
              <w:szCs w:val="22"/>
              <w:lang w:bidi="ar-SA"/>
            </w:rPr>
          </w:pPr>
          <w:hyperlink w:anchor="_Toc221604413" w:history="1">
            <w:r w:rsidR="00AF518F" w:rsidRPr="00123DC9">
              <w:rPr>
                <w:rStyle w:val="Hipersaitas"/>
                <w:rFonts w:cstheme="minorHAnsi"/>
                <w:noProof/>
              </w:rPr>
              <w:t>2.8.</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valymui keliami reikalavimai</w:t>
            </w:r>
            <w:r w:rsidR="00AF518F">
              <w:rPr>
                <w:noProof/>
                <w:webHidden/>
              </w:rPr>
              <w:tab/>
            </w:r>
            <w:r w:rsidR="00AF518F">
              <w:rPr>
                <w:noProof/>
                <w:webHidden/>
              </w:rPr>
              <w:fldChar w:fldCharType="begin"/>
            </w:r>
            <w:r w:rsidR="00AF518F">
              <w:rPr>
                <w:noProof/>
                <w:webHidden/>
              </w:rPr>
              <w:instrText xml:space="preserve"> PAGEREF _Toc221604413 \h </w:instrText>
            </w:r>
            <w:r w:rsidR="00AF518F">
              <w:rPr>
                <w:noProof/>
                <w:webHidden/>
              </w:rPr>
            </w:r>
            <w:r w:rsidR="00AF518F">
              <w:rPr>
                <w:noProof/>
                <w:webHidden/>
              </w:rPr>
              <w:fldChar w:fldCharType="separate"/>
            </w:r>
            <w:r w:rsidR="00AF518F">
              <w:rPr>
                <w:noProof/>
                <w:webHidden/>
              </w:rPr>
              <w:t>11</w:t>
            </w:r>
            <w:r w:rsidR="00AF518F">
              <w:rPr>
                <w:noProof/>
                <w:webHidden/>
              </w:rPr>
              <w:fldChar w:fldCharType="end"/>
            </w:r>
          </w:hyperlink>
        </w:p>
        <w:p w14:paraId="37680794" w14:textId="060F4D68" w:rsidR="00AF518F" w:rsidRDefault="00E86D59">
          <w:pPr>
            <w:pStyle w:val="Turinys2"/>
            <w:rPr>
              <w:rFonts w:asciiTheme="minorHAnsi" w:eastAsiaTheme="minorEastAsia" w:hAnsiTheme="minorHAnsi" w:cstheme="minorBidi"/>
              <w:noProof/>
              <w:color w:val="auto"/>
              <w:szCs w:val="22"/>
              <w:lang w:bidi="ar-SA"/>
            </w:rPr>
          </w:pPr>
          <w:hyperlink w:anchor="_Toc221604414" w:history="1">
            <w:r w:rsidR="00AF518F" w:rsidRPr="00123DC9">
              <w:rPr>
                <w:rStyle w:val="Hipersaitas"/>
                <w:rFonts w:cstheme="minorHAnsi"/>
                <w:noProof/>
              </w:rPr>
              <w:t>2.9.</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valymo procesams ir atskiroms grandims keliami reikalavimai</w:t>
            </w:r>
            <w:r w:rsidR="00AF518F">
              <w:rPr>
                <w:noProof/>
                <w:webHidden/>
              </w:rPr>
              <w:tab/>
            </w:r>
            <w:r w:rsidR="00AF518F">
              <w:rPr>
                <w:noProof/>
                <w:webHidden/>
              </w:rPr>
              <w:fldChar w:fldCharType="begin"/>
            </w:r>
            <w:r w:rsidR="00AF518F">
              <w:rPr>
                <w:noProof/>
                <w:webHidden/>
              </w:rPr>
              <w:instrText xml:space="preserve"> PAGEREF _Toc221604414 \h </w:instrText>
            </w:r>
            <w:r w:rsidR="00AF518F">
              <w:rPr>
                <w:noProof/>
                <w:webHidden/>
              </w:rPr>
            </w:r>
            <w:r w:rsidR="00AF518F">
              <w:rPr>
                <w:noProof/>
                <w:webHidden/>
              </w:rPr>
              <w:fldChar w:fldCharType="separate"/>
            </w:r>
            <w:r w:rsidR="00AF518F">
              <w:rPr>
                <w:noProof/>
                <w:webHidden/>
              </w:rPr>
              <w:t>12</w:t>
            </w:r>
            <w:r w:rsidR="00AF518F">
              <w:rPr>
                <w:noProof/>
                <w:webHidden/>
              </w:rPr>
              <w:fldChar w:fldCharType="end"/>
            </w:r>
          </w:hyperlink>
        </w:p>
        <w:p w14:paraId="2CF79694" w14:textId="40AA49E8" w:rsidR="00AF518F" w:rsidRDefault="00E86D59">
          <w:pPr>
            <w:pStyle w:val="Turinys2"/>
            <w:rPr>
              <w:rFonts w:asciiTheme="minorHAnsi" w:eastAsiaTheme="minorEastAsia" w:hAnsiTheme="minorHAnsi" w:cstheme="minorBidi"/>
              <w:noProof/>
              <w:color w:val="auto"/>
              <w:szCs w:val="22"/>
              <w:lang w:bidi="ar-SA"/>
            </w:rPr>
          </w:pPr>
          <w:hyperlink w:anchor="_Toc221604415" w:history="1">
            <w:r w:rsidR="00AF518F" w:rsidRPr="00123DC9">
              <w:rPr>
                <w:rStyle w:val="Hipersaitas"/>
                <w:rFonts w:cstheme="minorHAnsi"/>
                <w:noProof/>
              </w:rPr>
              <w:t>2.10.</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apskaita. Debito matavimas</w:t>
            </w:r>
            <w:r w:rsidR="00AF518F">
              <w:rPr>
                <w:noProof/>
                <w:webHidden/>
              </w:rPr>
              <w:tab/>
            </w:r>
            <w:r w:rsidR="00AF518F">
              <w:rPr>
                <w:noProof/>
                <w:webHidden/>
              </w:rPr>
              <w:fldChar w:fldCharType="begin"/>
            </w:r>
            <w:r w:rsidR="00AF518F">
              <w:rPr>
                <w:noProof/>
                <w:webHidden/>
              </w:rPr>
              <w:instrText xml:space="preserve"> PAGEREF _Toc221604415 \h </w:instrText>
            </w:r>
            <w:r w:rsidR="00AF518F">
              <w:rPr>
                <w:noProof/>
                <w:webHidden/>
              </w:rPr>
            </w:r>
            <w:r w:rsidR="00AF518F">
              <w:rPr>
                <w:noProof/>
                <w:webHidden/>
              </w:rPr>
              <w:fldChar w:fldCharType="separate"/>
            </w:r>
            <w:r w:rsidR="00AF518F">
              <w:rPr>
                <w:noProof/>
                <w:webHidden/>
              </w:rPr>
              <w:t>12</w:t>
            </w:r>
            <w:r w:rsidR="00AF518F">
              <w:rPr>
                <w:noProof/>
                <w:webHidden/>
              </w:rPr>
              <w:fldChar w:fldCharType="end"/>
            </w:r>
          </w:hyperlink>
        </w:p>
        <w:p w14:paraId="31586F21" w14:textId="117F72D5" w:rsidR="00AF518F" w:rsidRDefault="00E86D59">
          <w:pPr>
            <w:pStyle w:val="Turinys2"/>
            <w:rPr>
              <w:rFonts w:asciiTheme="minorHAnsi" w:eastAsiaTheme="minorEastAsia" w:hAnsiTheme="minorHAnsi" w:cstheme="minorBidi"/>
              <w:noProof/>
              <w:color w:val="auto"/>
              <w:szCs w:val="22"/>
              <w:lang w:bidi="ar-SA"/>
            </w:rPr>
          </w:pPr>
          <w:hyperlink w:anchor="_Toc221604416" w:history="1">
            <w:r w:rsidR="00AF518F" w:rsidRPr="00123DC9">
              <w:rPr>
                <w:rStyle w:val="Hipersaitas"/>
                <w:rFonts w:cstheme="minorHAnsi"/>
                <w:noProof/>
              </w:rPr>
              <w:t>2.11.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mėginių ėmimas</w:t>
            </w:r>
            <w:r w:rsidR="00AF518F">
              <w:rPr>
                <w:noProof/>
                <w:webHidden/>
              </w:rPr>
              <w:tab/>
            </w:r>
            <w:r w:rsidR="00AF518F">
              <w:rPr>
                <w:noProof/>
                <w:webHidden/>
              </w:rPr>
              <w:fldChar w:fldCharType="begin"/>
            </w:r>
            <w:r w:rsidR="00AF518F">
              <w:rPr>
                <w:noProof/>
                <w:webHidden/>
              </w:rPr>
              <w:instrText xml:space="preserve"> PAGEREF _Toc221604416 \h </w:instrText>
            </w:r>
            <w:r w:rsidR="00AF518F">
              <w:rPr>
                <w:noProof/>
                <w:webHidden/>
              </w:rPr>
            </w:r>
            <w:r w:rsidR="00AF518F">
              <w:rPr>
                <w:noProof/>
                <w:webHidden/>
              </w:rPr>
              <w:fldChar w:fldCharType="separate"/>
            </w:r>
            <w:r w:rsidR="00AF518F">
              <w:rPr>
                <w:noProof/>
                <w:webHidden/>
              </w:rPr>
              <w:t>12</w:t>
            </w:r>
            <w:r w:rsidR="00AF518F">
              <w:rPr>
                <w:noProof/>
                <w:webHidden/>
              </w:rPr>
              <w:fldChar w:fldCharType="end"/>
            </w:r>
          </w:hyperlink>
        </w:p>
        <w:p w14:paraId="28AC03C8" w14:textId="03089294" w:rsidR="00AF518F" w:rsidRDefault="00E86D59">
          <w:pPr>
            <w:pStyle w:val="Turinys2"/>
            <w:rPr>
              <w:rFonts w:asciiTheme="minorHAnsi" w:eastAsiaTheme="minorEastAsia" w:hAnsiTheme="minorHAnsi" w:cstheme="minorBidi"/>
              <w:noProof/>
              <w:color w:val="auto"/>
              <w:szCs w:val="22"/>
              <w:lang w:bidi="ar-SA"/>
            </w:rPr>
          </w:pPr>
          <w:hyperlink w:anchor="_Toc221604417" w:history="1">
            <w:r w:rsidR="00AF518F" w:rsidRPr="00123DC9">
              <w:rPr>
                <w:rStyle w:val="Hipersaitas"/>
                <w:rFonts w:cstheme="minorHAnsi"/>
                <w:noProof/>
              </w:rPr>
              <w:t>2.12.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Parengtinis nuotekų valymas</w:t>
            </w:r>
            <w:r w:rsidR="00AF518F">
              <w:rPr>
                <w:noProof/>
                <w:webHidden/>
              </w:rPr>
              <w:tab/>
            </w:r>
            <w:r w:rsidR="00AF518F">
              <w:rPr>
                <w:noProof/>
                <w:webHidden/>
              </w:rPr>
              <w:fldChar w:fldCharType="begin"/>
            </w:r>
            <w:r w:rsidR="00AF518F">
              <w:rPr>
                <w:noProof/>
                <w:webHidden/>
              </w:rPr>
              <w:instrText xml:space="preserve"> PAGEREF _Toc221604417 \h </w:instrText>
            </w:r>
            <w:r w:rsidR="00AF518F">
              <w:rPr>
                <w:noProof/>
                <w:webHidden/>
              </w:rPr>
            </w:r>
            <w:r w:rsidR="00AF518F">
              <w:rPr>
                <w:noProof/>
                <w:webHidden/>
              </w:rPr>
              <w:fldChar w:fldCharType="separate"/>
            </w:r>
            <w:r w:rsidR="00AF518F">
              <w:rPr>
                <w:noProof/>
                <w:webHidden/>
              </w:rPr>
              <w:t>12</w:t>
            </w:r>
            <w:r w:rsidR="00AF518F">
              <w:rPr>
                <w:noProof/>
                <w:webHidden/>
              </w:rPr>
              <w:fldChar w:fldCharType="end"/>
            </w:r>
          </w:hyperlink>
        </w:p>
        <w:p w14:paraId="6A19CB5F" w14:textId="0151A0F2" w:rsidR="00AF518F" w:rsidRDefault="00E86D59">
          <w:pPr>
            <w:pStyle w:val="Turinys2"/>
            <w:rPr>
              <w:rFonts w:asciiTheme="minorHAnsi" w:eastAsiaTheme="minorEastAsia" w:hAnsiTheme="minorHAnsi" w:cstheme="minorBidi"/>
              <w:noProof/>
              <w:color w:val="auto"/>
              <w:szCs w:val="22"/>
              <w:lang w:bidi="ar-SA"/>
            </w:rPr>
          </w:pPr>
          <w:hyperlink w:anchor="_Toc221604418" w:history="1">
            <w:r w:rsidR="00AF518F" w:rsidRPr="00123DC9">
              <w:rPr>
                <w:rStyle w:val="Hipersaitas"/>
                <w:rFonts w:cstheme="minorHAnsi"/>
                <w:noProof/>
              </w:rPr>
              <w:t>2.13.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paskirstymo kamera</w:t>
            </w:r>
            <w:r w:rsidR="00AF518F">
              <w:rPr>
                <w:noProof/>
                <w:webHidden/>
              </w:rPr>
              <w:tab/>
            </w:r>
            <w:r w:rsidR="00AF518F">
              <w:rPr>
                <w:noProof/>
                <w:webHidden/>
              </w:rPr>
              <w:fldChar w:fldCharType="begin"/>
            </w:r>
            <w:r w:rsidR="00AF518F">
              <w:rPr>
                <w:noProof/>
                <w:webHidden/>
              </w:rPr>
              <w:instrText xml:space="preserve"> PAGEREF _Toc221604418 \h </w:instrText>
            </w:r>
            <w:r w:rsidR="00AF518F">
              <w:rPr>
                <w:noProof/>
                <w:webHidden/>
              </w:rPr>
            </w:r>
            <w:r w:rsidR="00AF518F">
              <w:rPr>
                <w:noProof/>
                <w:webHidden/>
              </w:rPr>
              <w:fldChar w:fldCharType="separate"/>
            </w:r>
            <w:r w:rsidR="00AF518F">
              <w:rPr>
                <w:noProof/>
                <w:webHidden/>
              </w:rPr>
              <w:t>13</w:t>
            </w:r>
            <w:r w:rsidR="00AF518F">
              <w:rPr>
                <w:noProof/>
                <w:webHidden/>
              </w:rPr>
              <w:fldChar w:fldCharType="end"/>
            </w:r>
          </w:hyperlink>
        </w:p>
        <w:p w14:paraId="7A9BF2CB" w14:textId="2EE52F89" w:rsidR="00AF518F" w:rsidRDefault="00E86D59">
          <w:pPr>
            <w:pStyle w:val="Turinys2"/>
            <w:rPr>
              <w:rFonts w:asciiTheme="minorHAnsi" w:eastAsiaTheme="minorEastAsia" w:hAnsiTheme="minorHAnsi" w:cstheme="minorBidi"/>
              <w:noProof/>
              <w:color w:val="auto"/>
              <w:szCs w:val="22"/>
              <w:lang w:bidi="ar-SA"/>
            </w:rPr>
          </w:pPr>
          <w:hyperlink w:anchor="_Toc221604419" w:history="1">
            <w:r w:rsidR="00AF518F" w:rsidRPr="00123DC9">
              <w:rPr>
                <w:rStyle w:val="Hipersaitas"/>
                <w:rFonts w:cstheme="minorHAnsi"/>
                <w:noProof/>
              </w:rPr>
              <w:t>2.14.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Biologinis nuotekų valymas</w:t>
            </w:r>
            <w:r w:rsidR="00AF518F">
              <w:rPr>
                <w:noProof/>
                <w:webHidden/>
              </w:rPr>
              <w:tab/>
            </w:r>
            <w:r w:rsidR="00AF518F">
              <w:rPr>
                <w:noProof/>
                <w:webHidden/>
              </w:rPr>
              <w:fldChar w:fldCharType="begin"/>
            </w:r>
            <w:r w:rsidR="00AF518F">
              <w:rPr>
                <w:noProof/>
                <w:webHidden/>
              </w:rPr>
              <w:instrText xml:space="preserve"> PAGEREF _Toc221604419 \h </w:instrText>
            </w:r>
            <w:r w:rsidR="00AF518F">
              <w:rPr>
                <w:noProof/>
                <w:webHidden/>
              </w:rPr>
            </w:r>
            <w:r w:rsidR="00AF518F">
              <w:rPr>
                <w:noProof/>
                <w:webHidden/>
              </w:rPr>
              <w:fldChar w:fldCharType="separate"/>
            </w:r>
            <w:r w:rsidR="00AF518F">
              <w:rPr>
                <w:noProof/>
                <w:webHidden/>
              </w:rPr>
              <w:t>13</w:t>
            </w:r>
            <w:r w:rsidR="00AF518F">
              <w:rPr>
                <w:noProof/>
                <w:webHidden/>
              </w:rPr>
              <w:fldChar w:fldCharType="end"/>
            </w:r>
          </w:hyperlink>
        </w:p>
        <w:p w14:paraId="4BBE5C8B" w14:textId="70B6E760" w:rsidR="00AF518F" w:rsidRDefault="00E86D59">
          <w:pPr>
            <w:pStyle w:val="Turinys2"/>
            <w:rPr>
              <w:rFonts w:asciiTheme="minorHAnsi" w:eastAsiaTheme="minorEastAsia" w:hAnsiTheme="minorHAnsi" w:cstheme="minorBidi"/>
              <w:noProof/>
              <w:color w:val="auto"/>
              <w:szCs w:val="22"/>
              <w:lang w:bidi="ar-SA"/>
            </w:rPr>
          </w:pPr>
          <w:hyperlink w:anchor="_Toc221604420" w:history="1">
            <w:r w:rsidR="00AF518F" w:rsidRPr="00123DC9">
              <w:rPr>
                <w:rStyle w:val="Hipersaitas"/>
                <w:rFonts w:cstheme="minorHAnsi"/>
                <w:noProof/>
              </w:rPr>
              <w:t>2.15.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Dumblo nusodintuvams keliami reikalavimai</w:t>
            </w:r>
            <w:r w:rsidR="00AF518F">
              <w:rPr>
                <w:noProof/>
                <w:webHidden/>
              </w:rPr>
              <w:tab/>
            </w:r>
            <w:r w:rsidR="00AF518F">
              <w:rPr>
                <w:noProof/>
                <w:webHidden/>
              </w:rPr>
              <w:fldChar w:fldCharType="begin"/>
            </w:r>
            <w:r w:rsidR="00AF518F">
              <w:rPr>
                <w:noProof/>
                <w:webHidden/>
              </w:rPr>
              <w:instrText xml:space="preserve"> PAGEREF _Toc221604420 \h </w:instrText>
            </w:r>
            <w:r w:rsidR="00AF518F">
              <w:rPr>
                <w:noProof/>
                <w:webHidden/>
              </w:rPr>
            </w:r>
            <w:r w:rsidR="00AF518F">
              <w:rPr>
                <w:noProof/>
                <w:webHidden/>
              </w:rPr>
              <w:fldChar w:fldCharType="separate"/>
            </w:r>
            <w:r w:rsidR="00AF518F">
              <w:rPr>
                <w:noProof/>
                <w:webHidden/>
              </w:rPr>
              <w:t>14</w:t>
            </w:r>
            <w:r w:rsidR="00AF518F">
              <w:rPr>
                <w:noProof/>
                <w:webHidden/>
              </w:rPr>
              <w:fldChar w:fldCharType="end"/>
            </w:r>
          </w:hyperlink>
        </w:p>
        <w:p w14:paraId="60F111A4" w14:textId="69C4133C" w:rsidR="00AF518F" w:rsidRDefault="00E86D59">
          <w:pPr>
            <w:pStyle w:val="Turinys2"/>
            <w:rPr>
              <w:rFonts w:asciiTheme="minorHAnsi" w:eastAsiaTheme="minorEastAsia" w:hAnsiTheme="minorHAnsi" w:cstheme="minorBidi"/>
              <w:noProof/>
              <w:color w:val="auto"/>
              <w:szCs w:val="22"/>
              <w:lang w:bidi="ar-SA"/>
            </w:rPr>
          </w:pPr>
          <w:hyperlink w:anchor="_Toc221604421" w:history="1">
            <w:r w:rsidR="00AF518F" w:rsidRPr="00123DC9">
              <w:rPr>
                <w:rStyle w:val="Hipersaitas"/>
                <w:rFonts w:cstheme="minorHAnsi"/>
                <w:noProof/>
              </w:rPr>
              <w:t>2.16.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Aeracija</w:t>
            </w:r>
            <w:r w:rsidR="00AF518F">
              <w:rPr>
                <w:noProof/>
                <w:webHidden/>
              </w:rPr>
              <w:tab/>
            </w:r>
            <w:r w:rsidR="00AF518F">
              <w:rPr>
                <w:noProof/>
                <w:webHidden/>
              </w:rPr>
              <w:fldChar w:fldCharType="begin"/>
            </w:r>
            <w:r w:rsidR="00AF518F">
              <w:rPr>
                <w:noProof/>
                <w:webHidden/>
              </w:rPr>
              <w:instrText xml:space="preserve"> PAGEREF _Toc221604421 \h </w:instrText>
            </w:r>
            <w:r w:rsidR="00AF518F">
              <w:rPr>
                <w:noProof/>
                <w:webHidden/>
              </w:rPr>
            </w:r>
            <w:r w:rsidR="00AF518F">
              <w:rPr>
                <w:noProof/>
                <w:webHidden/>
              </w:rPr>
              <w:fldChar w:fldCharType="separate"/>
            </w:r>
            <w:r w:rsidR="00AF518F">
              <w:rPr>
                <w:noProof/>
                <w:webHidden/>
              </w:rPr>
              <w:t>14</w:t>
            </w:r>
            <w:r w:rsidR="00AF518F">
              <w:rPr>
                <w:noProof/>
                <w:webHidden/>
              </w:rPr>
              <w:fldChar w:fldCharType="end"/>
            </w:r>
          </w:hyperlink>
        </w:p>
        <w:p w14:paraId="1B3EB5EB" w14:textId="42960A5F" w:rsidR="00AF518F" w:rsidRDefault="00E86D59">
          <w:pPr>
            <w:pStyle w:val="Turinys2"/>
            <w:rPr>
              <w:rFonts w:asciiTheme="minorHAnsi" w:eastAsiaTheme="minorEastAsia" w:hAnsiTheme="minorHAnsi" w:cstheme="minorBidi"/>
              <w:noProof/>
              <w:color w:val="auto"/>
              <w:szCs w:val="22"/>
              <w:lang w:bidi="ar-SA"/>
            </w:rPr>
          </w:pPr>
          <w:hyperlink w:anchor="_Toc221604422" w:history="1">
            <w:r w:rsidR="00AF518F" w:rsidRPr="00123DC9">
              <w:rPr>
                <w:rStyle w:val="Hipersaitas"/>
                <w:rFonts w:cstheme="minorHAnsi"/>
                <w:noProof/>
              </w:rPr>
              <w:t>2.17.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Orapūtės</w:t>
            </w:r>
            <w:r w:rsidR="00AF518F">
              <w:rPr>
                <w:noProof/>
                <w:webHidden/>
              </w:rPr>
              <w:tab/>
            </w:r>
            <w:r w:rsidR="00AF518F">
              <w:rPr>
                <w:noProof/>
                <w:webHidden/>
              </w:rPr>
              <w:fldChar w:fldCharType="begin"/>
            </w:r>
            <w:r w:rsidR="00AF518F">
              <w:rPr>
                <w:noProof/>
                <w:webHidden/>
              </w:rPr>
              <w:instrText xml:space="preserve"> PAGEREF _Toc221604422 \h </w:instrText>
            </w:r>
            <w:r w:rsidR="00AF518F">
              <w:rPr>
                <w:noProof/>
                <w:webHidden/>
              </w:rPr>
            </w:r>
            <w:r w:rsidR="00AF518F">
              <w:rPr>
                <w:noProof/>
                <w:webHidden/>
              </w:rPr>
              <w:fldChar w:fldCharType="separate"/>
            </w:r>
            <w:r w:rsidR="00AF518F">
              <w:rPr>
                <w:noProof/>
                <w:webHidden/>
              </w:rPr>
              <w:t>14</w:t>
            </w:r>
            <w:r w:rsidR="00AF518F">
              <w:rPr>
                <w:noProof/>
                <w:webHidden/>
              </w:rPr>
              <w:fldChar w:fldCharType="end"/>
            </w:r>
          </w:hyperlink>
        </w:p>
        <w:p w14:paraId="4FD5BD14" w14:textId="6ADBD694" w:rsidR="00AF518F" w:rsidRDefault="00E86D59">
          <w:pPr>
            <w:pStyle w:val="Turinys2"/>
            <w:rPr>
              <w:rFonts w:asciiTheme="minorHAnsi" w:eastAsiaTheme="minorEastAsia" w:hAnsiTheme="minorHAnsi" w:cstheme="minorBidi"/>
              <w:noProof/>
              <w:color w:val="auto"/>
              <w:szCs w:val="22"/>
              <w:lang w:bidi="ar-SA"/>
            </w:rPr>
          </w:pPr>
          <w:hyperlink w:anchor="_Toc221604423" w:history="1">
            <w:r w:rsidR="00AF518F" w:rsidRPr="00123DC9">
              <w:rPr>
                <w:rStyle w:val="Hipersaitas"/>
                <w:rFonts w:cstheme="minorHAnsi"/>
                <w:noProof/>
              </w:rPr>
              <w:t>2.18.</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Chemikalų dozavimas</w:t>
            </w:r>
            <w:r w:rsidR="00AF518F">
              <w:rPr>
                <w:noProof/>
                <w:webHidden/>
              </w:rPr>
              <w:tab/>
            </w:r>
            <w:r w:rsidR="00AF518F">
              <w:rPr>
                <w:noProof/>
                <w:webHidden/>
              </w:rPr>
              <w:fldChar w:fldCharType="begin"/>
            </w:r>
            <w:r w:rsidR="00AF518F">
              <w:rPr>
                <w:noProof/>
                <w:webHidden/>
              </w:rPr>
              <w:instrText xml:space="preserve"> PAGEREF _Toc221604423 \h </w:instrText>
            </w:r>
            <w:r w:rsidR="00AF518F">
              <w:rPr>
                <w:noProof/>
                <w:webHidden/>
              </w:rPr>
            </w:r>
            <w:r w:rsidR="00AF518F">
              <w:rPr>
                <w:noProof/>
                <w:webHidden/>
              </w:rPr>
              <w:fldChar w:fldCharType="separate"/>
            </w:r>
            <w:r w:rsidR="00AF518F">
              <w:rPr>
                <w:noProof/>
                <w:webHidden/>
              </w:rPr>
              <w:t>14</w:t>
            </w:r>
            <w:r w:rsidR="00AF518F">
              <w:rPr>
                <w:noProof/>
                <w:webHidden/>
              </w:rPr>
              <w:fldChar w:fldCharType="end"/>
            </w:r>
          </w:hyperlink>
        </w:p>
        <w:p w14:paraId="55C397C2" w14:textId="37D43103" w:rsidR="00AF518F" w:rsidRDefault="00E86D59">
          <w:pPr>
            <w:pStyle w:val="Turinys2"/>
            <w:rPr>
              <w:rFonts w:asciiTheme="minorHAnsi" w:eastAsiaTheme="minorEastAsia" w:hAnsiTheme="minorHAnsi" w:cstheme="minorBidi"/>
              <w:noProof/>
              <w:color w:val="auto"/>
              <w:szCs w:val="22"/>
              <w:lang w:bidi="ar-SA"/>
            </w:rPr>
          </w:pPr>
          <w:hyperlink w:anchor="_Toc221604424" w:history="1">
            <w:r w:rsidR="00AF518F" w:rsidRPr="00123DC9">
              <w:rPr>
                <w:rStyle w:val="Hipersaitas"/>
                <w:rFonts w:cstheme="minorHAnsi"/>
                <w:noProof/>
              </w:rPr>
              <w:t>2.19.</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Perteklinio dumblo tankinimas ir stabilizavimas</w:t>
            </w:r>
            <w:r w:rsidR="00AF518F">
              <w:rPr>
                <w:noProof/>
                <w:webHidden/>
              </w:rPr>
              <w:tab/>
            </w:r>
            <w:r w:rsidR="00AF518F">
              <w:rPr>
                <w:noProof/>
                <w:webHidden/>
              </w:rPr>
              <w:fldChar w:fldCharType="begin"/>
            </w:r>
            <w:r w:rsidR="00AF518F">
              <w:rPr>
                <w:noProof/>
                <w:webHidden/>
              </w:rPr>
              <w:instrText xml:space="preserve"> PAGEREF _Toc221604424 \h </w:instrText>
            </w:r>
            <w:r w:rsidR="00AF518F">
              <w:rPr>
                <w:noProof/>
                <w:webHidden/>
              </w:rPr>
            </w:r>
            <w:r w:rsidR="00AF518F">
              <w:rPr>
                <w:noProof/>
                <w:webHidden/>
              </w:rPr>
              <w:fldChar w:fldCharType="separate"/>
            </w:r>
            <w:r w:rsidR="00AF518F">
              <w:rPr>
                <w:noProof/>
                <w:webHidden/>
              </w:rPr>
              <w:t>15</w:t>
            </w:r>
            <w:r w:rsidR="00AF518F">
              <w:rPr>
                <w:noProof/>
                <w:webHidden/>
              </w:rPr>
              <w:fldChar w:fldCharType="end"/>
            </w:r>
          </w:hyperlink>
        </w:p>
        <w:p w14:paraId="4BA1D21B" w14:textId="38A1A1BC" w:rsidR="00AF518F" w:rsidRDefault="00E86D59">
          <w:pPr>
            <w:pStyle w:val="Turinys2"/>
            <w:rPr>
              <w:rFonts w:asciiTheme="minorHAnsi" w:eastAsiaTheme="minorEastAsia" w:hAnsiTheme="minorHAnsi" w:cstheme="minorBidi"/>
              <w:noProof/>
              <w:color w:val="auto"/>
              <w:szCs w:val="22"/>
              <w:lang w:bidi="ar-SA"/>
            </w:rPr>
          </w:pPr>
          <w:hyperlink w:anchor="_Toc221604425" w:history="1">
            <w:r w:rsidR="00AF518F" w:rsidRPr="00123DC9">
              <w:rPr>
                <w:rStyle w:val="Hipersaitas"/>
                <w:rFonts w:cstheme="minorHAnsi"/>
                <w:noProof/>
              </w:rPr>
              <w:t>2.20.</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Valytų nuotekų išleidimas</w:t>
            </w:r>
            <w:r w:rsidR="00AF518F">
              <w:rPr>
                <w:noProof/>
                <w:webHidden/>
              </w:rPr>
              <w:tab/>
            </w:r>
            <w:r w:rsidR="00AF518F">
              <w:rPr>
                <w:noProof/>
                <w:webHidden/>
              </w:rPr>
              <w:fldChar w:fldCharType="begin"/>
            </w:r>
            <w:r w:rsidR="00AF518F">
              <w:rPr>
                <w:noProof/>
                <w:webHidden/>
              </w:rPr>
              <w:instrText xml:space="preserve"> PAGEREF _Toc221604425 \h </w:instrText>
            </w:r>
            <w:r w:rsidR="00AF518F">
              <w:rPr>
                <w:noProof/>
                <w:webHidden/>
              </w:rPr>
            </w:r>
            <w:r w:rsidR="00AF518F">
              <w:rPr>
                <w:noProof/>
                <w:webHidden/>
              </w:rPr>
              <w:fldChar w:fldCharType="separate"/>
            </w:r>
            <w:r w:rsidR="00AF518F">
              <w:rPr>
                <w:noProof/>
                <w:webHidden/>
              </w:rPr>
              <w:t>15</w:t>
            </w:r>
            <w:r w:rsidR="00AF518F">
              <w:rPr>
                <w:noProof/>
                <w:webHidden/>
              </w:rPr>
              <w:fldChar w:fldCharType="end"/>
            </w:r>
          </w:hyperlink>
        </w:p>
        <w:p w14:paraId="1A062D7A" w14:textId="44230163" w:rsidR="00AF518F" w:rsidRDefault="00E86D59">
          <w:pPr>
            <w:pStyle w:val="Turinys2"/>
            <w:rPr>
              <w:rFonts w:asciiTheme="minorHAnsi" w:eastAsiaTheme="minorEastAsia" w:hAnsiTheme="minorHAnsi" w:cstheme="minorBidi"/>
              <w:noProof/>
              <w:color w:val="auto"/>
              <w:szCs w:val="22"/>
              <w:lang w:bidi="ar-SA"/>
            </w:rPr>
          </w:pPr>
          <w:hyperlink w:anchor="_Toc221604426" w:history="1">
            <w:r w:rsidR="00AF518F" w:rsidRPr="00123DC9">
              <w:rPr>
                <w:rStyle w:val="Hipersaitas"/>
                <w:rFonts w:cstheme="minorHAnsi"/>
                <w:noProof/>
              </w:rPr>
              <w:t>2.21.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Reikalavimai talpų, įrangos aptarnavimui</w:t>
            </w:r>
            <w:r w:rsidR="00AF518F">
              <w:rPr>
                <w:noProof/>
                <w:webHidden/>
              </w:rPr>
              <w:tab/>
            </w:r>
            <w:r w:rsidR="00AF518F">
              <w:rPr>
                <w:noProof/>
                <w:webHidden/>
              </w:rPr>
              <w:fldChar w:fldCharType="begin"/>
            </w:r>
            <w:r w:rsidR="00AF518F">
              <w:rPr>
                <w:noProof/>
                <w:webHidden/>
              </w:rPr>
              <w:instrText xml:space="preserve"> PAGEREF _Toc221604426 \h </w:instrText>
            </w:r>
            <w:r w:rsidR="00AF518F">
              <w:rPr>
                <w:noProof/>
                <w:webHidden/>
              </w:rPr>
            </w:r>
            <w:r w:rsidR="00AF518F">
              <w:rPr>
                <w:noProof/>
                <w:webHidden/>
              </w:rPr>
              <w:fldChar w:fldCharType="separate"/>
            </w:r>
            <w:r w:rsidR="00AF518F">
              <w:rPr>
                <w:noProof/>
                <w:webHidden/>
              </w:rPr>
              <w:t>15</w:t>
            </w:r>
            <w:r w:rsidR="00AF518F">
              <w:rPr>
                <w:noProof/>
                <w:webHidden/>
              </w:rPr>
              <w:fldChar w:fldCharType="end"/>
            </w:r>
          </w:hyperlink>
        </w:p>
        <w:p w14:paraId="7A0B68B9" w14:textId="5047D9F8" w:rsidR="00AF518F" w:rsidRDefault="00E86D59">
          <w:pPr>
            <w:pStyle w:val="Turinys1"/>
            <w:rPr>
              <w:rFonts w:asciiTheme="minorHAnsi" w:eastAsiaTheme="minorEastAsia" w:hAnsiTheme="minorHAnsi" w:cstheme="minorBidi"/>
              <w:noProof/>
              <w:color w:val="auto"/>
              <w:szCs w:val="22"/>
              <w:lang w:bidi="ar-SA"/>
            </w:rPr>
          </w:pPr>
          <w:hyperlink w:anchor="_Toc221604427" w:history="1">
            <w:r w:rsidR="00AF518F" w:rsidRPr="00123DC9">
              <w:rPr>
                <w:rStyle w:val="Hipersaitas"/>
                <w:rFonts w:cstheme="minorHAnsi"/>
                <w:noProof/>
              </w:rPr>
              <w:t>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Techniniai reikalavimai statybos darbams</w:t>
            </w:r>
            <w:r w:rsidR="00AF518F">
              <w:rPr>
                <w:noProof/>
                <w:webHidden/>
              </w:rPr>
              <w:tab/>
            </w:r>
            <w:r w:rsidR="00AF518F">
              <w:rPr>
                <w:noProof/>
                <w:webHidden/>
              </w:rPr>
              <w:fldChar w:fldCharType="begin"/>
            </w:r>
            <w:r w:rsidR="00AF518F">
              <w:rPr>
                <w:noProof/>
                <w:webHidden/>
              </w:rPr>
              <w:instrText xml:space="preserve"> PAGEREF _Toc221604427 \h </w:instrText>
            </w:r>
            <w:r w:rsidR="00AF518F">
              <w:rPr>
                <w:noProof/>
                <w:webHidden/>
              </w:rPr>
            </w:r>
            <w:r w:rsidR="00AF518F">
              <w:rPr>
                <w:noProof/>
                <w:webHidden/>
              </w:rPr>
              <w:fldChar w:fldCharType="separate"/>
            </w:r>
            <w:r w:rsidR="00AF518F">
              <w:rPr>
                <w:noProof/>
                <w:webHidden/>
              </w:rPr>
              <w:t>15</w:t>
            </w:r>
            <w:r w:rsidR="00AF518F">
              <w:rPr>
                <w:noProof/>
                <w:webHidden/>
              </w:rPr>
              <w:fldChar w:fldCharType="end"/>
            </w:r>
          </w:hyperlink>
        </w:p>
        <w:p w14:paraId="22BD8562" w14:textId="5A569F7B" w:rsidR="00AF518F" w:rsidRDefault="00E86D59">
          <w:pPr>
            <w:pStyle w:val="Turinys2"/>
            <w:rPr>
              <w:rFonts w:asciiTheme="minorHAnsi" w:eastAsiaTheme="minorEastAsia" w:hAnsiTheme="minorHAnsi" w:cstheme="minorBidi"/>
              <w:noProof/>
              <w:color w:val="auto"/>
              <w:szCs w:val="22"/>
              <w:lang w:bidi="ar-SA"/>
            </w:rPr>
          </w:pPr>
          <w:hyperlink w:anchor="_Toc221604428" w:history="1">
            <w:r w:rsidR="00AF518F" w:rsidRPr="00123DC9">
              <w:rPr>
                <w:rStyle w:val="Hipersaitas"/>
                <w:rFonts w:cstheme="minorHAnsi"/>
                <w:bCs/>
                <w:noProof/>
              </w:rPr>
              <w:t>3.1.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Prijungimai prie nuotekų šalinimo ir elektros tinklų</w:t>
            </w:r>
            <w:r w:rsidR="00AF518F">
              <w:rPr>
                <w:noProof/>
                <w:webHidden/>
              </w:rPr>
              <w:tab/>
            </w:r>
            <w:r w:rsidR="00AF518F">
              <w:rPr>
                <w:noProof/>
                <w:webHidden/>
              </w:rPr>
              <w:fldChar w:fldCharType="begin"/>
            </w:r>
            <w:r w:rsidR="00AF518F">
              <w:rPr>
                <w:noProof/>
                <w:webHidden/>
              </w:rPr>
              <w:instrText xml:space="preserve"> PAGEREF _Toc221604428 \h </w:instrText>
            </w:r>
            <w:r w:rsidR="00AF518F">
              <w:rPr>
                <w:noProof/>
                <w:webHidden/>
              </w:rPr>
            </w:r>
            <w:r w:rsidR="00AF518F">
              <w:rPr>
                <w:noProof/>
                <w:webHidden/>
              </w:rPr>
              <w:fldChar w:fldCharType="separate"/>
            </w:r>
            <w:r w:rsidR="00AF518F">
              <w:rPr>
                <w:noProof/>
                <w:webHidden/>
              </w:rPr>
              <w:t>15</w:t>
            </w:r>
            <w:r w:rsidR="00AF518F">
              <w:rPr>
                <w:noProof/>
                <w:webHidden/>
              </w:rPr>
              <w:fldChar w:fldCharType="end"/>
            </w:r>
          </w:hyperlink>
        </w:p>
        <w:p w14:paraId="5BB2C3F6" w14:textId="048FF65A" w:rsidR="00AF518F" w:rsidRDefault="00E86D59">
          <w:pPr>
            <w:pStyle w:val="Turinys2"/>
            <w:rPr>
              <w:rFonts w:asciiTheme="minorHAnsi" w:eastAsiaTheme="minorEastAsia" w:hAnsiTheme="minorHAnsi" w:cstheme="minorBidi"/>
              <w:noProof/>
              <w:color w:val="auto"/>
              <w:szCs w:val="22"/>
              <w:lang w:bidi="ar-SA"/>
            </w:rPr>
          </w:pPr>
          <w:hyperlink w:anchor="_Toc221604429" w:history="1">
            <w:r w:rsidR="00AF518F" w:rsidRPr="00123DC9">
              <w:rPr>
                <w:rStyle w:val="Hipersaitas"/>
                <w:rFonts w:cstheme="minorHAnsi"/>
                <w:bCs/>
                <w:noProof/>
              </w:rPr>
              <w:t>3.2.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Statybinių konstrukcijų projektavimas</w:t>
            </w:r>
            <w:r w:rsidR="00AF518F">
              <w:rPr>
                <w:noProof/>
                <w:webHidden/>
              </w:rPr>
              <w:tab/>
            </w:r>
            <w:r w:rsidR="00AF518F">
              <w:rPr>
                <w:noProof/>
                <w:webHidden/>
              </w:rPr>
              <w:fldChar w:fldCharType="begin"/>
            </w:r>
            <w:r w:rsidR="00AF518F">
              <w:rPr>
                <w:noProof/>
                <w:webHidden/>
              </w:rPr>
              <w:instrText xml:space="preserve"> PAGEREF _Toc221604429 \h </w:instrText>
            </w:r>
            <w:r w:rsidR="00AF518F">
              <w:rPr>
                <w:noProof/>
                <w:webHidden/>
              </w:rPr>
            </w:r>
            <w:r w:rsidR="00AF518F">
              <w:rPr>
                <w:noProof/>
                <w:webHidden/>
              </w:rPr>
              <w:fldChar w:fldCharType="separate"/>
            </w:r>
            <w:r w:rsidR="00AF518F">
              <w:rPr>
                <w:noProof/>
                <w:webHidden/>
              </w:rPr>
              <w:t>16</w:t>
            </w:r>
            <w:r w:rsidR="00AF518F">
              <w:rPr>
                <w:noProof/>
                <w:webHidden/>
              </w:rPr>
              <w:fldChar w:fldCharType="end"/>
            </w:r>
          </w:hyperlink>
        </w:p>
        <w:p w14:paraId="74149984" w14:textId="1522BF46" w:rsidR="00AF518F" w:rsidRDefault="00E86D59">
          <w:pPr>
            <w:pStyle w:val="Turinys2"/>
            <w:rPr>
              <w:rFonts w:asciiTheme="minorHAnsi" w:eastAsiaTheme="minorEastAsia" w:hAnsiTheme="minorHAnsi" w:cstheme="minorBidi"/>
              <w:noProof/>
              <w:color w:val="auto"/>
              <w:szCs w:val="22"/>
              <w:lang w:bidi="ar-SA"/>
            </w:rPr>
          </w:pPr>
          <w:hyperlink w:anchor="_Toc221604430" w:history="1">
            <w:r w:rsidR="00AF518F" w:rsidRPr="00123DC9">
              <w:rPr>
                <w:rStyle w:val="Hipersaitas"/>
                <w:rFonts w:cstheme="minorHAnsi"/>
                <w:noProof/>
              </w:rPr>
              <w:t>3.2.1.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Statybos metodai</w:t>
            </w:r>
            <w:r w:rsidR="00AF518F">
              <w:rPr>
                <w:noProof/>
                <w:webHidden/>
              </w:rPr>
              <w:tab/>
            </w:r>
            <w:r w:rsidR="00AF518F">
              <w:rPr>
                <w:noProof/>
                <w:webHidden/>
              </w:rPr>
              <w:fldChar w:fldCharType="begin"/>
            </w:r>
            <w:r w:rsidR="00AF518F">
              <w:rPr>
                <w:noProof/>
                <w:webHidden/>
              </w:rPr>
              <w:instrText xml:space="preserve"> PAGEREF _Toc221604430 \h </w:instrText>
            </w:r>
            <w:r w:rsidR="00AF518F">
              <w:rPr>
                <w:noProof/>
                <w:webHidden/>
              </w:rPr>
            </w:r>
            <w:r w:rsidR="00AF518F">
              <w:rPr>
                <w:noProof/>
                <w:webHidden/>
              </w:rPr>
              <w:fldChar w:fldCharType="separate"/>
            </w:r>
            <w:r w:rsidR="00AF518F">
              <w:rPr>
                <w:noProof/>
                <w:webHidden/>
              </w:rPr>
              <w:t>16</w:t>
            </w:r>
            <w:r w:rsidR="00AF518F">
              <w:rPr>
                <w:noProof/>
                <w:webHidden/>
              </w:rPr>
              <w:fldChar w:fldCharType="end"/>
            </w:r>
          </w:hyperlink>
        </w:p>
        <w:p w14:paraId="55526566" w14:textId="1CDE8529" w:rsidR="00AF518F" w:rsidRDefault="00E86D59">
          <w:pPr>
            <w:pStyle w:val="Turinys2"/>
            <w:rPr>
              <w:rFonts w:asciiTheme="minorHAnsi" w:eastAsiaTheme="minorEastAsia" w:hAnsiTheme="minorHAnsi" w:cstheme="minorBidi"/>
              <w:noProof/>
              <w:color w:val="auto"/>
              <w:szCs w:val="22"/>
              <w:lang w:bidi="ar-SA"/>
            </w:rPr>
          </w:pPr>
          <w:hyperlink w:anchor="_Toc221604431" w:history="1">
            <w:r w:rsidR="00AF518F" w:rsidRPr="00123DC9">
              <w:rPr>
                <w:rStyle w:val="Hipersaitas"/>
                <w:rFonts w:cstheme="minorHAnsi"/>
                <w:noProof/>
              </w:rPr>
              <w:t>3.2.2.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valymo įrenginių statiniai, talpos</w:t>
            </w:r>
            <w:r w:rsidR="00AF518F">
              <w:rPr>
                <w:noProof/>
                <w:webHidden/>
              </w:rPr>
              <w:tab/>
            </w:r>
            <w:r w:rsidR="00AF518F">
              <w:rPr>
                <w:noProof/>
                <w:webHidden/>
              </w:rPr>
              <w:fldChar w:fldCharType="begin"/>
            </w:r>
            <w:r w:rsidR="00AF518F">
              <w:rPr>
                <w:noProof/>
                <w:webHidden/>
              </w:rPr>
              <w:instrText xml:space="preserve"> PAGEREF _Toc221604431 \h </w:instrText>
            </w:r>
            <w:r w:rsidR="00AF518F">
              <w:rPr>
                <w:noProof/>
                <w:webHidden/>
              </w:rPr>
            </w:r>
            <w:r w:rsidR="00AF518F">
              <w:rPr>
                <w:noProof/>
                <w:webHidden/>
              </w:rPr>
              <w:fldChar w:fldCharType="separate"/>
            </w:r>
            <w:r w:rsidR="00AF518F">
              <w:rPr>
                <w:noProof/>
                <w:webHidden/>
              </w:rPr>
              <w:t>16</w:t>
            </w:r>
            <w:r w:rsidR="00AF518F">
              <w:rPr>
                <w:noProof/>
                <w:webHidden/>
              </w:rPr>
              <w:fldChar w:fldCharType="end"/>
            </w:r>
          </w:hyperlink>
        </w:p>
        <w:p w14:paraId="5508CB0D" w14:textId="20068718" w:rsidR="00AF518F" w:rsidRDefault="00E86D59">
          <w:pPr>
            <w:pStyle w:val="Turinys2"/>
            <w:rPr>
              <w:rFonts w:asciiTheme="minorHAnsi" w:eastAsiaTheme="minorEastAsia" w:hAnsiTheme="minorHAnsi" w:cstheme="minorBidi"/>
              <w:noProof/>
              <w:color w:val="auto"/>
              <w:szCs w:val="22"/>
              <w:lang w:bidi="ar-SA"/>
            </w:rPr>
          </w:pPr>
          <w:hyperlink w:anchor="_Toc221604432" w:history="1">
            <w:r w:rsidR="00AF518F" w:rsidRPr="00123DC9">
              <w:rPr>
                <w:rStyle w:val="Hipersaitas"/>
                <w:rFonts w:cstheme="minorHAnsi"/>
                <w:noProof/>
              </w:rPr>
              <w:t>3.2.3.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Technologinis modulinis statinys (pastatas)</w:t>
            </w:r>
            <w:r w:rsidR="00AF518F">
              <w:rPr>
                <w:noProof/>
                <w:webHidden/>
              </w:rPr>
              <w:tab/>
            </w:r>
            <w:r w:rsidR="00AF518F">
              <w:rPr>
                <w:noProof/>
                <w:webHidden/>
              </w:rPr>
              <w:fldChar w:fldCharType="begin"/>
            </w:r>
            <w:r w:rsidR="00AF518F">
              <w:rPr>
                <w:noProof/>
                <w:webHidden/>
              </w:rPr>
              <w:instrText xml:space="preserve"> PAGEREF _Toc221604432 \h </w:instrText>
            </w:r>
            <w:r w:rsidR="00AF518F">
              <w:rPr>
                <w:noProof/>
                <w:webHidden/>
              </w:rPr>
            </w:r>
            <w:r w:rsidR="00AF518F">
              <w:rPr>
                <w:noProof/>
                <w:webHidden/>
              </w:rPr>
              <w:fldChar w:fldCharType="separate"/>
            </w:r>
            <w:r w:rsidR="00AF518F">
              <w:rPr>
                <w:noProof/>
                <w:webHidden/>
              </w:rPr>
              <w:t>16</w:t>
            </w:r>
            <w:r w:rsidR="00AF518F">
              <w:rPr>
                <w:noProof/>
                <w:webHidden/>
              </w:rPr>
              <w:fldChar w:fldCharType="end"/>
            </w:r>
          </w:hyperlink>
        </w:p>
        <w:p w14:paraId="4D629920" w14:textId="693E98C6" w:rsidR="00AF518F" w:rsidRDefault="00E86D59">
          <w:pPr>
            <w:pStyle w:val="Turinys2"/>
            <w:rPr>
              <w:rFonts w:asciiTheme="minorHAnsi" w:eastAsiaTheme="minorEastAsia" w:hAnsiTheme="minorHAnsi" w:cstheme="minorBidi"/>
              <w:noProof/>
              <w:color w:val="auto"/>
              <w:szCs w:val="22"/>
              <w:lang w:bidi="ar-SA"/>
            </w:rPr>
          </w:pPr>
          <w:hyperlink w:anchor="_Toc221604433" w:history="1">
            <w:r w:rsidR="00AF518F" w:rsidRPr="00123DC9">
              <w:rPr>
                <w:rStyle w:val="Hipersaitas"/>
                <w:rFonts w:cstheme="minorHAnsi"/>
                <w:noProof/>
              </w:rPr>
              <w:t>3.2.4.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Gruntinio vandens apkrovos</w:t>
            </w:r>
            <w:r w:rsidR="00AF518F">
              <w:rPr>
                <w:noProof/>
                <w:webHidden/>
              </w:rPr>
              <w:tab/>
            </w:r>
            <w:r w:rsidR="00AF518F">
              <w:rPr>
                <w:noProof/>
                <w:webHidden/>
              </w:rPr>
              <w:fldChar w:fldCharType="begin"/>
            </w:r>
            <w:r w:rsidR="00AF518F">
              <w:rPr>
                <w:noProof/>
                <w:webHidden/>
              </w:rPr>
              <w:instrText xml:space="preserve"> PAGEREF _Toc221604433 \h </w:instrText>
            </w:r>
            <w:r w:rsidR="00AF518F">
              <w:rPr>
                <w:noProof/>
                <w:webHidden/>
              </w:rPr>
            </w:r>
            <w:r w:rsidR="00AF518F">
              <w:rPr>
                <w:noProof/>
                <w:webHidden/>
              </w:rPr>
              <w:fldChar w:fldCharType="separate"/>
            </w:r>
            <w:r w:rsidR="00AF518F">
              <w:rPr>
                <w:noProof/>
                <w:webHidden/>
              </w:rPr>
              <w:t>17</w:t>
            </w:r>
            <w:r w:rsidR="00AF518F">
              <w:rPr>
                <w:noProof/>
                <w:webHidden/>
              </w:rPr>
              <w:fldChar w:fldCharType="end"/>
            </w:r>
          </w:hyperlink>
        </w:p>
        <w:p w14:paraId="5A992D93" w14:textId="1FD1EE72" w:rsidR="00AF518F" w:rsidRDefault="00E86D59">
          <w:pPr>
            <w:pStyle w:val="Turinys2"/>
            <w:rPr>
              <w:rFonts w:asciiTheme="minorHAnsi" w:eastAsiaTheme="minorEastAsia" w:hAnsiTheme="minorHAnsi" w:cstheme="minorBidi"/>
              <w:noProof/>
              <w:color w:val="auto"/>
              <w:szCs w:val="22"/>
              <w:lang w:bidi="ar-SA"/>
            </w:rPr>
          </w:pPr>
          <w:hyperlink w:anchor="_Toc221604434" w:history="1">
            <w:r w:rsidR="00AF518F" w:rsidRPr="00123DC9">
              <w:rPr>
                <w:rStyle w:val="Hipersaitas"/>
                <w:rFonts w:cstheme="minorHAnsi"/>
                <w:noProof/>
              </w:rPr>
              <w:t>3.2.5.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Statybvietėje susidarančių atliekų tvarkymas</w:t>
            </w:r>
            <w:r w:rsidR="00AF518F">
              <w:rPr>
                <w:noProof/>
                <w:webHidden/>
              </w:rPr>
              <w:tab/>
            </w:r>
            <w:r w:rsidR="00AF518F">
              <w:rPr>
                <w:noProof/>
                <w:webHidden/>
              </w:rPr>
              <w:fldChar w:fldCharType="begin"/>
            </w:r>
            <w:r w:rsidR="00AF518F">
              <w:rPr>
                <w:noProof/>
                <w:webHidden/>
              </w:rPr>
              <w:instrText xml:space="preserve"> PAGEREF _Toc221604434 \h </w:instrText>
            </w:r>
            <w:r w:rsidR="00AF518F">
              <w:rPr>
                <w:noProof/>
                <w:webHidden/>
              </w:rPr>
            </w:r>
            <w:r w:rsidR="00AF518F">
              <w:rPr>
                <w:noProof/>
                <w:webHidden/>
              </w:rPr>
              <w:fldChar w:fldCharType="separate"/>
            </w:r>
            <w:r w:rsidR="00AF518F">
              <w:rPr>
                <w:noProof/>
                <w:webHidden/>
              </w:rPr>
              <w:t>17</w:t>
            </w:r>
            <w:r w:rsidR="00AF518F">
              <w:rPr>
                <w:noProof/>
                <w:webHidden/>
              </w:rPr>
              <w:fldChar w:fldCharType="end"/>
            </w:r>
          </w:hyperlink>
        </w:p>
        <w:p w14:paraId="41764F26" w14:textId="533A1F15" w:rsidR="00AF518F" w:rsidRDefault="00E86D59">
          <w:pPr>
            <w:pStyle w:val="Turinys2"/>
            <w:rPr>
              <w:rFonts w:asciiTheme="minorHAnsi" w:eastAsiaTheme="minorEastAsia" w:hAnsiTheme="minorHAnsi" w:cstheme="minorBidi"/>
              <w:noProof/>
              <w:color w:val="auto"/>
              <w:szCs w:val="22"/>
              <w:lang w:bidi="ar-SA"/>
            </w:rPr>
          </w:pPr>
          <w:hyperlink w:anchor="_Toc221604435" w:history="1">
            <w:r w:rsidR="00AF518F" w:rsidRPr="00123DC9">
              <w:rPr>
                <w:rStyle w:val="Hipersaitas"/>
                <w:rFonts w:cstheme="minorHAnsi"/>
                <w:noProof/>
              </w:rPr>
              <w:t>3.2.6.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Sklypo sutvarkymui keliami reikalavimai</w:t>
            </w:r>
            <w:r w:rsidR="00AF518F">
              <w:rPr>
                <w:noProof/>
                <w:webHidden/>
              </w:rPr>
              <w:tab/>
            </w:r>
            <w:r w:rsidR="00AF518F">
              <w:rPr>
                <w:noProof/>
                <w:webHidden/>
              </w:rPr>
              <w:fldChar w:fldCharType="begin"/>
            </w:r>
            <w:r w:rsidR="00AF518F">
              <w:rPr>
                <w:noProof/>
                <w:webHidden/>
              </w:rPr>
              <w:instrText xml:space="preserve"> PAGEREF _Toc221604435 \h </w:instrText>
            </w:r>
            <w:r w:rsidR="00AF518F">
              <w:rPr>
                <w:noProof/>
                <w:webHidden/>
              </w:rPr>
            </w:r>
            <w:r w:rsidR="00AF518F">
              <w:rPr>
                <w:noProof/>
                <w:webHidden/>
              </w:rPr>
              <w:fldChar w:fldCharType="separate"/>
            </w:r>
            <w:r w:rsidR="00AF518F">
              <w:rPr>
                <w:noProof/>
                <w:webHidden/>
              </w:rPr>
              <w:t>17</w:t>
            </w:r>
            <w:r w:rsidR="00AF518F">
              <w:rPr>
                <w:noProof/>
                <w:webHidden/>
              </w:rPr>
              <w:fldChar w:fldCharType="end"/>
            </w:r>
          </w:hyperlink>
        </w:p>
        <w:p w14:paraId="72C72A1C" w14:textId="7D383DC3" w:rsidR="00AF518F" w:rsidRDefault="00E86D59">
          <w:pPr>
            <w:pStyle w:val="Turinys2"/>
            <w:rPr>
              <w:rFonts w:asciiTheme="minorHAnsi" w:eastAsiaTheme="minorEastAsia" w:hAnsiTheme="minorHAnsi" w:cstheme="minorBidi"/>
              <w:noProof/>
              <w:color w:val="auto"/>
              <w:szCs w:val="22"/>
              <w:lang w:bidi="ar-SA"/>
            </w:rPr>
          </w:pPr>
          <w:hyperlink w:anchor="_Toc221604436" w:history="1">
            <w:r w:rsidR="00AF518F" w:rsidRPr="00123DC9">
              <w:rPr>
                <w:rStyle w:val="Hipersaitas"/>
                <w:rFonts w:cstheme="minorHAnsi"/>
                <w:bCs/>
                <w:noProof/>
              </w:rPr>
              <w:t>3.3.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Techniniai reikalavimai elektros ir automatikos darbams</w:t>
            </w:r>
            <w:r w:rsidR="00AF518F">
              <w:rPr>
                <w:noProof/>
                <w:webHidden/>
              </w:rPr>
              <w:tab/>
            </w:r>
            <w:r w:rsidR="00AF518F">
              <w:rPr>
                <w:noProof/>
                <w:webHidden/>
              </w:rPr>
              <w:fldChar w:fldCharType="begin"/>
            </w:r>
            <w:r w:rsidR="00AF518F">
              <w:rPr>
                <w:noProof/>
                <w:webHidden/>
              </w:rPr>
              <w:instrText xml:space="preserve"> PAGEREF _Toc221604436 \h </w:instrText>
            </w:r>
            <w:r w:rsidR="00AF518F">
              <w:rPr>
                <w:noProof/>
                <w:webHidden/>
              </w:rPr>
            </w:r>
            <w:r w:rsidR="00AF518F">
              <w:rPr>
                <w:noProof/>
                <w:webHidden/>
              </w:rPr>
              <w:fldChar w:fldCharType="separate"/>
            </w:r>
            <w:r w:rsidR="00AF518F">
              <w:rPr>
                <w:noProof/>
                <w:webHidden/>
              </w:rPr>
              <w:t>17</w:t>
            </w:r>
            <w:r w:rsidR="00AF518F">
              <w:rPr>
                <w:noProof/>
                <w:webHidden/>
              </w:rPr>
              <w:fldChar w:fldCharType="end"/>
            </w:r>
          </w:hyperlink>
        </w:p>
        <w:p w14:paraId="5DA7750C" w14:textId="23D67220" w:rsidR="00AF518F" w:rsidRDefault="00E86D59">
          <w:pPr>
            <w:pStyle w:val="Turinys2"/>
            <w:rPr>
              <w:rFonts w:asciiTheme="minorHAnsi" w:eastAsiaTheme="minorEastAsia" w:hAnsiTheme="minorHAnsi" w:cstheme="minorBidi"/>
              <w:noProof/>
              <w:color w:val="auto"/>
              <w:szCs w:val="22"/>
              <w:lang w:bidi="ar-SA"/>
            </w:rPr>
          </w:pPr>
          <w:hyperlink w:anchor="_Toc221604437" w:history="1">
            <w:r w:rsidR="00AF518F" w:rsidRPr="00123DC9">
              <w:rPr>
                <w:rStyle w:val="Hipersaitas"/>
                <w:rFonts w:cstheme="minorHAnsi"/>
                <w:noProof/>
              </w:rPr>
              <w:t>3.3.1.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Reikalavimai fizinei apsaugai</w:t>
            </w:r>
            <w:r w:rsidR="00AF518F">
              <w:rPr>
                <w:noProof/>
                <w:webHidden/>
              </w:rPr>
              <w:tab/>
            </w:r>
            <w:r w:rsidR="00AF518F">
              <w:rPr>
                <w:noProof/>
                <w:webHidden/>
              </w:rPr>
              <w:fldChar w:fldCharType="begin"/>
            </w:r>
            <w:r w:rsidR="00AF518F">
              <w:rPr>
                <w:noProof/>
                <w:webHidden/>
              </w:rPr>
              <w:instrText xml:space="preserve"> PAGEREF _Toc221604437 \h </w:instrText>
            </w:r>
            <w:r w:rsidR="00AF518F">
              <w:rPr>
                <w:noProof/>
                <w:webHidden/>
              </w:rPr>
            </w:r>
            <w:r w:rsidR="00AF518F">
              <w:rPr>
                <w:noProof/>
                <w:webHidden/>
              </w:rPr>
              <w:fldChar w:fldCharType="separate"/>
            </w:r>
            <w:r w:rsidR="00AF518F">
              <w:rPr>
                <w:noProof/>
                <w:webHidden/>
              </w:rPr>
              <w:t>17</w:t>
            </w:r>
            <w:r w:rsidR="00AF518F">
              <w:rPr>
                <w:noProof/>
                <w:webHidden/>
              </w:rPr>
              <w:fldChar w:fldCharType="end"/>
            </w:r>
          </w:hyperlink>
        </w:p>
        <w:p w14:paraId="7C423761" w14:textId="12423FFF" w:rsidR="00AF518F" w:rsidRDefault="00E86D59">
          <w:pPr>
            <w:pStyle w:val="Turinys2"/>
            <w:rPr>
              <w:rFonts w:asciiTheme="minorHAnsi" w:eastAsiaTheme="minorEastAsia" w:hAnsiTheme="minorHAnsi" w:cstheme="minorBidi"/>
              <w:noProof/>
              <w:color w:val="auto"/>
              <w:szCs w:val="22"/>
              <w:lang w:bidi="ar-SA"/>
            </w:rPr>
          </w:pPr>
          <w:hyperlink w:anchor="_Toc221604438" w:history="1">
            <w:r w:rsidR="00AF518F" w:rsidRPr="00123DC9">
              <w:rPr>
                <w:rStyle w:val="Hipersaitas"/>
                <w:rFonts w:cstheme="minorHAnsi"/>
                <w:bCs/>
                <w:noProof/>
              </w:rPr>
              <w:t>3.4.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valymo įrenginių darbo kontrolė ir valdymas</w:t>
            </w:r>
            <w:r w:rsidR="00AF518F">
              <w:rPr>
                <w:noProof/>
                <w:webHidden/>
              </w:rPr>
              <w:tab/>
            </w:r>
            <w:r w:rsidR="00AF518F">
              <w:rPr>
                <w:noProof/>
                <w:webHidden/>
              </w:rPr>
              <w:fldChar w:fldCharType="begin"/>
            </w:r>
            <w:r w:rsidR="00AF518F">
              <w:rPr>
                <w:noProof/>
                <w:webHidden/>
              </w:rPr>
              <w:instrText xml:space="preserve"> PAGEREF _Toc221604438 \h </w:instrText>
            </w:r>
            <w:r w:rsidR="00AF518F">
              <w:rPr>
                <w:noProof/>
                <w:webHidden/>
              </w:rPr>
            </w:r>
            <w:r w:rsidR="00AF518F">
              <w:rPr>
                <w:noProof/>
                <w:webHidden/>
              </w:rPr>
              <w:fldChar w:fldCharType="separate"/>
            </w:r>
            <w:r w:rsidR="00AF518F">
              <w:rPr>
                <w:noProof/>
                <w:webHidden/>
              </w:rPr>
              <w:t>18</w:t>
            </w:r>
            <w:r w:rsidR="00AF518F">
              <w:rPr>
                <w:noProof/>
                <w:webHidden/>
              </w:rPr>
              <w:fldChar w:fldCharType="end"/>
            </w:r>
          </w:hyperlink>
        </w:p>
        <w:p w14:paraId="13538545" w14:textId="384E9EFC" w:rsidR="00AF518F" w:rsidRDefault="00E86D59">
          <w:pPr>
            <w:pStyle w:val="Turinys2"/>
            <w:rPr>
              <w:rFonts w:asciiTheme="minorHAnsi" w:eastAsiaTheme="minorEastAsia" w:hAnsiTheme="minorHAnsi" w:cstheme="minorBidi"/>
              <w:noProof/>
              <w:color w:val="auto"/>
              <w:szCs w:val="22"/>
              <w:lang w:bidi="ar-SA"/>
            </w:rPr>
          </w:pPr>
          <w:hyperlink w:anchor="_Toc221604439" w:history="1">
            <w:r w:rsidR="00AF518F" w:rsidRPr="00123DC9">
              <w:rPr>
                <w:rStyle w:val="Hipersaitas"/>
                <w:rFonts w:cstheme="minorHAnsi"/>
                <w:bCs/>
                <w:noProof/>
              </w:rPr>
              <w:t>3.5.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Reikalavimai matavimo prietaisams</w:t>
            </w:r>
            <w:r w:rsidR="00AF518F">
              <w:rPr>
                <w:noProof/>
                <w:webHidden/>
              </w:rPr>
              <w:tab/>
            </w:r>
            <w:r w:rsidR="00AF518F">
              <w:rPr>
                <w:noProof/>
                <w:webHidden/>
              </w:rPr>
              <w:fldChar w:fldCharType="begin"/>
            </w:r>
            <w:r w:rsidR="00AF518F">
              <w:rPr>
                <w:noProof/>
                <w:webHidden/>
              </w:rPr>
              <w:instrText xml:space="preserve"> PAGEREF _Toc221604439 \h </w:instrText>
            </w:r>
            <w:r w:rsidR="00AF518F">
              <w:rPr>
                <w:noProof/>
                <w:webHidden/>
              </w:rPr>
            </w:r>
            <w:r w:rsidR="00AF518F">
              <w:rPr>
                <w:noProof/>
                <w:webHidden/>
              </w:rPr>
              <w:fldChar w:fldCharType="separate"/>
            </w:r>
            <w:r w:rsidR="00AF518F">
              <w:rPr>
                <w:noProof/>
                <w:webHidden/>
              </w:rPr>
              <w:t>19</w:t>
            </w:r>
            <w:r w:rsidR="00AF518F">
              <w:rPr>
                <w:noProof/>
                <w:webHidden/>
              </w:rPr>
              <w:fldChar w:fldCharType="end"/>
            </w:r>
          </w:hyperlink>
        </w:p>
        <w:p w14:paraId="062C5374" w14:textId="1B778D4C" w:rsidR="00AF518F" w:rsidRDefault="00E86D59">
          <w:pPr>
            <w:pStyle w:val="Turinys2"/>
            <w:rPr>
              <w:rFonts w:asciiTheme="minorHAnsi" w:eastAsiaTheme="minorEastAsia" w:hAnsiTheme="minorHAnsi" w:cstheme="minorBidi"/>
              <w:noProof/>
              <w:color w:val="auto"/>
              <w:szCs w:val="22"/>
              <w:lang w:bidi="ar-SA"/>
            </w:rPr>
          </w:pPr>
          <w:hyperlink w:anchor="_Toc221604440" w:history="1">
            <w:r w:rsidR="00AF518F" w:rsidRPr="00123DC9">
              <w:rPr>
                <w:rStyle w:val="Hipersaitas"/>
                <w:rFonts w:cstheme="minorHAnsi"/>
                <w:bCs/>
                <w:noProof/>
              </w:rPr>
              <w:t>3.6.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Apsaugos klasės</w:t>
            </w:r>
            <w:r w:rsidR="00AF518F">
              <w:rPr>
                <w:noProof/>
                <w:webHidden/>
              </w:rPr>
              <w:tab/>
            </w:r>
            <w:r w:rsidR="00AF518F">
              <w:rPr>
                <w:noProof/>
                <w:webHidden/>
              </w:rPr>
              <w:fldChar w:fldCharType="begin"/>
            </w:r>
            <w:r w:rsidR="00AF518F">
              <w:rPr>
                <w:noProof/>
                <w:webHidden/>
              </w:rPr>
              <w:instrText xml:space="preserve"> PAGEREF _Toc221604440 \h </w:instrText>
            </w:r>
            <w:r w:rsidR="00AF518F">
              <w:rPr>
                <w:noProof/>
                <w:webHidden/>
              </w:rPr>
            </w:r>
            <w:r w:rsidR="00AF518F">
              <w:rPr>
                <w:noProof/>
                <w:webHidden/>
              </w:rPr>
              <w:fldChar w:fldCharType="separate"/>
            </w:r>
            <w:r w:rsidR="00AF518F">
              <w:rPr>
                <w:noProof/>
                <w:webHidden/>
              </w:rPr>
              <w:t>19</w:t>
            </w:r>
            <w:r w:rsidR="00AF518F">
              <w:rPr>
                <w:noProof/>
                <w:webHidden/>
              </w:rPr>
              <w:fldChar w:fldCharType="end"/>
            </w:r>
          </w:hyperlink>
        </w:p>
        <w:p w14:paraId="6D8A4322" w14:textId="31FC6F3B" w:rsidR="00AF518F" w:rsidRDefault="00E86D59">
          <w:pPr>
            <w:pStyle w:val="Turinys2"/>
            <w:rPr>
              <w:rFonts w:asciiTheme="minorHAnsi" w:eastAsiaTheme="minorEastAsia" w:hAnsiTheme="minorHAnsi" w:cstheme="minorBidi"/>
              <w:noProof/>
              <w:color w:val="auto"/>
              <w:szCs w:val="22"/>
              <w:lang w:bidi="ar-SA"/>
            </w:rPr>
          </w:pPr>
          <w:hyperlink w:anchor="_Toc221604441" w:history="1">
            <w:r w:rsidR="00AF518F" w:rsidRPr="00123DC9">
              <w:rPr>
                <w:rStyle w:val="Hipersaitas"/>
                <w:rFonts w:cstheme="minorHAnsi"/>
                <w:bCs/>
                <w:noProof/>
              </w:rPr>
              <w:t>3.7.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Kontroliuojami parametrai</w:t>
            </w:r>
            <w:r w:rsidR="00AF518F">
              <w:rPr>
                <w:noProof/>
                <w:webHidden/>
              </w:rPr>
              <w:tab/>
            </w:r>
            <w:r w:rsidR="00AF518F">
              <w:rPr>
                <w:noProof/>
                <w:webHidden/>
              </w:rPr>
              <w:fldChar w:fldCharType="begin"/>
            </w:r>
            <w:r w:rsidR="00AF518F">
              <w:rPr>
                <w:noProof/>
                <w:webHidden/>
              </w:rPr>
              <w:instrText xml:space="preserve"> PAGEREF _Toc221604441 \h </w:instrText>
            </w:r>
            <w:r w:rsidR="00AF518F">
              <w:rPr>
                <w:noProof/>
                <w:webHidden/>
              </w:rPr>
            </w:r>
            <w:r w:rsidR="00AF518F">
              <w:rPr>
                <w:noProof/>
                <w:webHidden/>
              </w:rPr>
              <w:fldChar w:fldCharType="separate"/>
            </w:r>
            <w:r w:rsidR="00AF518F">
              <w:rPr>
                <w:noProof/>
                <w:webHidden/>
              </w:rPr>
              <w:t>19</w:t>
            </w:r>
            <w:r w:rsidR="00AF518F">
              <w:rPr>
                <w:noProof/>
                <w:webHidden/>
              </w:rPr>
              <w:fldChar w:fldCharType="end"/>
            </w:r>
          </w:hyperlink>
        </w:p>
        <w:p w14:paraId="6C3E5FD1" w14:textId="29485E8D" w:rsidR="00AF518F" w:rsidRDefault="00E86D59">
          <w:pPr>
            <w:pStyle w:val="Turinys2"/>
            <w:rPr>
              <w:rFonts w:asciiTheme="minorHAnsi" w:eastAsiaTheme="minorEastAsia" w:hAnsiTheme="minorHAnsi" w:cstheme="minorBidi"/>
              <w:noProof/>
              <w:color w:val="auto"/>
              <w:szCs w:val="22"/>
              <w:lang w:bidi="ar-SA"/>
            </w:rPr>
          </w:pPr>
          <w:hyperlink w:anchor="_Toc221604442" w:history="1">
            <w:r w:rsidR="00AF518F" w:rsidRPr="00123DC9">
              <w:rPr>
                <w:rStyle w:val="Hipersaitas"/>
                <w:rFonts w:cstheme="minorHAnsi"/>
                <w:bCs/>
                <w:noProof/>
              </w:rPr>
              <w:t>3.8.</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Stacionarūs parametrų matavimo prietaisai</w:t>
            </w:r>
            <w:r w:rsidR="00AF518F">
              <w:rPr>
                <w:noProof/>
                <w:webHidden/>
              </w:rPr>
              <w:tab/>
            </w:r>
            <w:r w:rsidR="00AF518F">
              <w:rPr>
                <w:noProof/>
                <w:webHidden/>
              </w:rPr>
              <w:fldChar w:fldCharType="begin"/>
            </w:r>
            <w:r w:rsidR="00AF518F">
              <w:rPr>
                <w:noProof/>
                <w:webHidden/>
              </w:rPr>
              <w:instrText xml:space="preserve"> PAGEREF _Toc221604442 \h </w:instrText>
            </w:r>
            <w:r w:rsidR="00AF518F">
              <w:rPr>
                <w:noProof/>
                <w:webHidden/>
              </w:rPr>
            </w:r>
            <w:r w:rsidR="00AF518F">
              <w:rPr>
                <w:noProof/>
                <w:webHidden/>
              </w:rPr>
              <w:fldChar w:fldCharType="separate"/>
            </w:r>
            <w:r w:rsidR="00AF518F">
              <w:rPr>
                <w:noProof/>
                <w:webHidden/>
              </w:rPr>
              <w:t>19</w:t>
            </w:r>
            <w:r w:rsidR="00AF518F">
              <w:rPr>
                <w:noProof/>
                <w:webHidden/>
              </w:rPr>
              <w:fldChar w:fldCharType="end"/>
            </w:r>
          </w:hyperlink>
        </w:p>
        <w:p w14:paraId="2FEEC77E" w14:textId="119E6F8D" w:rsidR="00AF518F" w:rsidRDefault="00E86D59">
          <w:pPr>
            <w:pStyle w:val="Turinys2"/>
            <w:rPr>
              <w:rFonts w:asciiTheme="minorHAnsi" w:eastAsiaTheme="minorEastAsia" w:hAnsiTheme="minorHAnsi" w:cstheme="minorBidi"/>
              <w:noProof/>
              <w:color w:val="auto"/>
              <w:szCs w:val="22"/>
              <w:lang w:bidi="ar-SA"/>
            </w:rPr>
          </w:pPr>
          <w:hyperlink w:anchor="_Toc221604443" w:history="1">
            <w:r w:rsidR="00AF518F" w:rsidRPr="00123DC9">
              <w:rPr>
                <w:rStyle w:val="Hipersaitas"/>
                <w:rFonts w:cstheme="minorHAnsi"/>
                <w:bCs/>
                <w:noProof/>
              </w:rPr>
              <w:t>3.9.</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Tipiniai PLC įėjimai/išėjimai</w:t>
            </w:r>
            <w:r w:rsidR="00AF518F">
              <w:rPr>
                <w:noProof/>
                <w:webHidden/>
              </w:rPr>
              <w:tab/>
            </w:r>
            <w:r w:rsidR="00AF518F">
              <w:rPr>
                <w:noProof/>
                <w:webHidden/>
              </w:rPr>
              <w:fldChar w:fldCharType="begin"/>
            </w:r>
            <w:r w:rsidR="00AF518F">
              <w:rPr>
                <w:noProof/>
                <w:webHidden/>
              </w:rPr>
              <w:instrText xml:space="preserve"> PAGEREF _Toc221604443 \h </w:instrText>
            </w:r>
            <w:r w:rsidR="00AF518F">
              <w:rPr>
                <w:noProof/>
                <w:webHidden/>
              </w:rPr>
            </w:r>
            <w:r w:rsidR="00AF518F">
              <w:rPr>
                <w:noProof/>
                <w:webHidden/>
              </w:rPr>
              <w:fldChar w:fldCharType="separate"/>
            </w:r>
            <w:r w:rsidR="00AF518F">
              <w:rPr>
                <w:noProof/>
                <w:webHidden/>
              </w:rPr>
              <w:t>19</w:t>
            </w:r>
            <w:r w:rsidR="00AF518F">
              <w:rPr>
                <w:noProof/>
                <w:webHidden/>
              </w:rPr>
              <w:fldChar w:fldCharType="end"/>
            </w:r>
          </w:hyperlink>
        </w:p>
        <w:p w14:paraId="7667FC45" w14:textId="561CB917" w:rsidR="00AF518F" w:rsidRDefault="00E86D59">
          <w:pPr>
            <w:pStyle w:val="Turinys2"/>
            <w:rPr>
              <w:rFonts w:asciiTheme="minorHAnsi" w:eastAsiaTheme="minorEastAsia" w:hAnsiTheme="minorHAnsi" w:cstheme="minorBidi"/>
              <w:noProof/>
              <w:color w:val="auto"/>
              <w:szCs w:val="22"/>
              <w:lang w:bidi="ar-SA"/>
            </w:rPr>
          </w:pPr>
          <w:hyperlink w:anchor="_Toc221604444" w:history="1">
            <w:r w:rsidR="00AF518F" w:rsidRPr="00123DC9">
              <w:rPr>
                <w:rStyle w:val="Hipersaitas"/>
                <w:rFonts w:cstheme="minorHAnsi"/>
                <w:noProof/>
              </w:rPr>
              <w:t>3.9.1.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Sklendė su elektrine pavara</w:t>
            </w:r>
            <w:r w:rsidR="00AF518F">
              <w:rPr>
                <w:noProof/>
                <w:webHidden/>
              </w:rPr>
              <w:tab/>
            </w:r>
            <w:r w:rsidR="00AF518F">
              <w:rPr>
                <w:noProof/>
                <w:webHidden/>
              </w:rPr>
              <w:fldChar w:fldCharType="begin"/>
            </w:r>
            <w:r w:rsidR="00AF518F">
              <w:rPr>
                <w:noProof/>
                <w:webHidden/>
              </w:rPr>
              <w:instrText xml:space="preserve"> PAGEREF _Toc221604444 \h </w:instrText>
            </w:r>
            <w:r w:rsidR="00AF518F">
              <w:rPr>
                <w:noProof/>
                <w:webHidden/>
              </w:rPr>
            </w:r>
            <w:r w:rsidR="00AF518F">
              <w:rPr>
                <w:noProof/>
                <w:webHidden/>
              </w:rPr>
              <w:fldChar w:fldCharType="separate"/>
            </w:r>
            <w:r w:rsidR="00AF518F">
              <w:rPr>
                <w:noProof/>
                <w:webHidden/>
              </w:rPr>
              <w:t>19</w:t>
            </w:r>
            <w:r w:rsidR="00AF518F">
              <w:rPr>
                <w:noProof/>
                <w:webHidden/>
              </w:rPr>
              <w:fldChar w:fldCharType="end"/>
            </w:r>
          </w:hyperlink>
        </w:p>
        <w:p w14:paraId="0E45D88F" w14:textId="0A9E7E24" w:rsidR="00AF518F" w:rsidRDefault="00E86D59">
          <w:pPr>
            <w:pStyle w:val="Turinys2"/>
            <w:rPr>
              <w:rFonts w:asciiTheme="minorHAnsi" w:eastAsiaTheme="minorEastAsia" w:hAnsiTheme="minorHAnsi" w:cstheme="minorBidi"/>
              <w:noProof/>
              <w:color w:val="auto"/>
              <w:szCs w:val="22"/>
              <w:lang w:bidi="ar-SA"/>
            </w:rPr>
          </w:pPr>
          <w:hyperlink w:anchor="_Toc221604445" w:history="1">
            <w:r w:rsidR="00AF518F" w:rsidRPr="00123DC9">
              <w:rPr>
                <w:rStyle w:val="Hipersaitas"/>
                <w:rFonts w:cstheme="minorHAnsi"/>
                <w:noProof/>
              </w:rPr>
              <w:t>3.9.2.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Reguliuojamos sklendės su elektros pavara</w:t>
            </w:r>
            <w:r w:rsidR="00AF518F">
              <w:rPr>
                <w:noProof/>
                <w:webHidden/>
              </w:rPr>
              <w:tab/>
            </w:r>
            <w:r w:rsidR="00AF518F">
              <w:rPr>
                <w:noProof/>
                <w:webHidden/>
              </w:rPr>
              <w:fldChar w:fldCharType="begin"/>
            </w:r>
            <w:r w:rsidR="00AF518F">
              <w:rPr>
                <w:noProof/>
                <w:webHidden/>
              </w:rPr>
              <w:instrText xml:space="preserve"> PAGEREF _Toc221604445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2891923C" w14:textId="7CE843C1" w:rsidR="00AF518F" w:rsidRDefault="00E86D59">
          <w:pPr>
            <w:pStyle w:val="Turinys2"/>
            <w:rPr>
              <w:rFonts w:asciiTheme="minorHAnsi" w:eastAsiaTheme="minorEastAsia" w:hAnsiTheme="minorHAnsi" w:cstheme="minorBidi"/>
              <w:noProof/>
              <w:color w:val="auto"/>
              <w:szCs w:val="22"/>
              <w:lang w:bidi="ar-SA"/>
            </w:rPr>
          </w:pPr>
          <w:hyperlink w:anchor="_Toc221604446" w:history="1">
            <w:r w:rsidR="00AF518F" w:rsidRPr="00123DC9">
              <w:rPr>
                <w:rStyle w:val="Hipersaitas"/>
                <w:rFonts w:cstheme="minorHAnsi"/>
                <w:noProof/>
              </w:rPr>
              <w:t>3.9.3.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Tiesioginis variklio paleidėjas</w:t>
            </w:r>
            <w:r w:rsidR="00AF518F">
              <w:rPr>
                <w:noProof/>
                <w:webHidden/>
              </w:rPr>
              <w:tab/>
            </w:r>
            <w:r w:rsidR="00AF518F">
              <w:rPr>
                <w:noProof/>
                <w:webHidden/>
              </w:rPr>
              <w:fldChar w:fldCharType="begin"/>
            </w:r>
            <w:r w:rsidR="00AF518F">
              <w:rPr>
                <w:noProof/>
                <w:webHidden/>
              </w:rPr>
              <w:instrText xml:space="preserve"> PAGEREF _Toc221604446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73A3C8AF" w14:textId="335143A9" w:rsidR="00AF518F" w:rsidRDefault="00E86D59">
          <w:pPr>
            <w:pStyle w:val="Turinys2"/>
            <w:rPr>
              <w:rFonts w:asciiTheme="minorHAnsi" w:eastAsiaTheme="minorEastAsia" w:hAnsiTheme="minorHAnsi" w:cstheme="minorBidi"/>
              <w:noProof/>
              <w:color w:val="auto"/>
              <w:szCs w:val="22"/>
              <w:lang w:bidi="ar-SA"/>
            </w:rPr>
          </w:pPr>
          <w:hyperlink w:anchor="_Toc221604447" w:history="1">
            <w:r w:rsidR="00AF518F" w:rsidRPr="00123DC9">
              <w:rPr>
                <w:rStyle w:val="Hipersaitas"/>
                <w:rFonts w:cstheme="minorHAnsi"/>
                <w:noProof/>
              </w:rPr>
              <w:t>3.9.4.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Variklio valdymas su dažnine pavara</w:t>
            </w:r>
            <w:r w:rsidR="00AF518F">
              <w:rPr>
                <w:noProof/>
                <w:webHidden/>
              </w:rPr>
              <w:tab/>
            </w:r>
            <w:r w:rsidR="00AF518F">
              <w:rPr>
                <w:noProof/>
                <w:webHidden/>
              </w:rPr>
              <w:fldChar w:fldCharType="begin"/>
            </w:r>
            <w:r w:rsidR="00AF518F">
              <w:rPr>
                <w:noProof/>
                <w:webHidden/>
              </w:rPr>
              <w:instrText xml:space="preserve"> PAGEREF _Toc221604447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6D56C6F3" w14:textId="6FC34E44" w:rsidR="00AF518F" w:rsidRDefault="00E86D59">
          <w:pPr>
            <w:pStyle w:val="Turinys2"/>
            <w:rPr>
              <w:rFonts w:asciiTheme="minorHAnsi" w:eastAsiaTheme="minorEastAsia" w:hAnsiTheme="minorHAnsi" w:cstheme="minorBidi"/>
              <w:noProof/>
              <w:color w:val="auto"/>
              <w:szCs w:val="22"/>
              <w:lang w:bidi="ar-SA"/>
            </w:rPr>
          </w:pPr>
          <w:hyperlink w:anchor="_Toc221604448" w:history="1">
            <w:r w:rsidR="00AF518F" w:rsidRPr="00123DC9">
              <w:rPr>
                <w:rStyle w:val="Hipersaitas"/>
                <w:rFonts w:cstheme="minorHAnsi"/>
                <w:noProof/>
              </w:rPr>
              <w:t>3.9.5.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Debitmatis</w:t>
            </w:r>
            <w:r w:rsidR="00AF518F">
              <w:rPr>
                <w:noProof/>
                <w:webHidden/>
              </w:rPr>
              <w:tab/>
            </w:r>
            <w:r w:rsidR="00AF518F">
              <w:rPr>
                <w:noProof/>
                <w:webHidden/>
              </w:rPr>
              <w:fldChar w:fldCharType="begin"/>
            </w:r>
            <w:r w:rsidR="00AF518F">
              <w:rPr>
                <w:noProof/>
                <w:webHidden/>
              </w:rPr>
              <w:instrText xml:space="preserve"> PAGEREF _Toc221604448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351B4F57" w14:textId="580D48DE" w:rsidR="00AF518F" w:rsidRDefault="00E86D59">
          <w:pPr>
            <w:pStyle w:val="Turinys2"/>
            <w:rPr>
              <w:rFonts w:asciiTheme="minorHAnsi" w:eastAsiaTheme="minorEastAsia" w:hAnsiTheme="minorHAnsi" w:cstheme="minorBidi"/>
              <w:noProof/>
              <w:color w:val="auto"/>
              <w:szCs w:val="22"/>
              <w:lang w:bidi="ar-SA"/>
            </w:rPr>
          </w:pPr>
          <w:hyperlink w:anchor="_Toc221604449" w:history="1">
            <w:r w:rsidR="00AF518F" w:rsidRPr="00123DC9">
              <w:rPr>
                <w:rStyle w:val="Hipersaitas"/>
                <w:rFonts w:cstheme="minorHAnsi"/>
                <w:noProof/>
              </w:rPr>
              <w:t>3.9.6.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Matuoklis</w:t>
            </w:r>
            <w:r w:rsidR="00AF518F">
              <w:rPr>
                <w:noProof/>
                <w:webHidden/>
              </w:rPr>
              <w:tab/>
            </w:r>
            <w:r w:rsidR="00AF518F">
              <w:rPr>
                <w:noProof/>
                <w:webHidden/>
              </w:rPr>
              <w:fldChar w:fldCharType="begin"/>
            </w:r>
            <w:r w:rsidR="00AF518F">
              <w:rPr>
                <w:noProof/>
                <w:webHidden/>
              </w:rPr>
              <w:instrText xml:space="preserve"> PAGEREF _Toc221604449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73BF8835" w14:textId="5D32CA07" w:rsidR="00AF518F" w:rsidRDefault="00E86D59">
          <w:pPr>
            <w:pStyle w:val="Turinys2"/>
            <w:rPr>
              <w:rFonts w:asciiTheme="minorHAnsi" w:eastAsiaTheme="minorEastAsia" w:hAnsiTheme="minorHAnsi" w:cstheme="minorBidi"/>
              <w:noProof/>
              <w:color w:val="auto"/>
              <w:szCs w:val="22"/>
              <w:lang w:bidi="ar-SA"/>
            </w:rPr>
          </w:pPr>
          <w:hyperlink w:anchor="_Toc221604450" w:history="1">
            <w:r w:rsidR="00AF518F" w:rsidRPr="00123DC9">
              <w:rPr>
                <w:rStyle w:val="Hipersaitas"/>
                <w:rFonts w:cstheme="minorHAnsi"/>
                <w:noProof/>
              </w:rPr>
              <w:t>3.9.7.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Dozuojantis siurblys</w:t>
            </w:r>
            <w:r w:rsidR="00AF518F">
              <w:rPr>
                <w:noProof/>
                <w:webHidden/>
              </w:rPr>
              <w:tab/>
            </w:r>
            <w:r w:rsidR="00AF518F">
              <w:rPr>
                <w:noProof/>
                <w:webHidden/>
              </w:rPr>
              <w:fldChar w:fldCharType="begin"/>
            </w:r>
            <w:r w:rsidR="00AF518F">
              <w:rPr>
                <w:noProof/>
                <w:webHidden/>
              </w:rPr>
              <w:instrText xml:space="preserve"> PAGEREF _Toc221604450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15D93DA9" w14:textId="0C3D7986" w:rsidR="00AF518F" w:rsidRDefault="00E86D59">
          <w:pPr>
            <w:pStyle w:val="Turinys2"/>
            <w:rPr>
              <w:rFonts w:asciiTheme="minorHAnsi" w:eastAsiaTheme="minorEastAsia" w:hAnsiTheme="minorHAnsi" w:cstheme="minorBidi"/>
              <w:noProof/>
              <w:color w:val="auto"/>
              <w:szCs w:val="22"/>
              <w:lang w:bidi="ar-SA"/>
            </w:rPr>
          </w:pPr>
          <w:hyperlink w:anchor="_Toc221604451" w:history="1">
            <w:r w:rsidR="00AF518F" w:rsidRPr="00123DC9">
              <w:rPr>
                <w:rStyle w:val="Hipersaitas"/>
                <w:rFonts w:cstheme="minorHAnsi"/>
                <w:bCs/>
                <w:noProof/>
              </w:rPr>
              <w:t>3.10.</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Proceso kontrolės, valdymo ir  kompiuterinės vizualizacijos aprašymas</w:t>
            </w:r>
            <w:r w:rsidR="00AF518F">
              <w:rPr>
                <w:noProof/>
                <w:webHidden/>
              </w:rPr>
              <w:tab/>
            </w:r>
            <w:r w:rsidR="00AF518F">
              <w:rPr>
                <w:noProof/>
                <w:webHidden/>
              </w:rPr>
              <w:fldChar w:fldCharType="begin"/>
            </w:r>
            <w:r w:rsidR="00AF518F">
              <w:rPr>
                <w:noProof/>
                <w:webHidden/>
              </w:rPr>
              <w:instrText xml:space="preserve"> PAGEREF _Toc221604451 \h </w:instrText>
            </w:r>
            <w:r w:rsidR="00AF518F">
              <w:rPr>
                <w:noProof/>
                <w:webHidden/>
              </w:rPr>
            </w:r>
            <w:r w:rsidR="00AF518F">
              <w:rPr>
                <w:noProof/>
                <w:webHidden/>
              </w:rPr>
              <w:fldChar w:fldCharType="separate"/>
            </w:r>
            <w:r w:rsidR="00AF518F">
              <w:rPr>
                <w:noProof/>
                <w:webHidden/>
              </w:rPr>
              <w:t>20</w:t>
            </w:r>
            <w:r w:rsidR="00AF518F">
              <w:rPr>
                <w:noProof/>
                <w:webHidden/>
              </w:rPr>
              <w:fldChar w:fldCharType="end"/>
            </w:r>
          </w:hyperlink>
        </w:p>
        <w:p w14:paraId="4A1F3F28" w14:textId="58B21A63" w:rsidR="00AF518F" w:rsidRDefault="00E86D59">
          <w:pPr>
            <w:pStyle w:val="Turinys1"/>
            <w:rPr>
              <w:rFonts w:asciiTheme="minorHAnsi" w:eastAsiaTheme="minorEastAsia" w:hAnsiTheme="minorHAnsi" w:cstheme="minorBidi"/>
              <w:noProof/>
              <w:color w:val="auto"/>
              <w:szCs w:val="22"/>
              <w:lang w:bidi="ar-SA"/>
            </w:rPr>
          </w:pPr>
          <w:hyperlink w:anchor="_Toc221604452" w:history="1">
            <w:r w:rsidR="00AF518F" w:rsidRPr="00123DC9">
              <w:rPr>
                <w:rStyle w:val="Hipersaitas"/>
                <w:rFonts w:cstheme="minorHAnsi"/>
                <w:noProof/>
              </w:rPr>
              <w:t>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Medžiagų ir mechaninės įrangos techninės specifikacijos</w:t>
            </w:r>
            <w:r w:rsidR="00AF518F">
              <w:rPr>
                <w:noProof/>
                <w:webHidden/>
              </w:rPr>
              <w:tab/>
            </w:r>
            <w:r w:rsidR="00AF518F">
              <w:rPr>
                <w:noProof/>
                <w:webHidden/>
              </w:rPr>
              <w:fldChar w:fldCharType="begin"/>
            </w:r>
            <w:r w:rsidR="00AF518F">
              <w:rPr>
                <w:noProof/>
                <w:webHidden/>
              </w:rPr>
              <w:instrText xml:space="preserve"> PAGEREF _Toc221604452 \h </w:instrText>
            </w:r>
            <w:r w:rsidR="00AF518F">
              <w:rPr>
                <w:noProof/>
                <w:webHidden/>
              </w:rPr>
            </w:r>
            <w:r w:rsidR="00AF518F">
              <w:rPr>
                <w:noProof/>
                <w:webHidden/>
              </w:rPr>
              <w:fldChar w:fldCharType="separate"/>
            </w:r>
            <w:r w:rsidR="00AF518F">
              <w:rPr>
                <w:noProof/>
                <w:webHidden/>
              </w:rPr>
              <w:t>21</w:t>
            </w:r>
            <w:r w:rsidR="00AF518F">
              <w:rPr>
                <w:noProof/>
                <w:webHidden/>
              </w:rPr>
              <w:fldChar w:fldCharType="end"/>
            </w:r>
          </w:hyperlink>
        </w:p>
        <w:p w14:paraId="2BC6B54D" w14:textId="68405534" w:rsidR="00AF518F" w:rsidRDefault="00E86D59">
          <w:pPr>
            <w:pStyle w:val="Turinys2"/>
            <w:rPr>
              <w:rFonts w:asciiTheme="minorHAnsi" w:eastAsiaTheme="minorEastAsia" w:hAnsiTheme="minorHAnsi" w:cstheme="minorBidi"/>
              <w:noProof/>
              <w:color w:val="auto"/>
              <w:szCs w:val="22"/>
              <w:lang w:bidi="ar-SA"/>
            </w:rPr>
          </w:pPr>
          <w:hyperlink w:anchor="_Toc221604453" w:history="1">
            <w:r w:rsidR="00AF518F" w:rsidRPr="00123DC9">
              <w:rPr>
                <w:rStyle w:val="Hipersaitas"/>
                <w:rFonts w:cstheme="minorHAnsi"/>
                <w:bCs/>
                <w:noProof/>
              </w:rPr>
              <w:t>4.1.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Valyklos mechaninės įrangos parinkimas</w:t>
            </w:r>
            <w:r w:rsidR="00AF518F">
              <w:rPr>
                <w:noProof/>
                <w:webHidden/>
              </w:rPr>
              <w:tab/>
            </w:r>
            <w:r w:rsidR="00AF518F">
              <w:rPr>
                <w:noProof/>
                <w:webHidden/>
              </w:rPr>
              <w:fldChar w:fldCharType="begin"/>
            </w:r>
            <w:r w:rsidR="00AF518F">
              <w:rPr>
                <w:noProof/>
                <w:webHidden/>
              </w:rPr>
              <w:instrText xml:space="preserve"> PAGEREF _Toc221604453 \h </w:instrText>
            </w:r>
            <w:r w:rsidR="00AF518F">
              <w:rPr>
                <w:noProof/>
                <w:webHidden/>
              </w:rPr>
            </w:r>
            <w:r w:rsidR="00AF518F">
              <w:rPr>
                <w:noProof/>
                <w:webHidden/>
              </w:rPr>
              <w:fldChar w:fldCharType="separate"/>
            </w:r>
            <w:r w:rsidR="00AF518F">
              <w:rPr>
                <w:noProof/>
                <w:webHidden/>
              </w:rPr>
              <w:t>21</w:t>
            </w:r>
            <w:r w:rsidR="00AF518F">
              <w:rPr>
                <w:noProof/>
                <w:webHidden/>
              </w:rPr>
              <w:fldChar w:fldCharType="end"/>
            </w:r>
          </w:hyperlink>
        </w:p>
        <w:p w14:paraId="012627AA" w14:textId="62D1F868" w:rsidR="00AF518F" w:rsidRDefault="00E86D59">
          <w:pPr>
            <w:pStyle w:val="Turinys2"/>
            <w:rPr>
              <w:rFonts w:asciiTheme="minorHAnsi" w:eastAsiaTheme="minorEastAsia" w:hAnsiTheme="minorHAnsi" w:cstheme="minorBidi"/>
              <w:noProof/>
              <w:color w:val="auto"/>
              <w:szCs w:val="22"/>
              <w:lang w:bidi="ar-SA"/>
            </w:rPr>
          </w:pPr>
          <w:hyperlink w:anchor="_Toc221604454" w:history="1">
            <w:r w:rsidR="00AF518F" w:rsidRPr="00123DC9">
              <w:rPr>
                <w:rStyle w:val="Hipersaitas"/>
                <w:rFonts w:cstheme="minorHAnsi"/>
                <w:bCs/>
                <w:noProof/>
              </w:rPr>
              <w:t>4.2.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Vamzdžiai</w:t>
            </w:r>
            <w:r w:rsidR="00AF518F">
              <w:rPr>
                <w:noProof/>
                <w:webHidden/>
              </w:rPr>
              <w:tab/>
            </w:r>
            <w:r w:rsidR="00AF518F">
              <w:rPr>
                <w:noProof/>
                <w:webHidden/>
              </w:rPr>
              <w:fldChar w:fldCharType="begin"/>
            </w:r>
            <w:r w:rsidR="00AF518F">
              <w:rPr>
                <w:noProof/>
                <w:webHidden/>
              </w:rPr>
              <w:instrText xml:space="preserve"> PAGEREF _Toc221604454 \h </w:instrText>
            </w:r>
            <w:r w:rsidR="00AF518F">
              <w:rPr>
                <w:noProof/>
                <w:webHidden/>
              </w:rPr>
            </w:r>
            <w:r w:rsidR="00AF518F">
              <w:rPr>
                <w:noProof/>
                <w:webHidden/>
              </w:rPr>
              <w:fldChar w:fldCharType="separate"/>
            </w:r>
            <w:r w:rsidR="00AF518F">
              <w:rPr>
                <w:noProof/>
                <w:webHidden/>
              </w:rPr>
              <w:t>21</w:t>
            </w:r>
            <w:r w:rsidR="00AF518F">
              <w:rPr>
                <w:noProof/>
                <w:webHidden/>
              </w:rPr>
              <w:fldChar w:fldCharType="end"/>
            </w:r>
          </w:hyperlink>
        </w:p>
        <w:p w14:paraId="2FCC4C52" w14:textId="03D92EDC" w:rsidR="00AF518F" w:rsidRDefault="00E86D59">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55" w:history="1">
            <w:r w:rsidR="00AF518F" w:rsidRPr="00123DC9">
              <w:rPr>
                <w:rStyle w:val="Hipersaitas"/>
                <w:rFonts w:cstheme="minorHAnsi"/>
                <w:noProof/>
              </w:rPr>
              <w:t>4.2.1.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Polietileniniai PE slėginiai vamzdžiai ir fasoninės dalys</w:t>
            </w:r>
            <w:r w:rsidR="00AF518F">
              <w:rPr>
                <w:noProof/>
                <w:webHidden/>
              </w:rPr>
              <w:tab/>
            </w:r>
            <w:r w:rsidR="00AF518F">
              <w:rPr>
                <w:noProof/>
                <w:webHidden/>
              </w:rPr>
              <w:fldChar w:fldCharType="begin"/>
            </w:r>
            <w:r w:rsidR="00AF518F">
              <w:rPr>
                <w:noProof/>
                <w:webHidden/>
              </w:rPr>
              <w:instrText xml:space="preserve"> PAGEREF _Toc221604455 \h </w:instrText>
            </w:r>
            <w:r w:rsidR="00AF518F">
              <w:rPr>
                <w:noProof/>
                <w:webHidden/>
              </w:rPr>
            </w:r>
            <w:r w:rsidR="00AF518F">
              <w:rPr>
                <w:noProof/>
                <w:webHidden/>
              </w:rPr>
              <w:fldChar w:fldCharType="separate"/>
            </w:r>
            <w:r w:rsidR="00AF518F">
              <w:rPr>
                <w:noProof/>
                <w:webHidden/>
              </w:rPr>
              <w:t>21</w:t>
            </w:r>
            <w:r w:rsidR="00AF518F">
              <w:rPr>
                <w:noProof/>
                <w:webHidden/>
              </w:rPr>
              <w:fldChar w:fldCharType="end"/>
            </w:r>
          </w:hyperlink>
        </w:p>
        <w:p w14:paraId="4B98BC08" w14:textId="465D1955" w:rsidR="00AF518F" w:rsidRDefault="00E86D59">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56" w:history="1">
            <w:r w:rsidR="00AF518F" w:rsidRPr="00123DC9">
              <w:rPr>
                <w:rStyle w:val="Hipersaitas"/>
                <w:rFonts w:cstheme="minorHAnsi"/>
                <w:noProof/>
              </w:rPr>
              <w:t>4.2.2.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Neplastifikuoto polivinilchlorido (PVC) slėginiai vamzdžiai ir fasoninės dalys</w:t>
            </w:r>
            <w:r w:rsidR="00AF518F">
              <w:rPr>
                <w:noProof/>
                <w:webHidden/>
              </w:rPr>
              <w:tab/>
            </w:r>
            <w:r w:rsidR="00AF518F">
              <w:rPr>
                <w:noProof/>
                <w:webHidden/>
              </w:rPr>
              <w:fldChar w:fldCharType="begin"/>
            </w:r>
            <w:r w:rsidR="00AF518F">
              <w:rPr>
                <w:noProof/>
                <w:webHidden/>
              </w:rPr>
              <w:instrText xml:space="preserve"> PAGEREF _Toc221604456 \h </w:instrText>
            </w:r>
            <w:r w:rsidR="00AF518F">
              <w:rPr>
                <w:noProof/>
                <w:webHidden/>
              </w:rPr>
            </w:r>
            <w:r w:rsidR="00AF518F">
              <w:rPr>
                <w:noProof/>
                <w:webHidden/>
              </w:rPr>
              <w:fldChar w:fldCharType="separate"/>
            </w:r>
            <w:r w:rsidR="00AF518F">
              <w:rPr>
                <w:noProof/>
                <w:webHidden/>
              </w:rPr>
              <w:t>21</w:t>
            </w:r>
            <w:r w:rsidR="00AF518F">
              <w:rPr>
                <w:noProof/>
                <w:webHidden/>
              </w:rPr>
              <w:fldChar w:fldCharType="end"/>
            </w:r>
          </w:hyperlink>
        </w:p>
        <w:p w14:paraId="3D7266DF" w14:textId="5682F183" w:rsidR="00AF518F" w:rsidRDefault="00E86D59">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57" w:history="1">
            <w:r w:rsidR="00AF518F" w:rsidRPr="00123DC9">
              <w:rPr>
                <w:rStyle w:val="Hipersaitas"/>
                <w:rFonts w:cstheme="minorHAnsi"/>
                <w:noProof/>
              </w:rPr>
              <w:t>4.2.3.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Neplastifikuoto polivinilchlorido (PVC) savitakiniai vamzdžiai ir fasoninė įranga savitakos kolektoriams</w:t>
            </w:r>
            <w:r w:rsidR="00AF518F">
              <w:rPr>
                <w:noProof/>
                <w:webHidden/>
              </w:rPr>
              <w:tab/>
            </w:r>
            <w:r w:rsidR="00AF518F">
              <w:rPr>
                <w:noProof/>
                <w:webHidden/>
              </w:rPr>
              <w:fldChar w:fldCharType="begin"/>
            </w:r>
            <w:r w:rsidR="00AF518F">
              <w:rPr>
                <w:noProof/>
                <w:webHidden/>
              </w:rPr>
              <w:instrText xml:space="preserve"> PAGEREF _Toc221604457 \h </w:instrText>
            </w:r>
            <w:r w:rsidR="00AF518F">
              <w:rPr>
                <w:noProof/>
                <w:webHidden/>
              </w:rPr>
            </w:r>
            <w:r w:rsidR="00AF518F">
              <w:rPr>
                <w:noProof/>
                <w:webHidden/>
              </w:rPr>
              <w:fldChar w:fldCharType="separate"/>
            </w:r>
            <w:r w:rsidR="00AF518F">
              <w:rPr>
                <w:noProof/>
                <w:webHidden/>
              </w:rPr>
              <w:t>21</w:t>
            </w:r>
            <w:r w:rsidR="00AF518F">
              <w:rPr>
                <w:noProof/>
                <w:webHidden/>
              </w:rPr>
              <w:fldChar w:fldCharType="end"/>
            </w:r>
          </w:hyperlink>
        </w:p>
        <w:p w14:paraId="68E140A4" w14:textId="39E7FE14" w:rsidR="00AF518F" w:rsidRDefault="00E86D59">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58" w:history="1">
            <w:r w:rsidR="00AF518F" w:rsidRPr="00123DC9">
              <w:rPr>
                <w:rStyle w:val="Hipersaitas"/>
                <w:rFonts w:cstheme="minorHAnsi"/>
                <w:noProof/>
              </w:rPr>
              <w:t>4.2.4.</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Polietileno PE100 RC slėgio vamzdžiai ir fasoninės dalys</w:t>
            </w:r>
            <w:r w:rsidR="00AF518F">
              <w:rPr>
                <w:noProof/>
                <w:webHidden/>
              </w:rPr>
              <w:tab/>
            </w:r>
            <w:r w:rsidR="00AF518F">
              <w:rPr>
                <w:noProof/>
                <w:webHidden/>
              </w:rPr>
              <w:fldChar w:fldCharType="begin"/>
            </w:r>
            <w:r w:rsidR="00AF518F">
              <w:rPr>
                <w:noProof/>
                <w:webHidden/>
              </w:rPr>
              <w:instrText xml:space="preserve"> PAGEREF _Toc221604458 \h </w:instrText>
            </w:r>
            <w:r w:rsidR="00AF518F">
              <w:rPr>
                <w:noProof/>
                <w:webHidden/>
              </w:rPr>
            </w:r>
            <w:r w:rsidR="00AF518F">
              <w:rPr>
                <w:noProof/>
                <w:webHidden/>
              </w:rPr>
              <w:fldChar w:fldCharType="separate"/>
            </w:r>
            <w:r w:rsidR="00AF518F">
              <w:rPr>
                <w:noProof/>
                <w:webHidden/>
              </w:rPr>
              <w:t>22</w:t>
            </w:r>
            <w:r w:rsidR="00AF518F">
              <w:rPr>
                <w:noProof/>
                <w:webHidden/>
              </w:rPr>
              <w:fldChar w:fldCharType="end"/>
            </w:r>
          </w:hyperlink>
        </w:p>
        <w:p w14:paraId="2479C64C" w14:textId="27C4E67D" w:rsidR="00AF518F" w:rsidRDefault="00E86D59">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59" w:history="1">
            <w:r w:rsidR="00AF518F" w:rsidRPr="00123DC9">
              <w:rPr>
                <w:rStyle w:val="Hipersaitas"/>
                <w:rFonts w:cstheme="minorHAnsi"/>
                <w:noProof/>
              </w:rPr>
              <w:t>4.2.5.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Technologiniai vamzdynai</w:t>
            </w:r>
            <w:r w:rsidR="00AF518F">
              <w:rPr>
                <w:noProof/>
                <w:webHidden/>
              </w:rPr>
              <w:tab/>
            </w:r>
            <w:r w:rsidR="00AF518F">
              <w:rPr>
                <w:noProof/>
                <w:webHidden/>
              </w:rPr>
              <w:fldChar w:fldCharType="begin"/>
            </w:r>
            <w:r w:rsidR="00AF518F">
              <w:rPr>
                <w:noProof/>
                <w:webHidden/>
              </w:rPr>
              <w:instrText xml:space="preserve"> PAGEREF _Toc221604459 \h </w:instrText>
            </w:r>
            <w:r w:rsidR="00AF518F">
              <w:rPr>
                <w:noProof/>
                <w:webHidden/>
              </w:rPr>
            </w:r>
            <w:r w:rsidR="00AF518F">
              <w:rPr>
                <w:noProof/>
                <w:webHidden/>
              </w:rPr>
              <w:fldChar w:fldCharType="separate"/>
            </w:r>
            <w:r w:rsidR="00AF518F">
              <w:rPr>
                <w:noProof/>
                <w:webHidden/>
              </w:rPr>
              <w:t>22</w:t>
            </w:r>
            <w:r w:rsidR="00AF518F">
              <w:rPr>
                <w:noProof/>
                <w:webHidden/>
              </w:rPr>
              <w:fldChar w:fldCharType="end"/>
            </w:r>
          </w:hyperlink>
        </w:p>
        <w:p w14:paraId="6EB9089B" w14:textId="74946AC6" w:rsidR="00AF518F" w:rsidRDefault="00E86D59">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60" w:history="1">
            <w:r w:rsidR="00AF518F" w:rsidRPr="00123DC9">
              <w:rPr>
                <w:rStyle w:val="Hipersaitas"/>
                <w:rFonts w:cstheme="minorHAnsi"/>
                <w:noProof/>
              </w:rPr>
              <w:t>4.2.6.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Nerūdijančio plieno vamzdžiai</w:t>
            </w:r>
            <w:r w:rsidR="00AF518F">
              <w:rPr>
                <w:noProof/>
                <w:webHidden/>
              </w:rPr>
              <w:tab/>
            </w:r>
            <w:r w:rsidR="00AF518F">
              <w:rPr>
                <w:noProof/>
                <w:webHidden/>
              </w:rPr>
              <w:fldChar w:fldCharType="begin"/>
            </w:r>
            <w:r w:rsidR="00AF518F">
              <w:rPr>
                <w:noProof/>
                <w:webHidden/>
              </w:rPr>
              <w:instrText xml:space="preserve"> PAGEREF _Toc221604460 \h </w:instrText>
            </w:r>
            <w:r w:rsidR="00AF518F">
              <w:rPr>
                <w:noProof/>
                <w:webHidden/>
              </w:rPr>
            </w:r>
            <w:r w:rsidR="00AF518F">
              <w:rPr>
                <w:noProof/>
                <w:webHidden/>
              </w:rPr>
              <w:fldChar w:fldCharType="separate"/>
            </w:r>
            <w:r w:rsidR="00AF518F">
              <w:rPr>
                <w:noProof/>
                <w:webHidden/>
              </w:rPr>
              <w:t>22</w:t>
            </w:r>
            <w:r w:rsidR="00AF518F">
              <w:rPr>
                <w:noProof/>
                <w:webHidden/>
              </w:rPr>
              <w:fldChar w:fldCharType="end"/>
            </w:r>
          </w:hyperlink>
        </w:p>
        <w:p w14:paraId="4B8C0896" w14:textId="2C0E4251" w:rsidR="00AF518F" w:rsidRDefault="00E86D59">
          <w:pPr>
            <w:pStyle w:val="Turinys3"/>
            <w:tabs>
              <w:tab w:val="left" w:pos="1320"/>
              <w:tab w:val="right" w:leader="dot" w:pos="9539"/>
            </w:tabs>
            <w:rPr>
              <w:rFonts w:asciiTheme="minorHAnsi" w:eastAsiaTheme="minorEastAsia" w:hAnsiTheme="minorHAnsi" w:cstheme="minorBidi"/>
              <w:noProof/>
              <w:color w:val="auto"/>
              <w:szCs w:val="22"/>
              <w:lang w:bidi="ar-SA"/>
            </w:rPr>
          </w:pPr>
          <w:hyperlink w:anchor="_Toc221604461" w:history="1">
            <w:r w:rsidR="00AF518F" w:rsidRPr="00123DC9">
              <w:rPr>
                <w:rStyle w:val="Hipersaitas"/>
                <w:rFonts w:cstheme="minorHAnsi"/>
                <w:noProof/>
              </w:rPr>
              <w:t>4.2.7.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Kitų medžiagų plastikiniai vamzdžiai ir fasoninės detalės</w:t>
            </w:r>
            <w:r w:rsidR="00AF518F">
              <w:rPr>
                <w:noProof/>
                <w:webHidden/>
              </w:rPr>
              <w:tab/>
            </w:r>
            <w:r w:rsidR="00AF518F">
              <w:rPr>
                <w:noProof/>
                <w:webHidden/>
              </w:rPr>
              <w:fldChar w:fldCharType="begin"/>
            </w:r>
            <w:r w:rsidR="00AF518F">
              <w:rPr>
                <w:noProof/>
                <w:webHidden/>
              </w:rPr>
              <w:instrText xml:space="preserve"> PAGEREF _Toc221604461 \h </w:instrText>
            </w:r>
            <w:r w:rsidR="00AF518F">
              <w:rPr>
                <w:noProof/>
                <w:webHidden/>
              </w:rPr>
            </w:r>
            <w:r w:rsidR="00AF518F">
              <w:rPr>
                <w:noProof/>
                <w:webHidden/>
              </w:rPr>
              <w:fldChar w:fldCharType="separate"/>
            </w:r>
            <w:r w:rsidR="00AF518F">
              <w:rPr>
                <w:noProof/>
                <w:webHidden/>
              </w:rPr>
              <w:t>22</w:t>
            </w:r>
            <w:r w:rsidR="00AF518F">
              <w:rPr>
                <w:noProof/>
                <w:webHidden/>
              </w:rPr>
              <w:fldChar w:fldCharType="end"/>
            </w:r>
          </w:hyperlink>
        </w:p>
        <w:p w14:paraId="56323A15" w14:textId="694C289D" w:rsidR="00AF518F" w:rsidRDefault="00E86D59">
          <w:pPr>
            <w:pStyle w:val="Turinys2"/>
            <w:rPr>
              <w:rFonts w:asciiTheme="minorHAnsi" w:eastAsiaTheme="minorEastAsia" w:hAnsiTheme="minorHAnsi" w:cstheme="minorBidi"/>
              <w:noProof/>
              <w:color w:val="auto"/>
              <w:szCs w:val="22"/>
              <w:lang w:bidi="ar-SA"/>
            </w:rPr>
          </w:pPr>
          <w:hyperlink w:anchor="_Toc221604462" w:history="1">
            <w:r w:rsidR="00AF518F" w:rsidRPr="00123DC9">
              <w:rPr>
                <w:rStyle w:val="Hipersaitas"/>
                <w:rFonts w:cstheme="minorHAnsi"/>
                <w:bCs/>
                <w:noProof/>
              </w:rPr>
              <w:t>4.3.</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Sklendės</w:t>
            </w:r>
            <w:r w:rsidR="00AF518F">
              <w:rPr>
                <w:noProof/>
                <w:webHidden/>
              </w:rPr>
              <w:tab/>
            </w:r>
            <w:r w:rsidR="00AF518F">
              <w:rPr>
                <w:noProof/>
                <w:webHidden/>
              </w:rPr>
              <w:fldChar w:fldCharType="begin"/>
            </w:r>
            <w:r w:rsidR="00AF518F">
              <w:rPr>
                <w:noProof/>
                <w:webHidden/>
              </w:rPr>
              <w:instrText xml:space="preserve"> PAGEREF _Toc221604462 \h </w:instrText>
            </w:r>
            <w:r w:rsidR="00AF518F">
              <w:rPr>
                <w:noProof/>
                <w:webHidden/>
              </w:rPr>
            </w:r>
            <w:r w:rsidR="00AF518F">
              <w:rPr>
                <w:noProof/>
                <w:webHidden/>
              </w:rPr>
              <w:fldChar w:fldCharType="separate"/>
            </w:r>
            <w:r w:rsidR="00AF518F">
              <w:rPr>
                <w:noProof/>
                <w:webHidden/>
              </w:rPr>
              <w:t>23</w:t>
            </w:r>
            <w:r w:rsidR="00AF518F">
              <w:rPr>
                <w:noProof/>
                <w:webHidden/>
              </w:rPr>
              <w:fldChar w:fldCharType="end"/>
            </w:r>
          </w:hyperlink>
        </w:p>
        <w:p w14:paraId="5FEB1E6E" w14:textId="11774DFF" w:rsidR="00AF518F" w:rsidRDefault="00E86D59">
          <w:pPr>
            <w:pStyle w:val="Turinys2"/>
            <w:rPr>
              <w:rFonts w:asciiTheme="minorHAnsi" w:eastAsiaTheme="minorEastAsia" w:hAnsiTheme="minorHAnsi" w:cstheme="minorBidi"/>
              <w:noProof/>
              <w:color w:val="auto"/>
              <w:szCs w:val="22"/>
              <w:lang w:bidi="ar-SA"/>
            </w:rPr>
          </w:pPr>
          <w:hyperlink w:anchor="_Toc221604463" w:history="1">
            <w:r w:rsidR="00AF518F" w:rsidRPr="00123DC9">
              <w:rPr>
                <w:rStyle w:val="Hipersaitas"/>
                <w:rFonts w:cstheme="minorHAnsi"/>
                <w:noProof/>
              </w:rPr>
              <w:t>4.3.1.</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Pleištinės sklendės</w:t>
            </w:r>
            <w:r w:rsidR="00AF518F">
              <w:rPr>
                <w:noProof/>
                <w:webHidden/>
              </w:rPr>
              <w:tab/>
            </w:r>
            <w:r w:rsidR="00AF518F">
              <w:rPr>
                <w:noProof/>
                <w:webHidden/>
              </w:rPr>
              <w:fldChar w:fldCharType="begin"/>
            </w:r>
            <w:r w:rsidR="00AF518F">
              <w:rPr>
                <w:noProof/>
                <w:webHidden/>
              </w:rPr>
              <w:instrText xml:space="preserve"> PAGEREF _Toc221604463 \h </w:instrText>
            </w:r>
            <w:r w:rsidR="00AF518F">
              <w:rPr>
                <w:noProof/>
                <w:webHidden/>
              </w:rPr>
            </w:r>
            <w:r w:rsidR="00AF518F">
              <w:rPr>
                <w:noProof/>
                <w:webHidden/>
              </w:rPr>
              <w:fldChar w:fldCharType="separate"/>
            </w:r>
            <w:r w:rsidR="00AF518F">
              <w:rPr>
                <w:noProof/>
                <w:webHidden/>
              </w:rPr>
              <w:t>23</w:t>
            </w:r>
            <w:r w:rsidR="00AF518F">
              <w:rPr>
                <w:noProof/>
                <w:webHidden/>
              </w:rPr>
              <w:fldChar w:fldCharType="end"/>
            </w:r>
          </w:hyperlink>
        </w:p>
        <w:p w14:paraId="59FB43E4" w14:textId="6996DB43" w:rsidR="00AF518F" w:rsidRDefault="00E86D59">
          <w:pPr>
            <w:pStyle w:val="Turinys2"/>
            <w:rPr>
              <w:rFonts w:asciiTheme="minorHAnsi" w:eastAsiaTheme="minorEastAsia" w:hAnsiTheme="minorHAnsi" w:cstheme="minorBidi"/>
              <w:noProof/>
              <w:color w:val="auto"/>
              <w:szCs w:val="22"/>
              <w:lang w:bidi="ar-SA"/>
            </w:rPr>
          </w:pPr>
          <w:hyperlink w:anchor="_Toc221604464" w:history="1">
            <w:r w:rsidR="00AF518F" w:rsidRPr="00123DC9">
              <w:rPr>
                <w:rStyle w:val="Hipersaitas"/>
                <w:rFonts w:cstheme="minorHAnsi"/>
                <w:noProof/>
              </w:rPr>
              <w:t>4.3.2.</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Peilinės sklendės</w:t>
            </w:r>
            <w:r w:rsidR="00AF518F">
              <w:rPr>
                <w:noProof/>
                <w:webHidden/>
              </w:rPr>
              <w:tab/>
            </w:r>
            <w:r w:rsidR="00AF518F">
              <w:rPr>
                <w:noProof/>
                <w:webHidden/>
              </w:rPr>
              <w:fldChar w:fldCharType="begin"/>
            </w:r>
            <w:r w:rsidR="00AF518F">
              <w:rPr>
                <w:noProof/>
                <w:webHidden/>
              </w:rPr>
              <w:instrText xml:space="preserve"> PAGEREF _Toc221604464 \h </w:instrText>
            </w:r>
            <w:r w:rsidR="00AF518F">
              <w:rPr>
                <w:noProof/>
                <w:webHidden/>
              </w:rPr>
            </w:r>
            <w:r w:rsidR="00AF518F">
              <w:rPr>
                <w:noProof/>
                <w:webHidden/>
              </w:rPr>
              <w:fldChar w:fldCharType="separate"/>
            </w:r>
            <w:r w:rsidR="00AF518F">
              <w:rPr>
                <w:noProof/>
                <w:webHidden/>
              </w:rPr>
              <w:t>23</w:t>
            </w:r>
            <w:r w:rsidR="00AF518F">
              <w:rPr>
                <w:noProof/>
                <w:webHidden/>
              </w:rPr>
              <w:fldChar w:fldCharType="end"/>
            </w:r>
          </w:hyperlink>
        </w:p>
        <w:p w14:paraId="17686B2E" w14:textId="751A8151" w:rsidR="00AF518F" w:rsidRDefault="00E86D59">
          <w:pPr>
            <w:pStyle w:val="Turinys1"/>
            <w:rPr>
              <w:rFonts w:asciiTheme="minorHAnsi" w:eastAsiaTheme="minorEastAsia" w:hAnsiTheme="minorHAnsi" w:cstheme="minorBidi"/>
              <w:noProof/>
              <w:color w:val="auto"/>
              <w:szCs w:val="22"/>
              <w:lang w:bidi="ar-SA"/>
            </w:rPr>
          </w:pPr>
          <w:hyperlink w:anchor="_Toc221604465" w:history="1">
            <w:r w:rsidR="00AF518F" w:rsidRPr="00123DC9">
              <w:rPr>
                <w:rStyle w:val="Hipersaitas"/>
                <w:rFonts w:cstheme="minorHAnsi"/>
                <w:noProof/>
              </w:rPr>
              <w:t>5.</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Eksploatacijos ir priežiūros personalo instruktavimas</w:t>
            </w:r>
            <w:r w:rsidR="00AF518F">
              <w:rPr>
                <w:noProof/>
                <w:webHidden/>
              </w:rPr>
              <w:tab/>
            </w:r>
            <w:r w:rsidR="00AF518F">
              <w:rPr>
                <w:noProof/>
                <w:webHidden/>
              </w:rPr>
              <w:fldChar w:fldCharType="begin"/>
            </w:r>
            <w:r w:rsidR="00AF518F">
              <w:rPr>
                <w:noProof/>
                <w:webHidden/>
              </w:rPr>
              <w:instrText xml:space="preserve"> PAGEREF _Toc221604465 \h </w:instrText>
            </w:r>
            <w:r w:rsidR="00AF518F">
              <w:rPr>
                <w:noProof/>
                <w:webHidden/>
              </w:rPr>
            </w:r>
            <w:r w:rsidR="00AF518F">
              <w:rPr>
                <w:noProof/>
                <w:webHidden/>
              </w:rPr>
              <w:fldChar w:fldCharType="separate"/>
            </w:r>
            <w:r w:rsidR="00AF518F">
              <w:rPr>
                <w:noProof/>
                <w:webHidden/>
              </w:rPr>
              <w:t>23</w:t>
            </w:r>
            <w:r w:rsidR="00AF518F">
              <w:rPr>
                <w:noProof/>
                <w:webHidden/>
              </w:rPr>
              <w:fldChar w:fldCharType="end"/>
            </w:r>
          </w:hyperlink>
        </w:p>
        <w:p w14:paraId="1BE48606" w14:textId="3FD311F6" w:rsidR="00AF518F" w:rsidRDefault="00E86D59">
          <w:pPr>
            <w:pStyle w:val="Turinys1"/>
            <w:rPr>
              <w:rFonts w:asciiTheme="minorHAnsi" w:eastAsiaTheme="minorEastAsia" w:hAnsiTheme="minorHAnsi" w:cstheme="minorBidi"/>
              <w:noProof/>
              <w:color w:val="auto"/>
              <w:szCs w:val="22"/>
              <w:lang w:bidi="ar-SA"/>
            </w:rPr>
          </w:pPr>
          <w:hyperlink w:anchor="_Toc221604466" w:history="1">
            <w:r w:rsidR="00AF518F" w:rsidRPr="00123DC9">
              <w:rPr>
                <w:rStyle w:val="Hipersaitas"/>
                <w:rFonts w:cstheme="minorHAnsi"/>
                <w:noProof/>
              </w:rPr>
              <w:t>6.</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Technologinio proceso garantijos</w:t>
            </w:r>
            <w:r w:rsidR="00AF518F">
              <w:rPr>
                <w:noProof/>
                <w:webHidden/>
              </w:rPr>
              <w:tab/>
            </w:r>
            <w:r w:rsidR="00AF518F">
              <w:rPr>
                <w:noProof/>
                <w:webHidden/>
              </w:rPr>
              <w:fldChar w:fldCharType="begin"/>
            </w:r>
            <w:r w:rsidR="00AF518F">
              <w:rPr>
                <w:noProof/>
                <w:webHidden/>
              </w:rPr>
              <w:instrText xml:space="preserve"> PAGEREF _Toc221604466 \h </w:instrText>
            </w:r>
            <w:r w:rsidR="00AF518F">
              <w:rPr>
                <w:noProof/>
                <w:webHidden/>
              </w:rPr>
            </w:r>
            <w:r w:rsidR="00AF518F">
              <w:rPr>
                <w:noProof/>
                <w:webHidden/>
              </w:rPr>
              <w:fldChar w:fldCharType="separate"/>
            </w:r>
            <w:r w:rsidR="00AF518F">
              <w:rPr>
                <w:noProof/>
                <w:webHidden/>
              </w:rPr>
              <w:t>23</w:t>
            </w:r>
            <w:r w:rsidR="00AF518F">
              <w:rPr>
                <w:noProof/>
                <w:webHidden/>
              </w:rPr>
              <w:fldChar w:fldCharType="end"/>
            </w:r>
          </w:hyperlink>
        </w:p>
        <w:p w14:paraId="28F66481" w14:textId="60D44EB8" w:rsidR="00AF518F" w:rsidRDefault="00E86D59">
          <w:pPr>
            <w:pStyle w:val="Turinys1"/>
            <w:rPr>
              <w:rFonts w:asciiTheme="minorHAnsi" w:eastAsiaTheme="minorEastAsia" w:hAnsiTheme="minorHAnsi" w:cstheme="minorBidi"/>
              <w:noProof/>
              <w:color w:val="auto"/>
              <w:szCs w:val="22"/>
              <w:lang w:bidi="ar-SA"/>
            </w:rPr>
          </w:pPr>
          <w:hyperlink w:anchor="_Toc221604467" w:history="1">
            <w:r w:rsidR="00AF518F" w:rsidRPr="00123DC9">
              <w:rPr>
                <w:rStyle w:val="Hipersaitas"/>
                <w:rFonts w:cstheme="minorHAnsi"/>
                <w:noProof/>
              </w:rPr>
              <w:t>7.</w:t>
            </w:r>
            <w:r w:rsidR="00AF518F">
              <w:rPr>
                <w:rFonts w:asciiTheme="minorHAnsi" w:eastAsiaTheme="minorEastAsia" w:hAnsiTheme="minorHAnsi" w:cstheme="minorBidi"/>
                <w:noProof/>
                <w:color w:val="auto"/>
                <w:szCs w:val="22"/>
                <w:lang w:bidi="ar-SA"/>
              </w:rPr>
              <w:tab/>
            </w:r>
            <w:r w:rsidR="00AF518F" w:rsidRPr="00123DC9">
              <w:rPr>
                <w:rStyle w:val="Hipersaitas"/>
                <w:rFonts w:cstheme="minorHAnsi"/>
                <w:noProof/>
              </w:rPr>
              <w:t>Nuotekų valymo įrenginių darbo efektyvumo bandymai</w:t>
            </w:r>
            <w:r w:rsidR="00AF518F">
              <w:rPr>
                <w:noProof/>
                <w:webHidden/>
              </w:rPr>
              <w:tab/>
            </w:r>
            <w:r w:rsidR="00AF518F">
              <w:rPr>
                <w:noProof/>
                <w:webHidden/>
              </w:rPr>
              <w:fldChar w:fldCharType="begin"/>
            </w:r>
            <w:r w:rsidR="00AF518F">
              <w:rPr>
                <w:noProof/>
                <w:webHidden/>
              </w:rPr>
              <w:instrText xml:space="preserve"> PAGEREF _Toc221604467 \h </w:instrText>
            </w:r>
            <w:r w:rsidR="00AF518F">
              <w:rPr>
                <w:noProof/>
                <w:webHidden/>
              </w:rPr>
            </w:r>
            <w:r w:rsidR="00AF518F">
              <w:rPr>
                <w:noProof/>
                <w:webHidden/>
              </w:rPr>
              <w:fldChar w:fldCharType="separate"/>
            </w:r>
            <w:r w:rsidR="00AF518F">
              <w:rPr>
                <w:noProof/>
                <w:webHidden/>
              </w:rPr>
              <w:t>24</w:t>
            </w:r>
            <w:r w:rsidR="00AF518F">
              <w:rPr>
                <w:noProof/>
                <w:webHidden/>
              </w:rPr>
              <w:fldChar w:fldCharType="end"/>
            </w:r>
          </w:hyperlink>
        </w:p>
        <w:p w14:paraId="7FE1A057" w14:textId="0F7A77EA" w:rsidR="004049C3" w:rsidRPr="003D5461" w:rsidRDefault="004049C3" w:rsidP="00C813F8">
          <w:pPr>
            <w:tabs>
              <w:tab w:val="left" w:pos="720"/>
              <w:tab w:val="left" w:pos="900"/>
            </w:tabs>
            <w:rPr>
              <w:rFonts w:asciiTheme="minorHAnsi" w:hAnsiTheme="minorHAnsi" w:cstheme="minorHAnsi"/>
              <w:color w:val="auto"/>
              <w:sz w:val="22"/>
              <w:szCs w:val="22"/>
            </w:rPr>
          </w:pPr>
          <w:r w:rsidRPr="003D5461">
            <w:rPr>
              <w:rFonts w:asciiTheme="minorHAnsi" w:hAnsiTheme="minorHAnsi" w:cstheme="minorHAnsi"/>
              <w:b/>
              <w:bCs/>
              <w:color w:val="auto"/>
              <w:sz w:val="22"/>
              <w:szCs w:val="22"/>
            </w:rPr>
            <w:fldChar w:fldCharType="end"/>
          </w:r>
        </w:p>
      </w:sdtContent>
    </w:sdt>
    <w:p w14:paraId="2A17889A" w14:textId="77777777" w:rsidR="004049C3" w:rsidRPr="003D5461" w:rsidRDefault="004049C3" w:rsidP="004049C3">
      <w:pPr>
        <w:pStyle w:val="Sraotsinys"/>
        <w:tabs>
          <w:tab w:val="left" w:pos="900"/>
        </w:tabs>
        <w:ind w:left="0"/>
        <w:rPr>
          <w:rFonts w:asciiTheme="minorHAnsi" w:hAnsiTheme="minorHAnsi" w:cstheme="minorHAnsi"/>
          <w:color w:val="auto"/>
          <w:sz w:val="22"/>
          <w:szCs w:val="22"/>
          <w:lang w:eastAsia="x-none" w:bidi="ar-SA"/>
        </w:rPr>
      </w:pPr>
    </w:p>
    <w:p w14:paraId="2B400BA2" w14:textId="77777777" w:rsidR="004049C3" w:rsidRPr="003D5461" w:rsidRDefault="004049C3" w:rsidP="004049C3">
      <w:pPr>
        <w:pStyle w:val="Sraotsinys"/>
        <w:tabs>
          <w:tab w:val="left" w:pos="900"/>
        </w:tabs>
        <w:ind w:left="0"/>
        <w:rPr>
          <w:rFonts w:asciiTheme="minorHAnsi" w:hAnsiTheme="minorHAnsi" w:cstheme="minorHAnsi"/>
          <w:color w:val="auto"/>
          <w:sz w:val="22"/>
          <w:szCs w:val="22"/>
          <w:lang w:eastAsia="x-none" w:bidi="ar-SA"/>
        </w:rPr>
      </w:pPr>
    </w:p>
    <w:p w14:paraId="62894F6A" w14:textId="4E134331" w:rsidR="000C0358" w:rsidRPr="003D5461" w:rsidRDefault="000C0358" w:rsidP="004049C3">
      <w:pPr>
        <w:pStyle w:val="Antrat1"/>
        <w:numPr>
          <w:ilvl w:val="0"/>
          <w:numId w:val="0"/>
        </w:numPr>
        <w:tabs>
          <w:tab w:val="clear" w:pos="9638"/>
          <w:tab w:val="right" w:pos="540"/>
          <w:tab w:val="left" w:pos="900"/>
        </w:tabs>
        <w:spacing w:before="0" w:after="0"/>
        <w:jc w:val="center"/>
        <w:rPr>
          <w:rFonts w:asciiTheme="minorHAnsi" w:hAnsiTheme="minorHAnsi" w:cstheme="minorHAnsi"/>
          <w:b w:val="0"/>
          <w:bCs w:val="0"/>
          <w:sz w:val="22"/>
          <w:szCs w:val="22"/>
          <w:lang w:val="lt-LT"/>
        </w:rPr>
      </w:pPr>
      <w:bookmarkStart w:id="5" w:name="_Toc197604640"/>
      <w:bookmarkStart w:id="6" w:name="_Toc197607252"/>
      <w:bookmarkStart w:id="7" w:name="_Toc221604392"/>
      <w:r w:rsidRPr="003D5461">
        <w:rPr>
          <w:rFonts w:asciiTheme="minorHAnsi" w:hAnsiTheme="minorHAnsi" w:cstheme="minorHAnsi"/>
          <w:b w:val="0"/>
          <w:bCs w:val="0"/>
          <w:sz w:val="22"/>
          <w:szCs w:val="22"/>
          <w:lang w:val="lt-LT"/>
        </w:rPr>
        <w:t>______________________</w:t>
      </w:r>
      <w:bookmarkEnd w:id="5"/>
      <w:bookmarkEnd w:id="6"/>
      <w:bookmarkEnd w:id="7"/>
    </w:p>
    <w:p w14:paraId="0FD2015D" w14:textId="77777777" w:rsidR="000C0358" w:rsidRPr="003D5461" w:rsidRDefault="000C0358" w:rsidP="004049C3">
      <w:pPr>
        <w:widowControl/>
        <w:tabs>
          <w:tab w:val="left" w:pos="900"/>
        </w:tabs>
        <w:rPr>
          <w:rFonts w:asciiTheme="minorHAnsi" w:eastAsia="Arial Unicode MS" w:hAnsiTheme="minorHAnsi" w:cstheme="minorHAnsi"/>
          <w:b/>
          <w:bCs/>
          <w:color w:val="auto"/>
          <w:sz w:val="22"/>
          <w:szCs w:val="22"/>
          <w:lang w:eastAsia="x-none" w:bidi="ar-SA"/>
        </w:rPr>
      </w:pPr>
      <w:r w:rsidRPr="003D5461">
        <w:rPr>
          <w:rFonts w:asciiTheme="minorHAnsi" w:hAnsiTheme="minorHAnsi" w:cstheme="minorHAnsi"/>
          <w:color w:val="auto"/>
          <w:sz w:val="22"/>
          <w:szCs w:val="22"/>
        </w:rPr>
        <w:br w:type="page"/>
      </w:r>
    </w:p>
    <w:p w14:paraId="07D3CE01" w14:textId="77777777" w:rsidR="0034429E" w:rsidRPr="003D5461" w:rsidRDefault="0034429E" w:rsidP="004049C3">
      <w:pPr>
        <w:pStyle w:val="Antrat1"/>
        <w:numPr>
          <w:ilvl w:val="0"/>
          <w:numId w:val="0"/>
        </w:numPr>
        <w:tabs>
          <w:tab w:val="clear" w:pos="9638"/>
          <w:tab w:val="right" w:pos="540"/>
          <w:tab w:val="left" w:pos="900"/>
        </w:tabs>
        <w:spacing w:before="0" w:after="0"/>
        <w:jc w:val="center"/>
        <w:rPr>
          <w:rFonts w:asciiTheme="minorHAnsi" w:hAnsiTheme="minorHAnsi" w:cstheme="minorHAnsi"/>
          <w:sz w:val="22"/>
          <w:szCs w:val="22"/>
          <w:highlight w:val="yellow"/>
          <w:lang w:val="lt-LT"/>
        </w:rPr>
      </w:pPr>
    </w:p>
    <w:p w14:paraId="2C357B6A" w14:textId="254929CB" w:rsidR="00DF2D05" w:rsidRPr="003D5461" w:rsidRDefault="00DF2D05">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8" w:name="_Toc197604641"/>
      <w:bookmarkStart w:id="9" w:name="_Toc221604393"/>
      <w:r w:rsidRPr="003D5461">
        <w:rPr>
          <w:rFonts w:asciiTheme="minorHAnsi" w:hAnsiTheme="minorHAnsi" w:cstheme="minorHAnsi"/>
          <w:b w:val="0"/>
          <w:bCs w:val="0"/>
          <w:sz w:val="28"/>
          <w:szCs w:val="28"/>
          <w:lang w:val="lt-LT"/>
        </w:rPr>
        <w:t>Bendrieji reikalavimai</w:t>
      </w:r>
      <w:bookmarkEnd w:id="4"/>
      <w:bookmarkEnd w:id="8"/>
      <w:bookmarkEnd w:id="9"/>
      <w:r w:rsidR="006B73D0" w:rsidRPr="003D5461">
        <w:rPr>
          <w:rFonts w:asciiTheme="minorHAnsi" w:hAnsiTheme="minorHAnsi" w:cstheme="minorHAnsi"/>
          <w:b w:val="0"/>
          <w:bCs w:val="0"/>
          <w:sz w:val="28"/>
          <w:szCs w:val="28"/>
          <w:lang w:val="lt-LT"/>
        </w:rPr>
        <w:t xml:space="preserve"> </w:t>
      </w:r>
    </w:p>
    <w:p w14:paraId="1ACC6BA6" w14:textId="77777777" w:rsidR="009006A5" w:rsidRPr="003D5461" w:rsidRDefault="00EB0009">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10" w:name="_Toc180443782"/>
      <w:bookmarkStart w:id="11" w:name="_Toc197604642"/>
      <w:bookmarkStart w:id="12" w:name="_Toc221604394"/>
      <w:bookmarkEnd w:id="1"/>
      <w:bookmarkEnd w:id="2"/>
      <w:r w:rsidRPr="003D5461">
        <w:rPr>
          <w:rFonts w:asciiTheme="minorHAnsi" w:hAnsiTheme="minorHAnsi" w:cstheme="minorHAnsi"/>
          <w:sz w:val="22"/>
          <w:szCs w:val="22"/>
          <w:lang w:val="lt-LT"/>
        </w:rPr>
        <w:t>Bendra inform</w:t>
      </w:r>
      <w:r w:rsidR="00D95C8F" w:rsidRPr="003D5461">
        <w:rPr>
          <w:rFonts w:asciiTheme="minorHAnsi" w:hAnsiTheme="minorHAnsi" w:cstheme="minorHAnsi"/>
          <w:sz w:val="22"/>
          <w:szCs w:val="22"/>
          <w:lang w:val="lt-LT"/>
        </w:rPr>
        <w:t>a</w:t>
      </w:r>
      <w:r w:rsidRPr="003D5461">
        <w:rPr>
          <w:rFonts w:asciiTheme="minorHAnsi" w:hAnsiTheme="minorHAnsi" w:cstheme="minorHAnsi"/>
          <w:sz w:val="22"/>
          <w:szCs w:val="22"/>
          <w:lang w:val="lt-LT"/>
        </w:rPr>
        <w:t>cija</w:t>
      </w:r>
      <w:bookmarkEnd w:id="10"/>
      <w:bookmarkEnd w:id="11"/>
      <w:bookmarkEnd w:id="12"/>
    </w:p>
    <w:p w14:paraId="2F4A867D" w14:textId="3687BEC0" w:rsidR="001B64C5" w:rsidRPr="003D5461" w:rsidRDefault="002259AF" w:rsidP="00FB1C2A">
      <w:pPr>
        <w:tabs>
          <w:tab w:val="left" w:pos="900"/>
        </w:tabs>
        <w:ind w:firstLine="851"/>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Šioje </w:t>
      </w:r>
      <w:r w:rsidR="00B125CC">
        <w:rPr>
          <w:rFonts w:asciiTheme="minorHAnsi" w:hAnsiTheme="minorHAnsi" w:cstheme="minorHAnsi"/>
          <w:color w:val="auto"/>
          <w:sz w:val="22"/>
          <w:szCs w:val="22"/>
        </w:rPr>
        <w:t xml:space="preserve">UAB „Telšių vandenys“ vykdomo viešojo pirkimo </w:t>
      </w:r>
      <w:r w:rsidR="00B125CC" w:rsidRPr="00B125CC">
        <w:rPr>
          <w:rFonts w:asciiTheme="minorHAnsi" w:hAnsiTheme="minorHAnsi" w:cstheme="minorHAnsi"/>
          <w:color w:val="auto"/>
          <w:sz w:val="22"/>
          <w:szCs w:val="22"/>
        </w:rPr>
        <w:t>„NUOTEKŲ VALYMO ĮRENGINIŲ STATYBA IR TECHNINIO PROJEKTO PARENGIMAS UPYNOS K., TELŠIŲ R.“</w:t>
      </w:r>
      <w:r w:rsidR="00B125CC">
        <w:rPr>
          <w:rFonts w:asciiTheme="minorHAnsi" w:hAnsiTheme="minorHAnsi" w:cstheme="minorHAnsi"/>
          <w:color w:val="auto"/>
          <w:sz w:val="22"/>
          <w:szCs w:val="22"/>
        </w:rPr>
        <w:t xml:space="preserve"> (toliau- Pirkimas)</w:t>
      </w:r>
      <w:r w:rsidR="00B125CC" w:rsidRPr="00B125CC">
        <w:rPr>
          <w:rFonts w:asciiTheme="minorHAnsi" w:hAnsiTheme="minorHAnsi" w:cstheme="minorHAnsi"/>
          <w:b/>
          <w:bCs/>
          <w:color w:val="auto"/>
          <w:sz w:val="22"/>
          <w:szCs w:val="22"/>
        </w:rPr>
        <w:t xml:space="preserve">  </w:t>
      </w:r>
      <w:r w:rsidR="00B125CC">
        <w:rPr>
          <w:rFonts w:asciiTheme="minorHAnsi" w:hAnsiTheme="minorHAnsi" w:cstheme="minorHAnsi"/>
          <w:color w:val="auto"/>
          <w:sz w:val="22"/>
          <w:szCs w:val="22"/>
        </w:rPr>
        <w:t>t</w:t>
      </w:r>
      <w:r w:rsidR="00EB3316" w:rsidRPr="003D5461">
        <w:rPr>
          <w:rFonts w:asciiTheme="minorHAnsi" w:hAnsiTheme="minorHAnsi" w:cstheme="minorHAnsi"/>
          <w:color w:val="auto"/>
          <w:sz w:val="22"/>
          <w:szCs w:val="22"/>
        </w:rPr>
        <w:t>echninėje</w:t>
      </w:r>
      <w:r w:rsidRPr="003D5461">
        <w:rPr>
          <w:rFonts w:asciiTheme="minorHAnsi" w:hAnsiTheme="minorHAnsi" w:cstheme="minorHAnsi"/>
          <w:color w:val="auto"/>
          <w:sz w:val="22"/>
          <w:szCs w:val="22"/>
        </w:rPr>
        <w:t xml:space="preserve"> specifikacijoje </w:t>
      </w:r>
      <w:r w:rsidR="00B125CC">
        <w:rPr>
          <w:rFonts w:asciiTheme="minorHAnsi" w:hAnsiTheme="minorHAnsi" w:cstheme="minorHAnsi"/>
          <w:color w:val="auto"/>
          <w:sz w:val="22"/>
          <w:szCs w:val="22"/>
        </w:rPr>
        <w:t xml:space="preserve">(toliau- Techninė specifikacija, Užsakovo reikalavimai) </w:t>
      </w:r>
      <w:r w:rsidRPr="003D5461">
        <w:rPr>
          <w:rFonts w:asciiTheme="minorHAnsi" w:hAnsiTheme="minorHAnsi" w:cstheme="minorHAnsi"/>
          <w:color w:val="auto"/>
          <w:sz w:val="22"/>
          <w:szCs w:val="22"/>
        </w:rPr>
        <w:t xml:space="preserve">pateikiami </w:t>
      </w:r>
      <w:r w:rsidR="00B73D5B" w:rsidRPr="003D5461">
        <w:rPr>
          <w:rFonts w:asciiTheme="minorHAnsi" w:hAnsiTheme="minorHAnsi" w:cstheme="minorHAnsi"/>
          <w:color w:val="auto"/>
          <w:sz w:val="22"/>
          <w:szCs w:val="22"/>
        </w:rPr>
        <w:t xml:space="preserve">reikalavimai </w:t>
      </w:r>
      <w:r w:rsidR="008477F8" w:rsidRPr="003D5461">
        <w:rPr>
          <w:rFonts w:asciiTheme="minorHAnsi" w:hAnsiTheme="minorHAnsi" w:cstheme="minorHAnsi"/>
          <w:color w:val="auto"/>
          <w:sz w:val="22"/>
          <w:szCs w:val="22"/>
        </w:rPr>
        <w:t>Upynos</w:t>
      </w:r>
      <w:r w:rsidR="00353782" w:rsidRPr="003D5461">
        <w:rPr>
          <w:rFonts w:asciiTheme="minorHAnsi" w:hAnsiTheme="minorHAnsi" w:cstheme="minorHAnsi"/>
          <w:color w:val="auto"/>
          <w:sz w:val="22"/>
          <w:szCs w:val="22"/>
        </w:rPr>
        <w:t xml:space="preserve"> kaimo</w:t>
      </w:r>
      <w:r w:rsidR="00200ACD" w:rsidRPr="003D5461">
        <w:rPr>
          <w:rFonts w:asciiTheme="minorHAnsi" w:hAnsiTheme="minorHAnsi" w:cstheme="minorHAnsi"/>
          <w:color w:val="auto"/>
          <w:sz w:val="22"/>
          <w:szCs w:val="22"/>
        </w:rPr>
        <w:t xml:space="preserve"> </w:t>
      </w:r>
      <w:r w:rsidR="00B73D5B" w:rsidRPr="003D5461">
        <w:rPr>
          <w:rFonts w:asciiTheme="minorHAnsi" w:hAnsiTheme="minorHAnsi" w:cstheme="minorHAnsi"/>
          <w:color w:val="auto"/>
          <w:sz w:val="22"/>
          <w:szCs w:val="22"/>
        </w:rPr>
        <w:t>nuotekų valymo įrenginių</w:t>
      </w:r>
      <w:r w:rsidR="000B6620" w:rsidRPr="003D5461">
        <w:rPr>
          <w:rFonts w:asciiTheme="minorHAnsi" w:hAnsiTheme="minorHAnsi" w:cstheme="minorHAnsi"/>
          <w:color w:val="auto"/>
          <w:sz w:val="22"/>
          <w:szCs w:val="22"/>
        </w:rPr>
        <w:t xml:space="preserve"> (toliau </w:t>
      </w:r>
      <w:r w:rsidR="00FB1C2A" w:rsidRPr="003D5461">
        <w:rPr>
          <w:rFonts w:asciiTheme="minorHAnsi" w:hAnsiTheme="minorHAnsi" w:cstheme="minorHAnsi"/>
          <w:color w:val="auto"/>
          <w:sz w:val="22"/>
          <w:szCs w:val="22"/>
        </w:rPr>
        <w:t>-</w:t>
      </w:r>
      <w:r w:rsidR="000B6620" w:rsidRPr="003D5461">
        <w:rPr>
          <w:rFonts w:asciiTheme="minorHAnsi" w:hAnsiTheme="minorHAnsi" w:cstheme="minorHAnsi"/>
          <w:color w:val="auto"/>
          <w:sz w:val="22"/>
          <w:szCs w:val="22"/>
        </w:rPr>
        <w:t xml:space="preserve"> NVĮ)</w:t>
      </w:r>
      <w:r w:rsidR="00BF23CF" w:rsidRPr="003D5461">
        <w:rPr>
          <w:rFonts w:asciiTheme="minorHAnsi" w:hAnsiTheme="minorHAnsi" w:cstheme="minorHAnsi"/>
          <w:color w:val="auto"/>
          <w:sz w:val="22"/>
          <w:szCs w:val="22"/>
        </w:rPr>
        <w:t xml:space="preserve"> </w:t>
      </w:r>
      <w:r w:rsidR="00B73D5B" w:rsidRPr="003D5461">
        <w:rPr>
          <w:rFonts w:asciiTheme="minorHAnsi" w:hAnsiTheme="minorHAnsi" w:cstheme="minorHAnsi"/>
          <w:color w:val="auto"/>
          <w:sz w:val="22"/>
          <w:szCs w:val="22"/>
        </w:rPr>
        <w:t xml:space="preserve">projektavimui ir </w:t>
      </w:r>
      <w:r w:rsidR="006079FA" w:rsidRPr="003D5461">
        <w:rPr>
          <w:rFonts w:asciiTheme="minorHAnsi" w:hAnsiTheme="minorHAnsi" w:cstheme="minorHAnsi"/>
          <w:color w:val="auto"/>
          <w:sz w:val="22"/>
          <w:szCs w:val="22"/>
        </w:rPr>
        <w:t xml:space="preserve">statybos </w:t>
      </w:r>
      <w:r w:rsidRPr="003D5461">
        <w:rPr>
          <w:rFonts w:asciiTheme="minorHAnsi" w:hAnsiTheme="minorHAnsi" w:cstheme="minorHAnsi"/>
          <w:color w:val="auto"/>
          <w:sz w:val="22"/>
          <w:szCs w:val="22"/>
        </w:rPr>
        <w:t>darbams</w:t>
      </w:r>
      <w:r w:rsidR="00352B9B" w:rsidRPr="003D5461">
        <w:rPr>
          <w:rFonts w:asciiTheme="minorHAnsi" w:hAnsiTheme="minorHAnsi" w:cstheme="minorHAnsi"/>
          <w:color w:val="auto"/>
          <w:sz w:val="22"/>
          <w:szCs w:val="22"/>
        </w:rPr>
        <w:t>, naudojamoms medžiagoms, atliekamų darbų kokybei ir paslaugoms</w:t>
      </w:r>
      <w:r w:rsidRPr="003D5461">
        <w:rPr>
          <w:rFonts w:asciiTheme="minorHAnsi" w:hAnsiTheme="minorHAnsi" w:cstheme="minorHAnsi"/>
          <w:color w:val="auto"/>
          <w:sz w:val="22"/>
          <w:szCs w:val="22"/>
        </w:rPr>
        <w:t xml:space="preserve">. </w:t>
      </w:r>
    </w:p>
    <w:p w14:paraId="59163250" w14:textId="6DA886B4" w:rsidR="00D942E1" w:rsidRPr="003D5461" w:rsidRDefault="00FB1C2A" w:rsidP="003D5461">
      <w:pPr>
        <w:tabs>
          <w:tab w:val="left" w:pos="900"/>
        </w:tabs>
        <w:ind w:firstLine="709"/>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Šioje </w:t>
      </w:r>
      <w:r w:rsidR="00B125CC">
        <w:rPr>
          <w:rFonts w:asciiTheme="minorHAnsi" w:hAnsiTheme="minorHAnsi" w:cstheme="minorHAnsi"/>
          <w:color w:val="auto"/>
          <w:sz w:val="22"/>
          <w:szCs w:val="22"/>
        </w:rPr>
        <w:t>T</w:t>
      </w:r>
      <w:r w:rsidRPr="003D5461">
        <w:rPr>
          <w:rFonts w:asciiTheme="minorHAnsi" w:hAnsiTheme="minorHAnsi" w:cstheme="minorHAnsi"/>
          <w:color w:val="auto"/>
          <w:sz w:val="22"/>
          <w:szCs w:val="22"/>
        </w:rPr>
        <w:t xml:space="preserve">echninėje specifikacijoje  </w:t>
      </w:r>
      <w:r w:rsidR="0090599F" w:rsidRPr="003D5461">
        <w:rPr>
          <w:rFonts w:asciiTheme="minorHAnsi" w:hAnsiTheme="minorHAnsi" w:cstheme="minorHAnsi"/>
          <w:color w:val="auto"/>
          <w:sz w:val="22"/>
          <w:szCs w:val="22"/>
        </w:rPr>
        <w:t>pateikti</w:t>
      </w:r>
      <w:r w:rsidR="00D942E1" w:rsidRPr="003D5461">
        <w:rPr>
          <w:rFonts w:asciiTheme="minorHAnsi" w:hAnsiTheme="minorHAnsi" w:cstheme="minorHAnsi"/>
          <w:color w:val="auto"/>
          <w:sz w:val="22"/>
          <w:szCs w:val="22"/>
        </w:rPr>
        <w:t xml:space="preserve"> reikalavimai bus laikomi minimaliais būtinaisiais reikalavimais, užtikrinančiais minimalią technologinio proceso projekto kokybę ir sąžiningą konkurenciją.</w:t>
      </w:r>
    </w:p>
    <w:p w14:paraId="43951D26" w14:textId="77777777" w:rsidR="001B64C5" w:rsidRPr="003D5461" w:rsidRDefault="00EB3316"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Galutinis šio pirkimo tikslas - </w:t>
      </w:r>
      <w:r w:rsidR="007C61FA" w:rsidRPr="003D5461">
        <w:rPr>
          <w:rFonts w:asciiTheme="minorHAnsi" w:hAnsiTheme="minorHAnsi" w:cstheme="minorHAnsi"/>
          <w:color w:val="auto"/>
          <w:sz w:val="22"/>
          <w:szCs w:val="22"/>
        </w:rPr>
        <w:t>u</w:t>
      </w:r>
      <w:r w:rsidR="001B64C5" w:rsidRPr="003D5461">
        <w:rPr>
          <w:rFonts w:asciiTheme="minorHAnsi" w:hAnsiTheme="minorHAnsi" w:cstheme="minorHAnsi"/>
          <w:color w:val="auto"/>
          <w:sz w:val="22"/>
          <w:szCs w:val="22"/>
        </w:rPr>
        <w:t xml:space="preserve">žtikrinti </w:t>
      </w:r>
      <w:r w:rsidR="0015413C" w:rsidRPr="003D5461">
        <w:rPr>
          <w:rFonts w:asciiTheme="minorHAnsi" w:hAnsiTheme="minorHAnsi" w:cstheme="minorHAnsi"/>
          <w:color w:val="auto"/>
          <w:sz w:val="22"/>
          <w:szCs w:val="22"/>
        </w:rPr>
        <w:t xml:space="preserve">vartotojams </w:t>
      </w:r>
      <w:r w:rsidR="001B64C5" w:rsidRPr="003D5461">
        <w:rPr>
          <w:rFonts w:asciiTheme="minorHAnsi" w:hAnsiTheme="minorHAnsi" w:cstheme="minorHAnsi"/>
          <w:color w:val="auto"/>
          <w:sz w:val="22"/>
          <w:szCs w:val="22"/>
        </w:rPr>
        <w:t>tinkamos kokybės nuotekų tvarkymo paslaugų teikimą.</w:t>
      </w:r>
    </w:p>
    <w:p w14:paraId="4A8C1ED5" w14:textId="37364B8E" w:rsidR="00352B9B" w:rsidRPr="003D5461" w:rsidRDefault="00B125CC" w:rsidP="004049C3">
      <w:pPr>
        <w:tabs>
          <w:tab w:val="left" w:pos="900"/>
        </w:tabs>
        <w:jc w:val="both"/>
        <w:rPr>
          <w:rFonts w:asciiTheme="minorHAnsi" w:hAnsiTheme="minorHAnsi" w:cstheme="minorHAnsi"/>
          <w:color w:val="auto"/>
          <w:sz w:val="22"/>
          <w:szCs w:val="22"/>
        </w:rPr>
      </w:pPr>
      <w:r>
        <w:rPr>
          <w:rFonts w:asciiTheme="minorHAnsi" w:hAnsiTheme="minorHAnsi" w:cstheme="minorHAnsi"/>
          <w:color w:val="auto"/>
          <w:sz w:val="22"/>
          <w:szCs w:val="22"/>
        </w:rPr>
        <w:t>P</w:t>
      </w:r>
      <w:r w:rsidR="00FB1C2A" w:rsidRPr="003D5461">
        <w:rPr>
          <w:rFonts w:asciiTheme="minorHAnsi" w:hAnsiTheme="minorHAnsi" w:cstheme="minorHAnsi"/>
          <w:color w:val="auto"/>
          <w:sz w:val="22"/>
          <w:szCs w:val="22"/>
        </w:rPr>
        <w:t>irkimo laimėtojas</w:t>
      </w:r>
      <w:r w:rsidR="00352B9B" w:rsidRPr="003D5461">
        <w:rPr>
          <w:rFonts w:asciiTheme="minorHAnsi" w:hAnsiTheme="minorHAnsi" w:cstheme="minorHAnsi"/>
          <w:color w:val="auto"/>
          <w:sz w:val="22"/>
          <w:szCs w:val="22"/>
        </w:rPr>
        <w:t xml:space="preserve"> (toliau</w:t>
      </w:r>
      <w:r w:rsidR="00FB1C2A" w:rsidRPr="003D5461">
        <w:rPr>
          <w:rFonts w:asciiTheme="minorHAnsi" w:hAnsiTheme="minorHAnsi" w:cstheme="minorHAnsi"/>
          <w:color w:val="auto"/>
          <w:sz w:val="22"/>
          <w:szCs w:val="22"/>
        </w:rPr>
        <w:t>-</w:t>
      </w:r>
      <w:r w:rsidR="00352B9B" w:rsidRPr="003D5461">
        <w:rPr>
          <w:rFonts w:asciiTheme="minorHAnsi" w:hAnsiTheme="minorHAnsi" w:cstheme="minorHAnsi"/>
          <w:color w:val="auto"/>
          <w:sz w:val="22"/>
          <w:szCs w:val="22"/>
        </w:rPr>
        <w:t xml:space="preserve"> </w:t>
      </w:r>
      <w:r w:rsidR="00EF3228" w:rsidRPr="003D5461">
        <w:rPr>
          <w:rFonts w:asciiTheme="minorHAnsi" w:hAnsiTheme="minorHAnsi" w:cstheme="minorHAnsi"/>
          <w:color w:val="auto"/>
          <w:sz w:val="22"/>
          <w:szCs w:val="22"/>
        </w:rPr>
        <w:t>Rangov</w:t>
      </w:r>
      <w:r w:rsidR="001B64C5" w:rsidRPr="003D5461">
        <w:rPr>
          <w:rFonts w:asciiTheme="minorHAnsi" w:hAnsiTheme="minorHAnsi" w:cstheme="minorHAnsi"/>
          <w:color w:val="auto"/>
          <w:sz w:val="22"/>
          <w:szCs w:val="22"/>
        </w:rPr>
        <w:t>as</w:t>
      </w:r>
      <w:r w:rsidR="00FB1C2A" w:rsidRPr="003D5461">
        <w:rPr>
          <w:rFonts w:asciiTheme="minorHAnsi" w:hAnsiTheme="minorHAnsi" w:cstheme="minorHAnsi"/>
          <w:color w:val="auto"/>
          <w:sz w:val="22"/>
          <w:szCs w:val="22"/>
        </w:rPr>
        <w:t>, Tiekėjas</w:t>
      </w:r>
      <w:r w:rsidR="00352B9B" w:rsidRPr="003D5461">
        <w:rPr>
          <w:rFonts w:asciiTheme="minorHAnsi" w:hAnsiTheme="minorHAnsi" w:cstheme="minorHAnsi"/>
          <w:color w:val="auto"/>
          <w:sz w:val="22"/>
          <w:szCs w:val="22"/>
        </w:rPr>
        <w:t xml:space="preserve">) </w:t>
      </w:r>
      <w:r w:rsidR="001B64C5" w:rsidRPr="003D5461">
        <w:rPr>
          <w:rFonts w:asciiTheme="minorHAnsi" w:hAnsiTheme="minorHAnsi" w:cstheme="minorHAnsi"/>
          <w:color w:val="auto"/>
          <w:sz w:val="22"/>
          <w:szCs w:val="22"/>
        </w:rPr>
        <w:t xml:space="preserve">turės </w:t>
      </w:r>
      <w:r w:rsidR="000668EA" w:rsidRPr="003D5461">
        <w:rPr>
          <w:rFonts w:asciiTheme="minorHAnsi" w:hAnsiTheme="minorHAnsi" w:cstheme="minorHAnsi"/>
          <w:color w:val="auto"/>
          <w:sz w:val="22"/>
          <w:szCs w:val="22"/>
        </w:rPr>
        <w:t>savo lėšomis</w:t>
      </w:r>
      <w:r w:rsidR="00D86D0A" w:rsidRPr="003D5461">
        <w:rPr>
          <w:rFonts w:asciiTheme="minorHAnsi" w:hAnsiTheme="minorHAnsi" w:cstheme="minorHAnsi"/>
          <w:color w:val="auto"/>
          <w:sz w:val="22"/>
          <w:szCs w:val="22"/>
        </w:rPr>
        <w:t xml:space="preserve"> </w:t>
      </w:r>
      <w:r w:rsidR="00FB1C2A" w:rsidRPr="003D5461">
        <w:rPr>
          <w:rFonts w:asciiTheme="minorHAnsi" w:hAnsiTheme="minorHAnsi" w:cstheme="minorHAnsi"/>
          <w:color w:val="auto"/>
          <w:sz w:val="22"/>
          <w:szCs w:val="22"/>
        </w:rPr>
        <w:t xml:space="preserve">atlikti geologinius/geotechninius tyrimus, topografinio(-ių) plano(-ų) parengimą, </w:t>
      </w:r>
      <w:r w:rsidR="001B64C5" w:rsidRPr="003D5461">
        <w:rPr>
          <w:rFonts w:asciiTheme="minorHAnsi" w:hAnsiTheme="minorHAnsi" w:cstheme="minorHAnsi"/>
          <w:color w:val="auto"/>
          <w:sz w:val="22"/>
          <w:szCs w:val="22"/>
        </w:rPr>
        <w:t>parengti</w:t>
      </w:r>
      <w:r w:rsidR="00581CC9" w:rsidRPr="003D5461">
        <w:rPr>
          <w:rFonts w:asciiTheme="minorHAnsi" w:hAnsiTheme="minorHAnsi" w:cstheme="minorHAnsi"/>
          <w:color w:val="auto"/>
          <w:sz w:val="22"/>
          <w:szCs w:val="22"/>
        </w:rPr>
        <w:t xml:space="preserve"> n</w:t>
      </w:r>
      <w:r w:rsidR="00D86D0A" w:rsidRPr="003D5461">
        <w:rPr>
          <w:rFonts w:asciiTheme="minorHAnsi" w:hAnsiTheme="minorHAnsi" w:cstheme="minorHAnsi"/>
          <w:color w:val="auto"/>
          <w:sz w:val="22"/>
          <w:szCs w:val="22"/>
        </w:rPr>
        <w:t xml:space="preserve">uotekų valymo įrenginių </w:t>
      </w:r>
      <w:r w:rsidR="0009013B" w:rsidRPr="003D5461">
        <w:rPr>
          <w:rFonts w:asciiTheme="minorHAnsi" w:hAnsiTheme="minorHAnsi" w:cstheme="minorHAnsi"/>
          <w:color w:val="auto"/>
          <w:sz w:val="22"/>
          <w:szCs w:val="22"/>
        </w:rPr>
        <w:t xml:space="preserve">statinio </w:t>
      </w:r>
      <w:r w:rsidR="00CE6D68" w:rsidRPr="003D5461">
        <w:rPr>
          <w:rFonts w:asciiTheme="minorHAnsi" w:hAnsiTheme="minorHAnsi" w:cstheme="minorHAnsi"/>
          <w:color w:val="auto"/>
          <w:sz w:val="22"/>
          <w:szCs w:val="22"/>
        </w:rPr>
        <w:t xml:space="preserve">projektinius pasiūlymus, </w:t>
      </w:r>
      <w:r w:rsidR="00DA0216" w:rsidRPr="003D5461">
        <w:rPr>
          <w:rFonts w:asciiTheme="minorHAnsi" w:hAnsiTheme="minorHAnsi" w:cstheme="minorHAnsi"/>
          <w:color w:val="auto"/>
          <w:sz w:val="22"/>
          <w:szCs w:val="22"/>
        </w:rPr>
        <w:t xml:space="preserve">techninį darbo </w:t>
      </w:r>
      <w:r w:rsidR="001B64C5" w:rsidRPr="003D5461">
        <w:rPr>
          <w:rFonts w:asciiTheme="minorHAnsi" w:hAnsiTheme="minorHAnsi" w:cstheme="minorHAnsi"/>
          <w:color w:val="auto"/>
          <w:sz w:val="22"/>
          <w:szCs w:val="22"/>
        </w:rPr>
        <w:t>projekt</w:t>
      </w:r>
      <w:r w:rsidR="005D0C86" w:rsidRPr="003D5461">
        <w:rPr>
          <w:rFonts w:asciiTheme="minorHAnsi" w:hAnsiTheme="minorHAnsi" w:cstheme="minorHAnsi"/>
          <w:color w:val="auto"/>
          <w:sz w:val="22"/>
          <w:szCs w:val="22"/>
        </w:rPr>
        <w:t>ą</w:t>
      </w:r>
      <w:r w:rsidR="00352B9B" w:rsidRPr="003D5461">
        <w:rPr>
          <w:rFonts w:asciiTheme="minorHAnsi" w:hAnsiTheme="minorHAnsi" w:cstheme="minorHAnsi"/>
          <w:color w:val="auto"/>
          <w:sz w:val="22"/>
          <w:szCs w:val="22"/>
        </w:rPr>
        <w:t>, j</w:t>
      </w:r>
      <w:r w:rsidR="00CE6D68" w:rsidRPr="003D5461">
        <w:rPr>
          <w:rFonts w:asciiTheme="minorHAnsi" w:hAnsiTheme="minorHAnsi" w:cstheme="minorHAnsi"/>
          <w:color w:val="auto"/>
          <w:sz w:val="22"/>
          <w:szCs w:val="22"/>
        </w:rPr>
        <w:t>uos</w:t>
      </w:r>
      <w:r w:rsidR="00352B9B" w:rsidRPr="003D5461">
        <w:rPr>
          <w:rFonts w:asciiTheme="minorHAnsi" w:hAnsiTheme="minorHAnsi" w:cstheme="minorHAnsi"/>
          <w:color w:val="auto"/>
          <w:sz w:val="22"/>
          <w:szCs w:val="22"/>
        </w:rPr>
        <w:t xml:space="preserve"> suderinti teisės aktų nustatyta tvarka, </w:t>
      </w:r>
      <w:r w:rsidR="004D45C0" w:rsidRPr="003D5461">
        <w:rPr>
          <w:rFonts w:asciiTheme="minorHAnsi" w:hAnsiTheme="minorHAnsi" w:cstheme="minorHAnsi"/>
          <w:color w:val="auto"/>
          <w:sz w:val="22"/>
          <w:szCs w:val="22"/>
        </w:rPr>
        <w:t xml:space="preserve">atlikti reikalingas </w:t>
      </w:r>
      <w:r w:rsidR="00FB1C2A" w:rsidRPr="003D5461">
        <w:rPr>
          <w:rFonts w:asciiTheme="minorHAnsi" w:hAnsiTheme="minorHAnsi" w:cstheme="minorHAnsi"/>
          <w:color w:val="auto"/>
          <w:sz w:val="22"/>
          <w:szCs w:val="22"/>
        </w:rPr>
        <w:t xml:space="preserve">visuomenės informavimo  </w:t>
      </w:r>
      <w:r w:rsidR="004D45C0" w:rsidRPr="003D5461">
        <w:rPr>
          <w:rFonts w:asciiTheme="minorHAnsi" w:hAnsiTheme="minorHAnsi" w:cstheme="minorHAnsi"/>
          <w:color w:val="auto"/>
          <w:sz w:val="22"/>
          <w:szCs w:val="22"/>
        </w:rPr>
        <w:t xml:space="preserve">procedūras, </w:t>
      </w:r>
      <w:r w:rsidR="00352B9B" w:rsidRPr="003D5461">
        <w:rPr>
          <w:rFonts w:asciiTheme="minorHAnsi" w:hAnsiTheme="minorHAnsi" w:cstheme="minorHAnsi"/>
          <w:color w:val="auto"/>
          <w:sz w:val="22"/>
          <w:szCs w:val="22"/>
        </w:rPr>
        <w:t xml:space="preserve">gauti visus leidimus, sutikimus, reikalingus Darbams </w:t>
      </w:r>
      <w:r w:rsidR="007C61FA" w:rsidRPr="003D5461">
        <w:rPr>
          <w:rFonts w:asciiTheme="minorHAnsi" w:hAnsiTheme="minorHAnsi" w:cstheme="minorHAnsi"/>
          <w:color w:val="auto"/>
          <w:sz w:val="22"/>
          <w:szCs w:val="22"/>
        </w:rPr>
        <w:t xml:space="preserve">pradėti, </w:t>
      </w:r>
      <w:r w:rsidR="00352B9B" w:rsidRPr="003D5461">
        <w:rPr>
          <w:rFonts w:asciiTheme="minorHAnsi" w:hAnsiTheme="minorHAnsi" w:cstheme="minorHAnsi"/>
          <w:color w:val="auto"/>
          <w:sz w:val="22"/>
          <w:szCs w:val="22"/>
        </w:rPr>
        <w:t xml:space="preserve">atlikti, juos </w:t>
      </w:r>
      <w:r w:rsidR="00700D47">
        <w:rPr>
          <w:rFonts w:asciiTheme="minorHAnsi" w:hAnsiTheme="minorHAnsi" w:cstheme="minorHAnsi"/>
          <w:color w:val="auto"/>
          <w:sz w:val="22"/>
          <w:szCs w:val="22"/>
        </w:rPr>
        <w:t xml:space="preserve">ir </w:t>
      </w:r>
      <w:r w:rsidR="00352B9B" w:rsidRPr="003D5461">
        <w:rPr>
          <w:rFonts w:asciiTheme="minorHAnsi" w:hAnsiTheme="minorHAnsi" w:cstheme="minorHAnsi"/>
          <w:color w:val="auto"/>
          <w:sz w:val="22"/>
          <w:szCs w:val="22"/>
        </w:rPr>
        <w:t>užbaigti teisės aktų nustatyta tvarka bei perduot</w:t>
      </w:r>
      <w:r w:rsidR="007C61FA" w:rsidRPr="003D5461">
        <w:rPr>
          <w:rFonts w:asciiTheme="minorHAnsi" w:hAnsiTheme="minorHAnsi" w:cstheme="minorHAnsi"/>
          <w:color w:val="auto"/>
          <w:sz w:val="22"/>
          <w:szCs w:val="22"/>
        </w:rPr>
        <w:t>i</w:t>
      </w:r>
      <w:r w:rsidR="00352B9B" w:rsidRPr="003D5461">
        <w:rPr>
          <w:rFonts w:asciiTheme="minorHAnsi" w:hAnsiTheme="minorHAnsi" w:cstheme="minorHAnsi"/>
          <w:color w:val="auto"/>
          <w:sz w:val="22"/>
          <w:szCs w:val="22"/>
        </w:rPr>
        <w:t xml:space="preserve"> Perkančiajam subjektui </w:t>
      </w:r>
      <w:r w:rsidR="00FB0582" w:rsidRPr="003D5461">
        <w:rPr>
          <w:rFonts w:asciiTheme="minorHAnsi" w:hAnsiTheme="minorHAnsi" w:cstheme="minorHAnsi"/>
          <w:color w:val="auto"/>
          <w:sz w:val="22"/>
          <w:szCs w:val="22"/>
        </w:rPr>
        <w:t>UAB „</w:t>
      </w:r>
      <w:r w:rsidR="006079FA" w:rsidRPr="003D5461">
        <w:rPr>
          <w:rFonts w:asciiTheme="minorHAnsi" w:hAnsiTheme="minorHAnsi" w:cstheme="minorHAnsi"/>
          <w:color w:val="auto"/>
          <w:sz w:val="22"/>
          <w:szCs w:val="22"/>
        </w:rPr>
        <w:t>Telšių</w:t>
      </w:r>
      <w:r w:rsidR="00FB0582" w:rsidRPr="003D5461">
        <w:rPr>
          <w:rFonts w:asciiTheme="minorHAnsi" w:hAnsiTheme="minorHAnsi" w:cstheme="minorHAnsi"/>
          <w:color w:val="auto"/>
          <w:sz w:val="22"/>
          <w:szCs w:val="22"/>
        </w:rPr>
        <w:t xml:space="preserve"> vand</w:t>
      </w:r>
      <w:r w:rsidR="00CE6D68" w:rsidRPr="003D5461">
        <w:rPr>
          <w:rFonts w:asciiTheme="minorHAnsi" w:hAnsiTheme="minorHAnsi" w:cstheme="minorHAnsi"/>
          <w:color w:val="auto"/>
          <w:sz w:val="22"/>
          <w:szCs w:val="22"/>
        </w:rPr>
        <w:t>enys</w:t>
      </w:r>
      <w:r w:rsidR="00FB0582" w:rsidRPr="003D5461">
        <w:rPr>
          <w:rFonts w:asciiTheme="minorHAnsi" w:hAnsiTheme="minorHAnsi" w:cstheme="minorHAnsi"/>
          <w:color w:val="auto"/>
          <w:sz w:val="22"/>
          <w:szCs w:val="22"/>
        </w:rPr>
        <w:t xml:space="preserve">“ </w:t>
      </w:r>
      <w:r w:rsidR="00352B9B" w:rsidRPr="003D5461">
        <w:rPr>
          <w:rFonts w:asciiTheme="minorHAnsi" w:hAnsiTheme="minorHAnsi" w:cstheme="minorHAnsi"/>
          <w:color w:val="auto"/>
          <w:sz w:val="22"/>
          <w:szCs w:val="22"/>
        </w:rPr>
        <w:t>(toliau – Užsakovas</w:t>
      </w:r>
      <w:r w:rsidR="00E51958" w:rsidRPr="003D5461">
        <w:rPr>
          <w:rFonts w:asciiTheme="minorHAnsi" w:hAnsiTheme="minorHAnsi" w:cstheme="minorHAnsi"/>
          <w:color w:val="auto"/>
          <w:sz w:val="22"/>
          <w:szCs w:val="22"/>
        </w:rPr>
        <w:t>, Statytojas</w:t>
      </w:r>
      <w:r w:rsidR="00352B9B" w:rsidRPr="003D5461">
        <w:rPr>
          <w:rFonts w:asciiTheme="minorHAnsi" w:hAnsiTheme="minorHAnsi" w:cstheme="minorHAnsi"/>
          <w:color w:val="auto"/>
          <w:sz w:val="22"/>
          <w:szCs w:val="22"/>
        </w:rPr>
        <w:t xml:space="preserve">). </w:t>
      </w:r>
    </w:p>
    <w:p w14:paraId="7C87BE06" w14:textId="728C1ADE" w:rsidR="00A06844" w:rsidRPr="003D5461" w:rsidRDefault="00624223" w:rsidP="00B125CC">
      <w:pPr>
        <w:tabs>
          <w:tab w:val="left" w:pos="900"/>
        </w:tabs>
        <w:ind w:firstLine="851"/>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Šiame priede pateikti reikalavimai Darbams turi būti suprantami kaip </w:t>
      </w:r>
      <w:r w:rsidR="00AE763D" w:rsidRPr="003D5461">
        <w:rPr>
          <w:rFonts w:asciiTheme="minorHAnsi" w:hAnsiTheme="minorHAnsi" w:cstheme="minorHAnsi"/>
          <w:color w:val="auto"/>
          <w:sz w:val="22"/>
          <w:szCs w:val="22"/>
        </w:rPr>
        <w:t xml:space="preserve">orientaciniai – </w:t>
      </w:r>
      <w:r w:rsidR="00A06844" w:rsidRPr="003D5461">
        <w:rPr>
          <w:rFonts w:asciiTheme="minorHAnsi" w:hAnsiTheme="minorHAnsi" w:cstheme="minorHAnsi"/>
          <w:color w:val="auto"/>
          <w:sz w:val="22"/>
          <w:szCs w:val="22"/>
        </w:rPr>
        <w:t>Rangovas</w:t>
      </w:r>
      <w:r w:rsidR="00AE763D" w:rsidRPr="003D5461">
        <w:rPr>
          <w:rFonts w:asciiTheme="minorHAnsi" w:hAnsiTheme="minorHAnsi" w:cstheme="minorHAnsi"/>
          <w:color w:val="auto"/>
          <w:sz w:val="22"/>
          <w:szCs w:val="22"/>
        </w:rPr>
        <w:t xml:space="preserve"> </w:t>
      </w:r>
      <w:r w:rsidR="00A06844" w:rsidRPr="003D5461">
        <w:rPr>
          <w:rFonts w:asciiTheme="minorHAnsi" w:hAnsiTheme="minorHAnsi" w:cstheme="minorHAnsi"/>
          <w:color w:val="auto"/>
          <w:sz w:val="22"/>
          <w:szCs w:val="22"/>
        </w:rPr>
        <w:t xml:space="preserve">yra atsakingas už </w:t>
      </w:r>
      <w:r w:rsidR="00E921D2" w:rsidRPr="003D5461">
        <w:rPr>
          <w:rFonts w:asciiTheme="minorHAnsi" w:hAnsiTheme="minorHAnsi" w:cstheme="minorHAnsi"/>
          <w:color w:val="auto"/>
          <w:sz w:val="22"/>
          <w:szCs w:val="22"/>
        </w:rPr>
        <w:t>s</w:t>
      </w:r>
      <w:r w:rsidR="00FA3774" w:rsidRPr="003D5461">
        <w:rPr>
          <w:rFonts w:asciiTheme="minorHAnsi" w:hAnsiTheme="minorHAnsi" w:cstheme="minorHAnsi"/>
          <w:color w:val="auto"/>
          <w:sz w:val="22"/>
          <w:szCs w:val="22"/>
        </w:rPr>
        <w:t xml:space="preserve">tatinio projektinių pasiūlymų ir </w:t>
      </w:r>
      <w:r w:rsidR="00E921D2" w:rsidRPr="003D5461">
        <w:rPr>
          <w:rFonts w:asciiTheme="minorHAnsi" w:hAnsiTheme="minorHAnsi" w:cstheme="minorHAnsi"/>
          <w:color w:val="auto"/>
          <w:sz w:val="22"/>
          <w:szCs w:val="22"/>
        </w:rPr>
        <w:t>s</w:t>
      </w:r>
      <w:r w:rsidR="00A06844" w:rsidRPr="003D5461">
        <w:rPr>
          <w:rFonts w:asciiTheme="minorHAnsi" w:hAnsiTheme="minorHAnsi" w:cstheme="minorHAnsi"/>
          <w:color w:val="auto"/>
          <w:sz w:val="22"/>
          <w:szCs w:val="22"/>
        </w:rPr>
        <w:t xml:space="preserve">tatinio </w:t>
      </w:r>
      <w:r w:rsidR="00FA3774" w:rsidRPr="003D5461">
        <w:rPr>
          <w:rFonts w:asciiTheme="minorHAnsi" w:hAnsiTheme="minorHAnsi" w:cstheme="minorHAnsi"/>
          <w:color w:val="auto"/>
          <w:sz w:val="22"/>
          <w:szCs w:val="22"/>
        </w:rPr>
        <w:t xml:space="preserve">techninio darbo </w:t>
      </w:r>
      <w:r w:rsidR="00A06844" w:rsidRPr="003D5461">
        <w:rPr>
          <w:rFonts w:asciiTheme="minorHAnsi" w:hAnsiTheme="minorHAnsi" w:cstheme="minorHAnsi"/>
          <w:color w:val="auto"/>
          <w:sz w:val="22"/>
          <w:szCs w:val="22"/>
        </w:rPr>
        <w:t xml:space="preserve">projekto </w:t>
      </w:r>
      <w:r w:rsidR="00A5435F">
        <w:rPr>
          <w:rFonts w:asciiTheme="minorHAnsi" w:hAnsiTheme="minorHAnsi" w:cstheme="minorHAnsi"/>
          <w:color w:val="auto"/>
          <w:sz w:val="22"/>
          <w:szCs w:val="22"/>
        </w:rPr>
        <w:t>pa</w:t>
      </w:r>
      <w:r w:rsidR="00A06844" w:rsidRPr="003D5461">
        <w:rPr>
          <w:rFonts w:asciiTheme="minorHAnsi" w:hAnsiTheme="minorHAnsi" w:cstheme="minorHAnsi"/>
          <w:color w:val="auto"/>
          <w:sz w:val="22"/>
          <w:szCs w:val="22"/>
        </w:rPr>
        <w:t>rengimą</w:t>
      </w:r>
      <w:r w:rsidR="004D45C0" w:rsidRPr="003D5461">
        <w:rPr>
          <w:rFonts w:asciiTheme="minorHAnsi" w:hAnsiTheme="minorHAnsi" w:cstheme="minorHAnsi"/>
          <w:color w:val="auto"/>
          <w:sz w:val="22"/>
          <w:szCs w:val="22"/>
        </w:rPr>
        <w:t xml:space="preserve"> (bendrai kartu </w:t>
      </w:r>
      <w:r w:rsidR="00784BC4" w:rsidRPr="003D5461">
        <w:rPr>
          <w:rFonts w:asciiTheme="minorHAnsi" w:hAnsiTheme="minorHAnsi" w:cstheme="minorHAnsi"/>
          <w:color w:val="auto"/>
          <w:sz w:val="22"/>
          <w:szCs w:val="22"/>
        </w:rPr>
        <w:t xml:space="preserve">toliau </w:t>
      </w:r>
      <w:r w:rsidR="004D45C0" w:rsidRPr="003D5461">
        <w:rPr>
          <w:rFonts w:asciiTheme="minorHAnsi" w:hAnsiTheme="minorHAnsi" w:cstheme="minorHAnsi"/>
          <w:color w:val="auto"/>
          <w:sz w:val="22"/>
          <w:szCs w:val="22"/>
        </w:rPr>
        <w:t>vadinama – projektavimu</w:t>
      </w:r>
      <w:r w:rsidR="00B478CD" w:rsidRPr="003D5461">
        <w:rPr>
          <w:rFonts w:asciiTheme="minorHAnsi" w:hAnsiTheme="minorHAnsi" w:cstheme="minorHAnsi"/>
          <w:color w:val="auto"/>
          <w:sz w:val="22"/>
          <w:szCs w:val="22"/>
        </w:rPr>
        <w:t>, Statinio projektu</w:t>
      </w:r>
      <w:r w:rsidR="004D45C0" w:rsidRPr="003D5461">
        <w:rPr>
          <w:rFonts w:asciiTheme="minorHAnsi" w:hAnsiTheme="minorHAnsi" w:cstheme="minorHAnsi"/>
          <w:color w:val="auto"/>
          <w:sz w:val="22"/>
          <w:szCs w:val="22"/>
        </w:rPr>
        <w:t>)</w:t>
      </w:r>
      <w:r w:rsidR="00A06844" w:rsidRPr="003D5461">
        <w:rPr>
          <w:rFonts w:asciiTheme="minorHAnsi" w:hAnsiTheme="minorHAnsi" w:cstheme="minorHAnsi"/>
          <w:color w:val="auto"/>
          <w:sz w:val="22"/>
          <w:szCs w:val="22"/>
        </w:rPr>
        <w:t xml:space="preserve">, </w:t>
      </w:r>
      <w:r w:rsidR="00AE763D" w:rsidRPr="003D5461">
        <w:rPr>
          <w:rFonts w:asciiTheme="minorHAnsi" w:hAnsiTheme="minorHAnsi" w:cstheme="minorHAnsi"/>
          <w:color w:val="auto"/>
          <w:sz w:val="22"/>
          <w:szCs w:val="22"/>
        </w:rPr>
        <w:t>Darbų atlikimą</w:t>
      </w:r>
      <w:r w:rsidR="00784BC4" w:rsidRPr="003D5461">
        <w:rPr>
          <w:rFonts w:asciiTheme="minorHAnsi" w:hAnsiTheme="minorHAnsi" w:cstheme="minorHAnsi"/>
          <w:color w:val="auto"/>
          <w:sz w:val="22"/>
          <w:szCs w:val="22"/>
        </w:rPr>
        <w:t xml:space="preserve">, </w:t>
      </w:r>
      <w:r w:rsidR="00A06844" w:rsidRPr="003D5461">
        <w:rPr>
          <w:rFonts w:asciiTheme="minorHAnsi" w:hAnsiTheme="minorHAnsi" w:cstheme="minorHAnsi"/>
          <w:color w:val="auto"/>
          <w:sz w:val="22"/>
          <w:szCs w:val="22"/>
        </w:rPr>
        <w:t>už nuotekų valymo įrenginių efektyvų darbą ir ekonomišką veikimą</w:t>
      </w:r>
      <w:r w:rsidR="00784BC4" w:rsidRPr="003D5461">
        <w:rPr>
          <w:rFonts w:asciiTheme="minorHAnsi" w:hAnsiTheme="minorHAnsi" w:cstheme="minorHAnsi"/>
          <w:color w:val="auto"/>
          <w:sz w:val="22"/>
          <w:szCs w:val="22"/>
        </w:rPr>
        <w:t xml:space="preserve"> ir galutinio</w:t>
      </w:r>
      <w:r w:rsidR="000B6620" w:rsidRPr="003D5461">
        <w:rPr>
          <w:rFonts w:asciiTheme="minorHAnsi" w:hAnsiTheme="minorHAnsi" w:cstheme="minorHAnsi"/>
          <w:color w:val="auto"/>
          <w:sz w:val="22"/>
          <w:szCs w:val="22"/>
        </w:rPr>
        <w:t xml:space="preserve"> </w:t>
      </w:r>
      <w:r w:rsidR="00784BC4" w:rsidRPr="003D5461">
        <w:rPr>
          <w:rFonts w:asciiTheme="minorHAnsi" w:hAnsiTheme="minorHAnsi" w:cstheme="minorHAnsi"/>
          <w:color w:val="auto"/>
          <w:sz w:val="22"/>
          <w:szCs w:val="22"/>
        </w:rPr>
        <w:t>rezultato</w:t>
      </w:r>
      <w:r w:rsidR="00A5435F">
        <w:rPr>
          <w:rFonts w:asciiTheme="minorHAnsi" w:hAnsiTheme="minorHAnsi" w:cstheme="minorHAnsi"/>
          <w:color w:val="auto"/>
          <w:sz w:val="22"/>
          <w:szCs w:val="22"/>
        </w:rPr>
        <w:t xml:space="preserve"> (</w:t>
      </w:r>
      <w:r w:rsidR="000B6620" w:rsidRPr="003D5461">
        <w:rPr>
          <w:rFonts w:asciiTheme="minorHAnsi" w:hAnsiTheme="minorHAnsi" w:cstheme="minorHAnsi"/>
          <w:color w:val="auto"/>
          <w:sz w:val="22"/>
          <w:szCs w:val="22"/>
        </w:rPr>
        <w:t>reikalingų nuotekų išvalymo rodiklių)</w:t>
      </w:r>
      <w:r w:rsidR="00784BC4" w:rsidRPr="003D5461">
        <w:rPr>
          <w:rFonts w:asciiTheme="minorHAnsi" w:hAnsiTheme="minorHAnsi" w:cstheme="minorHAnsi"/>
          <w:color w:val="auto"/>
          <w:sz w:val="22"/>
          <w:szCs w:val="22"/>
        </w:rPr>
        <w:t xml:space="preserve"> pasiekimą. </w:t>
      </w:r>
    </w:p>
    <w:p w14:paraId="7E91D48D" w14:textId="256CD611" w:rsidR="001B64C5"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1B64C5" w:rsidRPr="003D5461">
        <w:rPr>
          <w:rFonts w:asciiTheme="minorHAnsi" w:hAnsiTheme="minorHAnsi" w:cstheme="minorHAnsi"/>
          <w:color w:val="auto"/>
          <w:sz w:val="22"/>
          <w:szCs w:val="22"/>
        </w:rPr>
        <w:t>as turi gauti vis</w:t>
      </w:r>
      <w:r w:rsidR="00B662FE" w:rsidRPr="003D5461">
        <w:rPr>
          <w:rFonts w:asciiTheme="minorHAnsi" w:hAnsiTheme="minorHAnsi" w:cstheme="minorHAnsi"/>
          <w:color w:val="auto"/>
          <w:sz w:val="22"/>
          <w:szCs w:val="22"/>
        </w:rPr>
        <w:t>as</w:t>
      </w:r>
      <w:r w:rsidR="001B64C5" w:rsidRPr="003D5461">
        <w:rPr>
          <w:rFonts w:asciiTheme="minorHAnsi" w:hAnsiTheme="minorHAnsi" w:cstheme="minorHAnsi"/>
          <w:color w:val="auto"/>
          <w:sz w:val="22"/>
          <w:szCs w:val="22"/>
        </w:rPr>
        <w:t xml:space="preserve"> prisijungimo sąlygas, leidimus, suderinimus</w:t>
      </w:r>
      <w:r w:rsidR="00FB1C2A" w:rsidRPr="003D5461">
        <w:rPr>
          <w:rFonts w:asciiTheme="minorHAnsi" w:hAnsiTheme="minorHAnsi" w:cstheme="minorHAnsi"/>
          <w:color w:val="auto"/>
          <w:sz w:val="22"/>
          <w:szCs w:val="22"/>
        </w:rPr>
        <w:t>,</w:t>
      </w:r>
      <w:r w:rsidR="001B64C5" w:rsidRPr="003D5461">
        <w:rPr>
          <w:rFonts w:asciiTheme="minorHAnsi" w:hAnsiTheme="minorHAnsi" w:cstheme="minorHAnsi"/>
          <w:color w:val="auto"/>
          <w:sz w:val="22"/>
          <w:szCs w:val="22"/>
        </w:rPr>
        <w:t xml:space="preserve"> reikalingus </w:t>
      </w:r>
      <w:r w:rsidR="00D95C8F" w:rsidRPr="003D5461">
        <w:rPr>
          <w:rFonts w:asciiTheme="minorHAnsi" w:hAnsiTheme="minorHAnsi" w:cstheme="minorHAnsi"/>
          <w:color w:val="auto"/>
          <w:sz w:val="22"/>
          <w:szCs w:val="22"/>
        </w:rPr>
        <w:t xml:space="preserve">projektavimui, </w:t>
      </w:r>
      <w:r w:rsidR="001B64C5" w:rsidRPr="003D5461">
        <w:rPr>
          <w:rFonts w:asciiTheme="minorHAnsi" w:hAnsiTheme="minorHAnsi" w:cstheme="minorHAnsi"/>
          <w:color w:val="auto"/>
          <w:sz w:val="22"/>
          <w:szCs w:val="22"/>
        </w:rPr>
        <w:t>statyb</w:t>
      </w:r>
      <w:r w:rsidR="008A78C0" w:rsidRPr="003D5461">
        <w:rPr>
          <w:rFonts w:asciiTheme="minorHAnsi" w:hAnsiTheme="minorHAnsi" w:cstheme="minorHAnsi"/>
          <w:color w:val="auto"/>
          <w:sz w:val="22"/>
          <w:szCs w:val="22"/>
        </w:rPr>
        <w:t>os darbams</w:t>
      </w:r>
      <w:r w:rsidR="001B64C5" w:rsidRPr="003D5461">
        <w:rPr>
          <w:rFonts w:asciiTheme="minorHAnsi" w:hAnsiTheme="minorHAnsi" w:cstheme="minorHAnsi"/>
          <w:color w:val="auto"/>
          <w:sz w:val="22"/>
          <w:szCs w:val="22"/>
        </w:rPr>
        <w:t xml:space="preserve">, darbų valdymui ir statinių naudojimui. Užsakovas </w:t>
      </w:r>
      <w:r w:rsidR="006D50B9" w:rsidRPr="003D5461">
        <w:rPr>
          <w:rFonts w:asciiTheme="minorHAnsi" w:hAnsiTheme="minorHAnsi" w:cstheme="minorHAnsi"/>
          <w:color w:val="auto"/>
          <w:sz w:val="22"/>
          <w:szCs w:val="22"/>
        </w:rPr>
        <w:t>kreipsis į institucijas, kad gauti</w:t>
      </w:r>
      <w:r w:rsidR="001B64C5" w:rsidRPr="003D5461">
        <w:rPr>
          <w:rFonts w:asciiTheme="minorHAnsi" w:hAnsiTheme="minorHAnsi" w:cstheme="minorHAnsi"/>
          <w:color w:val="auto"/>
          <w:sz w:val="22"/>
          <w:szCs w:val="22"/>
        </w:rPr>
        <w:t xml:space="preserve"> leidimus, kuriuos </w:t>
      </w:r>
      <w:r w:rsidR="0050305C" w:rsidRPr="003D5461">
        <w:rPr>
          <w:rFonts w:asciiTheme="minorHAnsi" w:hAnsiTheme="minorHAnsi" w:cstheme="minorHAnsi"/>
          <w:color w:val="auto"/>
          <w:sz w:val="22"/>
          <w:szCs w:val="22"/>
        </w:rPr>
        <w:t>privalo</w:t>
      </w:r>
      <w:r w:rsidR="001B64C5" w:rsidRPr="003D5461">
        <w:rPr>
          <w:rFonts w:asciiTheme="minorHAnsi" w:hAnsiTheme="minorHAnsi" w:cstheme="minorHAnsi"/>
          <w:color w:val="auto"/>
          <w:sz w:val="22"/>
          <w:szCs w:val="22"/>
        </w:rPr>
        <w:t xml:space="preserve"> gauti tik Užsakovas. </w:t>
      </w:r>
    </w:p>
    <w:p w14:paraId="3B942679" w14:textId="08B27D84" w:rsidR="001B64C5" w:rsidRDefault="0009013B" w:rsidP="00B125CC">
      <w:pPr>
        <w:tabs>
          <w:tab w:val="left" w:pos="900"/>
        </w:tabs>
        <w:ind w:firstLine="851"/>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Esant poreikiui, </w:t>
      </w:r>
      <w:r w:rsidR="00EF3228" w:rsidRPr="003D5461">
        <w:rPr>
          <w:rFonts w:asciiTheme="minorHAnsi" w:hAnsiTheme="minorHAnsi" w:cstheme="minorHAnsi"/>
          <w:color w:val="auto"/>
          <w:sz w:val="22"/>
          <w:szCs w:val="22"/>
        </w:rPr>
        <w:t>Rangov</w:t>
      </w:r>
      <w:r w:rsidR="001B64C5" w:rsidRPr="003D5461">
        <w:rPr>
          <w:rFonts w:asciiTheme="minorHAnsi" w:hAnsiTheme="minorHAnsi" w:cstheme="minorHAnsi"/>
          <w:color w:val="auto"/>
          <w:sz w:val="22"/>
          <w:szCs w:val="22"/>
        </w:rPr>
        <w:t xml:space="preserve">as </w:t>
      </w:r>
      <w:r w:rsidR="0050305C" w:rsidRPr="003D5461">
        <w:rPr>
          <w:rFonts w:asciiTheme="minorHAnsi" w:hAnsiTheme="minorHAnsi" w:cstheme="minorHAnsi"/>
          <w:color w:val="auto"/>
          <w:sz w:val="22"/>
          <w:szCs w:val="22"/>
        </w:rPr>
        <w:t>turės</w:t>
      </w:r>
      <w:r w:rsidR="001B64C5" w:rsidRPr="003D5461">
        <w:rPr>
          <w:rFonts w:asciiTheme="minorHAnsi" w:hAnsiTheme="minorHAnsi" w:cstheme="minorHAnsi"/>
          <w:color w:val="auto"/>
          <w:sz w:val="22"/>
          <w:szCs w:val="22"/>
        </w:rPr>
        <w:t xml:space="preserve"> gauti visus reikalingus leidimus iš vietinių institucijų savo lėšomis. Tokie leidimai apima leidimus eismo nukreipimams, kelių uždarymo leidimai, gyvenimo ir darbo leidimai, leidimai radijo ryšio priemonėms, leidimai žemės darbams ar inžinerinių tinklų perkėlimui, aplinkosaugos leidimai</w:t>
      </w:r>
      <w:r w:rsidR="001B1FF9" w:rsidRPr="003D5461">
        <w:rPr>
          <w:rFonts w:asciiTheme="minorHAnsi" w:hAnsiTheme="minorHAnsi" w:cstheme="minorHAnsi"/>
          <w:color w:val="auto"/>
          <w:sz w:val="22"/>
          <w:szCs w:val="22"/>
        </w:rPr>
        <w:t xml:space="preserve"> </w:t>
      </w:r>
      <w:r w:rsidR="001B64C5" w:rsidRPr="003D5461">
        <w:rPr>
          <w:rFonts w:asciiTheme="minorHAnsi" w:hAnsiTheme="minorHAnsi" w:cstheme="minorHAnsi"/>
          <w:color w:val="auto"/>
          <w:sz w:val="22"/>
          <w:szCs w:val="22"/>
        </w:rPr>
        <w:t>ir kt.</w:t>
      </w:r>
    </w:p>
    <w:p w14:paraId="620F8CF7" w14:textId="0B2CC5DD" w:rsidR="005A3FB6" w:rsidRPr="003D5461" w:rsidRDefault="005A3FB6" w:rsidP="00B125CC">
      <w:pPr>
        <w:tabs>
          <w:tab w:val="left" w:pos="900"/>
        </w:tabs>
        <w:ind w:firstLine="851"/>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Projektavimo paslaugos, įskaitant statybą leidžiančio dokumento gavimą ir ekspertizės atlikimą, turės būti suteiktos per </w:t>
      </w:r>
      <w:r w:rsidR="0067626C" w:rsidRPr="00902472">
        <w:rPr>
          <w:rFonts w:asciiTheme="minorHAnsi" w:hAnsiTheme="minorHAnsi" w:cstheme="minorHAnsi"/>
          <w:color w:val="0070C0"/>
          <w:sz w:val="22"/>
          <w:szCs w:val="22"/>
        </w:rPr>
        <w:t>1</w:t>
      </w:r>
      <w:r w:rsidR="00902472" w:rsidRPr="00902472">
        <w:rPr>
          <w:rFonts w:asciiTheme="minorHAnsi" w:hAnsiTheme="minorHAnsi" w:cstheme="minorHAnsi"/>
          <w:color w:val="0070C0"/>
          <w:sz w:val="22"/>
          <w:szCs w:val="22"/>
        </w:rPr>
        <w:t>3</w:t>
      </w:r>
      <w:r w:rsidRPr="003D5461">
        <w:rPr>
          <w:rFonts w:asciiTheme="minorHAnsi" w:hAnsiTheme="minorHAnsi" w:cstheme="minorHAnsi"/>
          <w:color w:val="auto"/>
          <w:sz w:val="22"/>
          <w:szCs w:val="22"/>
        </w:rPr>
        <w:t xml:space="preserve"> mėn., statybos darbų atlikimo terminas-</w:t>
      </w:r>
      <w:r w:rsidRPr="00902472">
        <w:rPr>
          <w:rFonts w:asciiTheme="minorHAnsi" w:hAnsiTheme="minorHAnsi" w:cstheme="minorHAnsi"/>
          <w:color w:val="0070C0"/>
          <w:sz w:val="22"/>
          <w:szCs w:val="22"/>
        </w:rPr>
        <w:t xml:space="preserve"> </w:t>
      </w:r>
      <w:r w:rsidR="00902472" w:rsidRPr="00902472">
        <w:rPr>
          <w:rFonts w:asciiTheme="minorHAnsi" w:hAnsiTheme="minorHAnsi" w:cstheme="minorHAnsi"/>
          <w:color w:val="0070C0"/>
          <w:sz w:val="22"/>
          <w:szCs w:val="22"/>
        </w:rPr>
        <w:t>6</w:t>
      </w:r>
      <w:r w:rsidRPr="00902472">
        <w:rPr>
          <w:rFonts w:asciiTheme="minorHAnsi" w:hAnsiTheme="minorHAnsi" w:cstheme="minorHAnsi"/>
          <w:color w:val="0070C0"/>
          <w:sz w:val="22"/>
          <w:szCs w:val="22"/>
        </w:rPr>
        <w:t xml:space="preserve"> </w:t>
      </w:r>
      <w:r w:rsidRPr="003D5461">
        <w:rPr>
          <w:rFonts w:asciiTheme="minorHAnsi" w:hAnsiTheme="minorHAnsi" w:cstheme="minorHAnsi"/>
          <w:color w:val="auto"/>
          <w:sz w:val="22"/>
          <w:szCs w:val="22"/>
        </w:rPr>
        <w:t>mėn.</w:t>
      </w:r>
      <w:r w:rsidR="00950B98" w:rsidRPr="003D5461">
        <w:rPr>
          <w:rFonts w:asciiTheme="minorHAnsi" w:hAnsiTheme="minorHAnsi" w:cstheme="minorHAnsi"/>
          <w:color w:val="auto"/>
          <w:sz w:val="22"/>
          <w:szCs w:val="22"/>
        </w:rPr>
        <w:t xml:space="preserve"> </w:t>
      </w:r>
      <w:r w:rsidR="00010E00" w:rsidRPr="003D5461">
        <w:rPr>
          <w:rFonts w:asciiTheme="minorHAnsi" w:hAnsiTheme="minorHAnsi" w:cstheme="minorHAnsi"/>
          <w:color w:val="auto"/>
          <w:sz w:val="22"/>
          <w:szCs w:val="22"/>
        </w:rPr>
        <w:t xml:space="preserve">Rangovo </w:t>
      </w:r>
      <w:r w:rsidR="00950B98" w:rsidRPr="003D5461">
        <w:rPr>
          <w:rFonts w:asciiTheme="minorHAnsi" w:hAnsiTheme="minorHAnsi" w:cstheme="minorHAnsi"/>
          <w:color w:val="auto"/>
          <w:sz w:val="22"/>
          <w:szCs w:val="22"/>
        </w:rPr>
        <w:t xml:space="preserve">Sutartinių įsipareigojimų įvykdymo terminas </w:t>
      </w:r>
      <w:r w:rsidR="00902472" w:rsidRPr="00902472">
        <w:rPr>
          <w:rFonts w:asciiTheme="minorHAnsi" w:hAnsiTheme="minorHAnsi" w:cstheme="minorHAnsi"/>
          <w:color w:val="0070C0"/>
          <w:sz w:val="22"/>
          <w:szCs w:val="22"/>
        </w:rPr>
        <w:t>19</w:t>
      </w:r>
      <w:r w:rsidR="00950B98" w:rsidRPr="003D5461">
        <w:rPr>
          <w:rFonts w:asciiTheme="minorHAnsi" w:hAnsiTheme="minorHAnsi" w:cstheme="minorHAnsi"/>
          <w:color w:val="auto"/>
          <w:sz w:val="22"/>
          <w:szCs w:val="22"/>
        </w:rPr>
        <w:t xml:space="preserve"> mėn. Dėl nenumatytų, nepriklausančių nuo Rangovo aplinkybių, galimas sutarties pratęsimas  1 k. </w:t>
      </w:r>
      <w:r w:rsidR="00902472" w:rsidRPr="00902472">
        <w:rPr>
          <w:rFonts w:asciiTheme="minorHAnsi" w:hAnsiTheme="minorHAnsi" w:cstheme="minorHAnsi"/>
          <w:color w:val="0070C0"/>
          <w:sz w:val="22"/>
          <w:szCs w:val="22"/>
        </w:rPr>
        <w:t>1</w:t>
      </w:r>
      <w:r w:rsidR="00950B98" w:rsidRPr="003D5461">
        <w:rPr>
          <w:rFonts w:asciiTheme="minorHAnsi" w:hAnsiTheme="minorHAnsi" w:cstheme="minorHAnsi"/>
          <w:color w:val="auto"/>
          <w:sz w:val="22"/>
          <w:szCs w:val="22"/>
        </w:rPr>
        <w:t xml:space="preserve"> mėn. </w:t>
      </w:r>
    </w:p>
    <w:p w14:paraId="3B7EB900" w14:textId="42E20ACF" w:rsidR="006079FA" w:rsidRPr="003D5461" w:rsidRDefault="006079FA">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13" w:name="_Toc221604395"/>
      <w:r w:rsidRPr="003D5461">
        <w:rPr>
          <w:rFonts w:asciiTheme="minorHAnsi" w:hAnsiTheme="minorHAnsi" w:cstheme="minorHAnsi"/>
          <w:sz w:val="22"/>
          <w:szCs w:val="22"/>
          <w:lang w:val="lt-LT"/>
        </w:rPr>
        <w:t>Esama situacija</w:t>
      </w:r>
      <w:bookmarkEnd w:id="13"/>
    </w:p>
    <w:p w14:paraId="1D69CFAE" w14:textId="768CEFAC" w:rsidR="006C3439" w:rsidRPr="003D5461" w:rsidRDefault="006079FA" w:rsidP="00FC265A">
      <w:pPr>
        <w:tabs>
          <w:tab w:val="left" w:pos="900"/>
        </w:tabs>
        <w:ind w:firstLine="851"/>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Upyna, kaimas Telšių rajono savivaldybės teritorijoje, 8 km į šiaurės rytus nuo Luokės; seniūnijos centras. Per kaimą teka Upyn</w:t>
      </w:r>
      <w:r w:rsidR="00A5435F">
        <w:rPr>
          <w:rFonts w:asciiTheme="minorHAnsi" w:hAnsiTheme="minorHAnsi" w:cstheme="minorHAnsi"/>
          <w:color w:val="auto"/>
          <w:sz w:val="22"/>
          <w:szCs w:val="22"/>
        </w:rPr>
        <w:t>os upelis</w:t>
      </w:r>
      <w:r w:rsidRPr="003D5461">
        <w:rPr>
          <w:rFonts w:asciiTheme="minorHAnsi" w:hAnsiTheme="minorHAnsi" w:cstheme="minorHAnsi"/>
          <w:color w:val="auto"/>
          <w:sz w:val="22"/>
          <w:szCs w:val="22"/>
        </w:rPr>
        <w:t xml:space="preserve"> (Virvyčios dešinysis intakas). </w:t>
      </w:r>
      <w:r w:rsidR="00FC265A">
        <w:rPr>
          <w:rFonts w:asciiTheme="minorHAnsi" w:hAnsiTheme="minorHAnsi" w:cstheme="minorHAnsi"/>
          <w:color w:val="auto"/>
          <w:sz w:val="22"/>
          <w:szCs w:val="22"/>
        </w:rPr>
        <w:t xml:space="preserve"> </w:t>
      </w:r>
      <w:r w:rsidR="006C3439" w:rsidRPr="003D5461">
        <w:rPr>
          <w:rFonts w:asciiTheme="minorHAnsi" w:hAnsiTheme="minorHAnsi" w:cstheme="minorHAnsi"/>
          <w:color w:val="auto"/>
          <w:sz w:val="22"/>
          <w:szCs w:val="22"/>
        </w:rPr>
        <w:t xml:space="preserve">Gyventojų skaičius Upynos </w:t>
      </w:r>
      <w:r w:rsidR="00FC265A">
        <w:rPr>
          <w:rFonts w:asciiTheme="minorHAnsi" w:hAnsiTheme="minorHAnsi" w:cstheme="minorHAnsi"/>
          <w:color w:val="auto"/>
          <w:sz w:val="22"/>
          <w:szCs w:val="22"/>
        </w:rPr>
        <w:t xml:space="preserve">k. </w:t>
      </w:r>
      <w:r w:rsidR="006C3439" w:rsidRPr="003D5461">
        <w:rPr>
          <w:rFonts w:asciiTheme="minorHAnsi" w:hAnsiTheme="minorHAnsi" w:cstheme="minorHAnsi"/>
          <w:color w:val="auto"/>
          <w:sz w:val="22"/>
          <w:szCs w:val="22"/>
        </w:rPr>
        <w:t xml:space="preserve">2024 m. </w:t>
      </w:r>
      <w:r w:rsidR="00FC265A">
        <w:rPr>
          <w:rFonts w:asciiTheme="minorHAnsi" w:hAnsiTheme="minorHAnsi" w:cstheme="minorHAnsi"/>
          <w:color w:val="auto"/>
          <w:sz w:val="22"/>
          <w:szCs w:val="22"/>
        </w:rPr>
        <w:t>buvo</w:t>
      </w:r>
      <w:r w:rsidR="006C3439" w:rsidRPr="003D5461">
        <w:rPr>
          <w:rFonts w:asciiTheme="minorHAnsi" w:hAnsiTheme="minorHAnsi" w:cstheme="minorHAnsi"/>
          <w:color w:val="auto"/>
          <w:sz w:val="22"/>
          <w:szCs w:val="22"/>
        </w:rPr>
        <w:t xml:space="preserve"> 411 gyventojų.</w:t>
      </w:r>
    </w:p>
    <w:p w14:paraId="07DC503B" w14:textId="667F112F" w:rsidR="00616CAA" w:rsidRPr="003D5461" w:rsidRDefault="00530D6C" w:rsidP="006079FA">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Upynos kaime yra išvystyta centralizuoto vandens tiekimo gyventojams paslauga, kuria naudojasi 135 abonentai. </w:t>
      </w:r>
      <w:r w:rsidR="00FC265A">
        <w:rPr>
          <w:rFonts w:asciiTheme="minorHAnsi" w:hAnsiTheme="minorHAnsi" w:cstheme="minorHAnsi"/>
          <w:color w:val="auto"/>
          <w:sz w:val="22"/>
          <w:szCs w:val="22"/>
        </w:rPr>
        <w:t xml:space="preserve"> </w:t>
      </w:r>
      <w:r w:rsidR="00616CAA" w:rsidRPr="003D5461">
        <w:rPr>
          <w:rFonts w:asciiTheme="minorHAnsi" w:hAnsiTheme="minorHAnsi" w:cstheme="minorHAnsi"/>
          <w:color w:val="auto"/>
          <w:sz w:val="22"/>
          <w:szCs w:val="22"/>
        </w:rPr>
        <w:t>Centralizuotos nuotekų valymo paslaugos gyventojams nėra teikiamos. Vandens tiekimo ir nuotekų tvarkymo sistem</w:t>
      </w:r>
      <w:r w:rsidR="00773F3F" w:rsidRPr="003D5461">
        <w:rPr>
          <w:rFonts w:asciiTheme="minorHAnsi" w:hAnsiTheme="minorHAnsi" w:cstheme="minorHAnsi"/>
          <w:color w:val="auto"/>
          <w:sz w:val="22"/>
          <w:szCs w:val="22"/>
        </w:rPr>
        <w:t>ų</w:t>
      </w:r>
      <w:r w:rsidR="00616CAA" w:rsidRPr="003D5461">
        <w:rPr>
          <w:rFonts w:asciiTheme="minorHAnsi" w:hAnsiTheme="minorHAnsi" w:cstheme="minorHAnsi"/>
          <w:color w:val="auto"/>
          <w:sz w:val="22"/>
          <w:szCs w:val="22"/>
        </w:rPr>
        <w:t xml:space="preserve"> Telšių rajone didžiąją dalį prižiūri ir </w:t>
      </w:r>
      <w:r w:rsidR="00773F3F" w:rsidRPr="003D5461">
        <w:rPr>
          <w:rFonts w:asciiTheme="minorHAnsi" w:hAnsiTheme="minorHAnsi" w:cstheme="minorHAnsi"/>
          <w:color w:val="auto"/>
          <w:sz w:val="22"/>
          <w:szCs w:val="22"/>
        </w:rPr>
        <w:t>atlieka</w:t>
      </w:r>
      <w:r w:rsidR="00616CAA" w:rsidRPr="003D5461">
        <w:rPr>
          <w:rFonts w:asciiTheme="minorHAnsi" w:hAnsiTheme="minorHAnsi" w:cstheme="minorHAnsi"/>
          <w:color w:val="auto"/>
          <w:sz w:val="22"/>
          <w:szCs w:val="22"/>
        </w:rPr>
        <w:t xml:space="preserve"> UAB „Telšių vandenys“.</w:t>
      </w:r>
    </w:p>
    <w:p w14:paraId="5D1E4C9D" w14:textId="3BD64879" w:rsidR="00773F3F" w:rsidRPr="003D5461" w:rsidRDefault="00773F3F" w:rsidP="006079FA">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Norint padidinti nuotekų tvarkymo paslaugų prieinamumą, Upynos gyventojams reikalinga pastatyti naujus nuotekų valymo įrenginius bei tiesti naujus nuotekų tinklus. Vadovaujantis 2023 m. liepos 21 d. Nr. D1-243 patvirtintos 2022–2030 metų plėtros programos valdytojos Lietuvos Respublikos aplinkos ministerijos aplinkos apsaugos ir klimato kaitos valdymo plėtros programos regioninės pažangos priemonės Nr. 02-001-06-07-02 (RE) „Didinti geriamojo vandens tiekimo ir nuotekų tvarkymo paslaugų prieinamumą“ gairėmis buvo parengtas investicijų projektas.</w:t>
      </w:r>
    </w:p>
    <w:p w14:paraId="5F056D14" w14:textId="03FDEA53" w:rsidR="008776E6" w:rsidRPr="003D5461" w:rsidRDefault="008776E6" w:rsidP="006079FA">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Atskiru projektu (ne šio pirkimo apimtyje) numatoma Upynos kaime pakloti 1,6 km savitakinių ir slėginių buitinių nuotekų surinkimo tinklų, įrengti 70 nuotekų išvadų iki gyventojų sklypų ribos.</w:t>
      </w:r>
    </w:p>
    <w:p w14:paraId="3D94D689" w14:textId="47DFC1F4" w:rsidR="00EB0009" w:rsidRPr="003D5461" w:rsidRDefault="001B1FF9">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14" w:name="_Toc180443785"/>
      <w:bookmarkStart w:id="15" w:name="_Toc221604396"/>
      <w:r w:rsidRPr="003D5461">
        <w:rPr>
          <w:rFonts w:asciiTheme="minorHAnsi" w:hAnsiTheme="minorHAnsi" w:cstheme="minorHAnsi"/>
          <w:sz w:val="22"/>
          <w:szCs w:val="22"/>
          <w:lang w:val="lt-LT"/>
        </w:rPr>
        <w:t xml:space="preserve">Darbų </w:t>
      </w:r>
      <w:r w:rsidR="00EB0009" w:rsidRPr="003D5461">
        <w:rPr>
          <w:rFonts w:asciiTheme="minorHAnsi" w:hAnsiTheme="minorHAnsi" w:cstheme="minorHAnsi"/>
          <w:sz w:val="22"/>
          <w:szCs w:val="22"/>
          <w:lang w:val="lt-LT"/>
        </w:rPr>
        <w:t>vieta</w:t>
      </w:r>
      <w:bookmarkEnd w:id="14"/>
      <w:bookmarkEnd w:id="15"/>
    </w:p>
    <w:p w14:paraId="5B8DCF0E" w14:textId="2C7C077C" w:rsidR="00F91CDF" w:rsidRPr="003D5461" w:rsidRDefault="00D5717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0030046A" w:rsidRPr="003D5461">
        <w:rPr>
          <w:rFonts w:asciiTheme="minorHAnsi" w:hAnsiTheme="minorHAnsi" w:cstheme="minorHAnsi"/>
          <w:color w:val="auto"/>
          <w:sz w:val="22"/>
          <w:szCs w:val="22"/>
        </w:rPr>
        <w:t xml:space="preserve">arbai </w:t>
      </w:r>
      <w:r w:rsidR="00F91CDF" w:rsidRPr="003D5461">
        <w:rPr>
          <w:rFonts w:asciiTheme="minorHAnsi" w:hAnsiTheme="minorHAnsi" w:cstheme="minorHAnsi"/>
          <w:color w:val="auto"/>
          <w:sz w:val="22"/>
          <w:szCs w:val="22"/>
        </w:rPr>
        <w:t>bus vykdom</w:t>
      </w:r>
      <w:r w:rsidR="0030046A" w:rsidRPr="003D5461">
        <w:rPr>
          <w:rFonts w:asciiTheme="minorHAnsi" w:hAnsiTheme="minorHAnsi" w:cstheme="minorHAnsi"/>
          <w:color w:val="auto"/>
          <w:sz w:val="22"/>
          <w:szCs w:val="22"/>
        </w:rPr>
        <w:t xml:space="preserve">i </w:t>
      </w:r>
      <w:r w:rsidR="008477F8" w:rsidRPr="003D5461">
        <w:rPr>
          <w:rFonts w:asciiTheme="minorHAnsi" w:hAnsiTheme="minorHAnsi" w:cstheme="minorHAnsi"/>
          <w:color w:val="auto"/>
          <w:sz w:val="22"/>
          <w:szCs w:val="22"/>
        </w:rPr>
        <w:t>Upynos</w:t>
      </w:r>
      <w:r w:rsidR="004E4E7A" w:rsidRPr="003D5461">
        <w:rPr>
          <w:rFonts w:asciiTheme="minorHAnsi" w:hAnsiTheme="minorHAnsi" w:cstheme="minorHAnsi"/>
          <w:color w:val="auto"/>
          <w:sz w:val="22"/>
          <w:szCs w:val="22"/>
        </w:rPr>
        <w:t xml:space="preserve"> kaime</w:t>
      </w:r>
      <w:r w:rsidR="006D50B9" w:rsidRPr="003D5461">
        <w:rPr>
          <w:rFonts w:asciiTheme="minorHAnsi" w:hAnsiTheme="minorHAnsi" w:cstheme="minorHAnsi"/>
          <w:color w:val="auto"/>
          <w:sz w:val="22"/>
          <w:szCs w:val="22"/>
        </w:rPr>
        <w:t xml:space="preserve">, </w:t>
      </w:r>
      <w:r w:rsidR="00371022" w:rsidRPr="003D5461">
        <w:rPr>
          <w:rFonts w:asciiTheme="minorHAnsi" w:hAnsiTheme="minorHAnsi" w:cstheme="minorHAnsi"/>
          <w:color w:val="auto"/>
          <w:sz w:val="22"/>
          <w:szCs w:val="22"/>
        </w:rPr>
        <w:t>žemės sklypas un</w:t>
      </w:r>
      <w:r w:rsidR="00E44F8B" w:rsidRPr="003D5461">
        <w:rPr>
          <w:rFonts w:asciiTheme="minorHAnsi" w:hAnsiTheme="minorHAnsi" w:cstheme="minorHAnsi"/>
          <w:color w:val="auto"/>
          <w:sz w:val="22"/>
          <w:szCs w:val="22"/>
        </w:rPr>
        <w:t>ikalus</w:t>
      </w:r>
      <w:r w:rsidR="00371022" w:rsidRPr="003D5461">
        <w:rPr>
          <w:rFonts w:asciiTheme="minorHAnsi" w:hAnsiTheme="minorHAnsi" w:cstheme="minorHAnsi"/>
          <w:color w:val="auto"/>
          <w:sz w:val="22"/>
          <w:szCs w:val="22"/>
        </w:rPr>
        <w:t>. Nr. 4400-6424-9212</w:t>
      </w:r>
      <w:r w:rsidR="00345857" w:rsidRPr="003D5461">
        <w:rPr>
          <w:rFonts w:asciiTheme="minorHAnsi" w:hAnsiTheme="minorHAnsi" w:cstheme="minorHAnsi"/>
          <w:color w:val="auto"/>
          <w:sz w:val="22"/>
          <w:szCs w:val="22"/>
        </w:rPr>
        <w:t>, adresas: Telšių rajono sav., Upynos seniūnija, Upynos kaimas, Naujoji g. 1N</w:t>
      </w:r>
      <w:r w:rsidR="00371022" w:rsidRPr="003D5461">
        <w:rPr>
          <w:rFonts w:asciiTheme="minorHAnsi" w:hAnsiTheme="minorHAnsi" w:cstheme="minorHAnsi"/>
          <w:color w:val="auto"/>
          <w:sz w:val="22"/>
          <w:szCs w:val="22"/>
        </w:rPr>
        <w:t>.</w:t>
      </w:r>
      <w:r w:rsidR="00530D6C" w:rsidRPr="003D5461">
        <w:rPr>
          <w:rFonts w:asciiTheme="minorHAnsi" w:hAnsiTheme="minorHAnsi" w:cstheme="minorHAnsi"/>
          <w:color w:val="auto"/>
          <w:sz w:val="22"/>
          <w:szCs w:val="22"/>
        </w:rPr>
        <w:t xml:space="preserve"> </w:t>
      </w:r>
      <w:r w:rsidR="00E95B15" w:rsidRPr="003D5461">
        <w:rPr>
          <w:rFonts w:asciiTheme="minorHAnsi" w:hAnsiTheme="minorHAnsi" w:cstheme="minorHAnsi"/>
          <w:color w:val="auto"/>
          <w:sz w:val="22"/>
          <w:szCs w:val="22"/>
        </w:rPr>
        <w:t xml:space="preserve">Žemės sklypas priklauso </w:t>
      </w:r>
      <w:r w:rsidR="00803C32" w:rsidRPr="003D5461">
        <w:rPr>
          <w:rFonts w:asciiTheme="minorHAnsi" w:hAnsiTheme="minorHAnsi" w:cstheme="minorHAnsi"/>
          <w:color w:val="auto"/>
          <w:sz w:val="22"/>
          <w:szCs w:val="22"/>
        </w:rPr>
        <w:t>savivald</w:t>
      </w:r>
      <w:r w:rsidR="00E95B15" w:rsidRPr="003D5461">
        <w:rPr>
          <w:rFonts w:asciiTheme="minorHAnsi" w:hAnsiTheme="minorHAnsi" w:cstheme="minorHAnsi"/>
          <w:color w:val="auto"/>
          <w:sz w:val="22"/>
          <w:szCs w:val="22"/>
        </w:rPr>
        <w:t>ybei.</w:t>
      </w:r>
    </w:p>
    <w:p w14:paraId="237FEDA1" w14:textId="77777777" w:rsidR="00A46BA1" w:rsidRPr="003D5461" w:rsidRDefault="00A46BA1" w:rsidP="004049C3">
      <w:pPr>
        <w:tabs>
          <w:tab w:val="left" w:pos="900"/>
        </w:tabs>
        <w:jc w:val="both"/>
        <w:rPr>
          <w:rFonts w:asciiTheme="minorHAnsi" w:hAnsiTheme="minorHAnsi" w:cstheme="minorHAnsi"/>
          <w:color w:val="auto"/>
          <w:sz w:val="22"/>
          <w:szCs w:val="22"/>
        </w:rPr>
      </w:pPr>
    </w:p>
    <w:p w14:paraId="6A4D26F9" w14:textId="7B84121B" w:rsidR="00681635" w:rsidRPr="003D5461" w:rsidRDefault="00371022" w:rsidP="004049C3">
      <w:pPr>
        <w:tabs>
          <w:tab w:val="left" w:pos="900"/>
        </w:tabs>
        <w:jc w:val="both"/>
        <w:rPr>
          <w:rFonts w:asciiTheme="minorHAnsi" w:hAnsiTheme="minorHAnsi" w:cstheme="minorHAnsi"/>
          <w:color w:val="auto"/>
          <w:sz w:val="22"/>
          <w:szCs w:val="22"/>
        </w:rPr>
      </w:pPr>
      <w:r w:rsidRPr="003D5461">
        <w:rPr>
          <w:color w:val="auto"/>
        </w:rPr>
        <w:t xml:space="preserve"> </w:t>
      </w:r>
    </w:p>
    <w:p w14:paraId="3C7E675A" w14:textId="70DB4085" w:rsidR="00C30B34" w:rsidRPr="003D5461" w:rsidRDefault="00C30B34" w:rsidP="004049C3">
      <w:pPr>
        <w:pStyle w:val="Pagrindinistekstas"/>
        <w:tabs>
          <w:tab w:val="left" w:pos="900"/>
        </w:tabs>
        <w:ind w:right="187" w:firstLine="0"/>
        <w:jc w:val="both"/>
        <w:rPr>
          <w:rFonts w:asciiTheme="minorHAnsi" w:hAnsiTheme="minorHAnsi" w:cstheme="minorHAnsi"/>
          <w:sz w:val="22"/>
          <w:szCs w:val="22"/>
          <w:lang w:val="lt-LT"/>
        </w:rPr>
      </w:pPr>
    </w:p>
    <w:p w14:paraId="5CDC4228" w14:textId="1713B0F6" w:rsidR="00685AF8" w:rsidRPr="003D5461" w:rsidRDefault="00685AF8" w:rsidP="00685AF8">
      <w:pPr>
        <w:pStyle w:val="Pagrindinistekstas"/>
        <w:tabs>
          <w:tab w:val="left" w:pos="900"/>
        </w:tabs>
        <w:ind w:right="187" w:firstLine="0"/>
        <w:jc w:val="both"/>
        <w:rPr>
          <w:rFonts w:asciiTheme="minorHAnsi" w:hAnsiTheme="minorHAnsi" w:cstheme="minorHAnsi"/>
          <w:i/>
          <w:iCs/>
          <w:sz w:val="22"/>
          <w:szCs w:val="22"/>
          <w:lang w:val="lt-LT"/>
        </w:rPr>
      </w:pPr>
      <w:r w:rsidRPr="003D5461">
        <w:rPr>
          <w:lang w:val="lt-LT"/>
        </w:rPr>
        <w:t xml:space="preserve"> </w:t>
      </w:r>
      <w:r w:rsidR="00EA2524" w:rsidRPr="003D5461">
        <w:rPr>
          <w:noProof/>
          <w:lang w:val="lt-LT"/>
        </w:rPr>
        <mc:AlternateContent>
          <mc:Choice Requires="wps">
            <w:drawing>
              <wp:anchor distT="0" distB="0" distL="114300" distR="114300" simplePos="0" relativeHeight="251670528" behindDoc="0" locked="0" layoutInCell="1" allowOverlap="1" wp14:anchorId="5D561B83" wp14:editId="2ADEC737">
                <wp:simplePos x="0" y="0"/>
                <wp:positionH relativeFrom="column">
                  <wp:posOffset>1735455</wp:posOffset>
                </wp:positionH>
                <wp:positionV relativeFrom="paragraph">
                  <wp:posOffset>1105535</wp:posOffset>
                </wp:positionV>
                <wp:extent cx="744220" cy="758190"/>
                <wp:effectExtent l="19050" t="19050" r="55880" b="41910"/>
                <wp:wrapNone/>
                <wp:docPr id="707190740" name="Straight Arrow Connector 7"/>
                <wp:cNvGraphicFramePr/>
                <a:graphic xmlns:a="http://schemas.openxmlformats.org/drawingml/2006/main">
                  <a:graphicData uri="http://schemas.microsoft.com/office/word/2010/wordprocessingShape">
                    <wps:wsp>
                      <wps:cNvCnPr/>
                      <wps:spPr>
                        <a:xfrm>
                          <a:off x="0" y="0"/>
                          <a:ext cx="744220" cy="758190"/>
                        </a:xfrm>
                        <a:prstGeom prst="straightConnector1">
                          <a:avLst/>
                        </a:prstGeom>
                        <a:ln w="38100">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6EF62BD" id="Straight Arrow Connector 7" o:spid="_x0000_s1026" type="#_x0000_t32" style="position:absolute;margin-left:136.65pt;margin-top:87.05pt;width:58.6pt;height:5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" strokecolor="#e00" strokeweight="3pt">
                <v:stroke endarrow="block" joinstyle="miter"/>
              </v:shape>
            </w:pict>
          </mc:Fallback>
        </mc:AlternateContent>
      </w:r>
      <w:r w:rsidR="00EA2524" w:rsidRPr="003D5461">
        <w:rPr>
          <w:noProof/>
          <w:lang w:val="lt-LT"/>
        </w:rPr>
        <mc:AlternateContent>
          <mc:Choice Requires="wps">
            <w:drawing>
              <wp:anchor distT="0" distB="0" distL="114300" distR="114300" simplePos="0" relativeHeight="251671552" behindDoc="0" locked="0" layoutInCell="1" allowOverlap="1" wp14:anchorId="41015B28" wp14:editId="51EBB25B">
                <wp:simplePos x="0" y="0"/>
                <wp:positionH relativeFrom="column">
                  <wp:posOffset>1426845</wp:posOffset>
                </wp:positionH>
                <wp:positionV relativeFrom="paragraph">
                  <wp:posOffset>844550</wp:posOffset>
                </wp:positionV>
                <wp:extent cx="575733" cy="298450"/>
                <wp:effectExtent l="0" t="0" r="15240" b="25400"/>
                <wp:wrapNone/>
                <wp:docPr id="2110791760" name="Rectangle 8"/>
                <wp:cNvGraphicFramePr/>
                <a:graphic xmlns:a="http://schemas.openxmlformats.org/drawingml/2006/main">
                  <a:graphicData uri="http://schemas.microsoft.com/office/word/2010/wordprocessingShape">
                    <wps:wsp>
                      <wps:cNvSpPr/>
                      <wps:spPr>
                        <a:xfrm>
                          <a:off x="0" y="0"/>
                          <a:ext cx="575733" cy="298450"/>
                        </a:xfrm>
                        <a:prstGeom prst="rect">
                          <a:avLst/>
                        </a:prstGeom>
                      </wps:spPr>
                      <wps:style>
                        <a:lnRef idx="2">
                          <a:schemeClr val="accent1"/>
                        </a:lnRef>
                        <a:fillRef idx="1">
                          <a:schemeClr val="lt1"/>
                        </a:fillRef>
                        <a:effectRef idx="0">
                          <a:schemeClr val="accent1"/>
                        </a:effectRef>
                        <a:fontRef idx="minor">
                          <a:schemeClr val="dk1"/>
                        </a:fontRef>
                      </wps:style>
                      <wps:txbx>
                        <w:txbxContent>
                          <w:p w14:paraId="7F31BD05" w14:textId="56807069" w:rsidR="00BB050E" w:rsidRDefault="00BB050E" w:rsidP="00BB050E">
                            <w:pPr>
                              <w:jc w:val="center"/>
                            </w:pPr>
                            <w:r>
                              <w:t>NVĮ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015B28" id="Rectangle 8" o:spid="_x0000_s1026" style="position:absolute;left:0;text-align:left;margin-left:112.35pt;margin-top:66.5pt;width:45.35pt;height: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" fillcolor="white [3201]" strokecolor="#4472c4 [3204]" strokeweight="1pt">
                <v:textbox>
                  <w:txbxContent>
                    <w:p w14:paraId="7F31BD05" w14:textId="56807069" w:rsidR="00BB050E" w:rsidRDefault="00BB050E" w:rsidP="00BB050E">
                      <w:pPr>
                        <w:jc w:val="center"/>
                      </w:pPr>
                      <w:r>
                        <w:t>NVĮ</w:t>
                      </w:r>
                    </w:p>
                  </w:txbxContent>
                </v:textbox>
              </v:rect>
            </w:pict>
          </mc:Fallback>
        </mc:AlternateContent>
      </w:r>
      <w:r w:rsidR="00EA2524" w:rsidRPr="003D5461">
        <w:rPr>
          <w:noProof/>
          <w:lang w:val="lt-LT"/>
        </w:rPr>
        <w:drawing>
          <wp:inline distT="0" distB="0" distL="0" distR="0" wp14:anchorId="417A90C9" wp14:editId="3DA9C51A">
            <wp:extent cx="6063615" cy="4832350"/>
            <wp:effectExtent l="19050" t="19050" r="13335" b="25400"/>
            <wp:docPr id="1894571872" name="Picture 1" descr="A map of a c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571872" name="Picture 1" descr="A map of a city&#10;&#10;AI-generated content may be incorrect."/>
                    <pic:cNvPicPr/>
                  </pic:nvPicPr>
                  <pic:blipFill>
                    <a:blip r:embed="rId8"/>
                    <a:stretch>
                      <a:fillRect/>
                    </a:stretch>
                  </pic:blipFill>
                  <pic:spPr>
                    <a:xfrm>
                      <a:off x="0" y="0"/>
                      <a:ext cx="6063615" cy="4832350"/>
                    </a:xfrm>
                    <a:prstGeom prst="rect">
                      <a:avLst/>
                    </a:prstGeom>
                    <a:ln>
                      <a:solidFill>
                        <a:schemeClr val="accent1"/>
                      </a:solidFill>
                    </a:ln>
                  </pic:spPr>
                </pic:pic>
              </a:graphicData>
            </a:graphic>
          </wp:inline>
        </w:drawing>
      </w:r>
      <w:r w:rsidRPr="003D5461">
        <w:rPr>
          <w:rFonts w:asciiTheme="minorHAnsi" w:hAnsiTheme="minorHAnsi" w:cstheme="minorHAnsi"/>
          <w:i/>
          <w:iCs/>
          <w:sz w:val="22"/>
          <w:szCs w:val="22"/>
          <w:lang w:val="lt-LT"/>
        </w:rPr>
        <w:t xml:space="preserve"> Upynos nuotekų valyklos situacijos schemos. Šaltiniai: </w:t>
      </w:r>
      <w:hyperlink r:id="rId9" w:history="1">
        <w:r w:rsidR="00EA2524" w:rsidRPr="003D5461">
          <w:rPr>
            <w:rStyle w:val="Hipersaitas"/>
            <w:rFonts w:asciiTheme="minorHAnsi" w:hAnsiTheme="minorHAnsi" w:cstheme="minorHAnsi"/>
            <w:i/>
            <w:iCs/>
            <w:color w:val="auto"/>
            <w:sz w:val="22"/>
            <w:szCs w:val="22"/>
            <w:lang w:val="lt-LT"/>
          </w:rPr>
          <w:t>www.arcgis.com</w:t>
        </w:r>
      </w:hyperlink>
      <w:r w:rsidR="00EA2524" w:rsidRPr="003D5461">
        <w:rPr>
          <w:rFonts w:asciiTheme="minorHAnsi" w:hAnsiTheme="minorHAnsi" w:cstheme="minorHAnsi"/>
          <w:lang w:val="lt-LT"/>
        </w:rPr>
        <w:t xml:space="preserve"> </w:t>
      </w:r>
      <w:r w:rsidRPr="003D5461">
        <w:rPr>
          <w:rFonts w:asciiTheme="minorHAnsi" w:hAnsiTheme="minorHAnsi" w:cstheme="minorHAnsi"/>
          <w:lang w:val="lt-LT"/>
        </w:rPr>
        <w:t xml:space="preserve"> </w:t>
      </w:r>
    </w:p>
    <w:p w14:paraId="1DE9A842" w14:textId="77777777" w:rsidR="00685AF8" w:rsidRPr="003D5461" w:rsidRDefault="00685AF8" w:rsidP="00685AF8">
      <w:pPr>
        <w:pStyle w:val="Pagrindinistekstas"/>
        <w:tabs>
          <w:tab w:val="left" w:pos="900"/>
        </w:tabs>
        <w:ind w:right="187" w:firstLine="0"/>
        <w:jc w:val="both"/>
        <w:rPr>
          <w:rFonts w:asciiTheme="minorHAnsi" w:hAnsiTheme="minorHAnsi" w:cstheme="minorHAnsi"/>
          <w:i/>
          <w:iCs/>
          <w:sz w:val="22"/>
          <w:szCs w:val="22"/>
          <w:lang w:val="lt-LT"/>
        </w:rPr>
      </w:pPr>
    </w:p>
    <w:p w14:paraId="076FCE8E" w14:textId="1171D261" w:rsidR="00107A49" w:rsidRPr="003D5461" w:rsidRDefault="00685AF8" w:rsidP="004049C3">
      <w:pPr>
        <w:pStyle w:val="Pagrindiniotekstotrauka2"/>
        <w:tabs>
          <w:tab w:val="left" w:pos="900"/>
        </w:tabs>
        <w:spacing w:after="0" w:line="240" w:lineRule="auto"/>
        <w:ind w:left="0"/>
        <w:jc w:val="both"/>
        <w:rPr>
          <w:rFonts w:asciiTheme="minorHAnsi" w:hAnsiTheme="minorHAnsi" w:cstheme="minorHAnsi"/>
          <w:sz w:val="22"/>
          <w:szCs w:val="22"/>
          <w:lang w:val="lt-LT" w:eastAsia="lt-LT"/>
        </w:rPr>
      </w:pPr>
      <w:r w:rsidRPr="003D5461">
        <w:rPr>
          <w:rFonts w:asciiTheme="minorHAnsi" w:hAnsiTheme="minorHAnsi" w:cstheme="minorHAnsi"/>
          <w:sz w:val="22"/>
          <w:szCs w:val="22"/>
          <w:lang w:val="lt-LT" w:eastAsia="lt-LT" w:bidi="lt-LT"/>
        </w:rPr>
        <w:t>Planuojami NVĮ nep</w:t>
      </w:r>
      <w:r w:rsidR="00051797" w:rsidRPr="003D5461">
        <w:rPr>
          <w:rFonts w:asciiTheme="minorHAnsi" w:hAnsiTheme="minorHAnsi" w:cstheme="minorHAnsi"/>
          <w:sz w:val="22"/>
          <w:szCs w:val="22"/>
          <w:lang w:val="lt-LT" w:eastAsia="lt-LT" w:bidi="lt-LT"/>
        </w:rPr>
        <w:t xml:space="preserve">atenka į </w:t>
      </w:r>
      <w:r w:rsidR="00EB1007" w:rsidRPr="003D5461">
        <w:rPr>
          <w:rFonts w:asciiTheme="minorHAnsi" w:hAnsiTheme="minorHAnsi" w:cstheme="minorHAnsi"/>
          <w:sz w:val="22"/>
          <w:szCs w:val="22"/>
          <w:lang w:val="lt-LT" w:eastAsia="lt-LT" w:bidi="lt-LT"/>
        </w:rPr>
        <w:t>saugomas teritorijas</w:t>
      </w:r>
      <w:r w:rsidR="00051797" w:rsidRPr="003D5461">
        <w:rPr>
          <w:rFonts w:asciiTheme="minorHAnsi" w:hAnsiTheme="minorHAnsi" w:cstheme="minorHAnsi"/>
          <w:sz w:val="22"/>
          <w:szCs w:val="22"/>
          <w:lang w:val="lt-LT" w:eastAsia="lt-LT" w:bidi="lt-LT"/>
        </w:rPr>
        <w:t xml:space="preserve">. </w:t>
      </w:r>
      <w:r w:rsidR="00C37478" w:rsidRPr="003D5461">
        <w:rPr>
          <w:rFonts w:asciiTheme="minorHAnsi" w:hAnsiTheme="minorHAnsi" w:cstheme="minorHAnsi"/>
          <w:sz w:val="22"/>
          <w:szCs w:val="22"/>
          <w:lang w:val="lt-LT" w:eastAsia="lt-LT" w:bidi="lt-LT"/>
        </w:rPr>
        <w:t>Esami nuotekų valymo įrenginiai</w:t>
      </w:r>
      <w:r w:rsidR="00DB1056" w:rsidRPr="003D5461">
        <w:rPr>
          <w:rFonts w:asciiTheme="minorHAnsi" w:hAnsiTheme="minorHAnsi" w:cstheme="minorHAnsi"/>
          <w:sz w:val="22"/>
          <w:szCs w:val="22"/>
          <w:lang w:val="lt-LT" w:eastAsia="lt-LT" w:bidi="lt-LT"/>
        </w:rPr>
        <w:t xml:space="preserve"> nepatenka į kultūros paveldo objektų ir vietovių teritorijas ar jų apsaugos zonas.</w:t>
      </w:r>
      <w:r w:rsidR="00C37478" w:rsidRPr="003D5461">
        <w:rPr>
          <w:rFonts w:asciiTheme="minorHAnsi" w:hAnsiTheme="minorHAnsi" w:cstheme="minorHAnsi"/>
          <w:sz w:val="22"/>
          <w:szCs w:val="22"/>
          <w:lang w:val="lt-LT" w:eastAsia="lt-LT" w:bidi="lt-LT"/>
        </w:rPr>
        <w:t xml:space="preserve"> </w:t>
      </w:r>
    </w:p>
    <w:p w14:paraId="6753E1C5" w14:textId="115E226D" w:rsidR="00EB0009" w:rsidRPr="003D5461" w:rsidRDefault="00EB0009">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16" w:name="_Toc521013441"/>
      <w:bookmarkStart w:id="17" w:name="_Toc180443787"/>
      <w:bookmarkStart w:id="18" w:name="_Toc221604397"/>
      <w:r w:rsidRPr="003D5461">
        <w:rPr>
          <w:rFonts w:asciiTheme="minorHAnsi" w:hAnsiTheme="minorHAnsi" w:cstheme="minorHAnsi"/>
          <w:sz w:val="22"/>
          <w:szCs w:val="22"/>
          <w:lang w:val="lt-LT"/>
        </w:rPr>
        <w:t xml:space="preserve">Klimatinės </w:t>
      </w:r>
      <w:r w:rsidR="002D17A5" w:rsidRPr="003D5461">
        <w:rPr>
          <w:rFonts w:asciiTheme="minorHAnsi" w:hAnsiTheme="minorHAnsi" w:cstheme="minorHAnsi"/>
          <w:sz w:val="22"/>
          <w:szCs w:val="22"/>
          <w:lang w:val="lt-LT"/>
        </w:rPr>
        <w:t xml:space="preserve">ir geologinės </w:t>
      </w:r>
      <w:r w:rsidRPr="003D5461">
        <w:rPr>
          <w:rFonts w:asciiTheme="minorHAnsi" w:hAnsiTheme="minorHAnsi" w:cstheme="minorHAnsi"/>
          <w:sz w:val="22"/>
          <w:szCs w:val="22"/>
          <w:lang w:val="lt-LT"/>
        </w:rPr>
        <w:t>sąlygos</w:t>
      </w:r>
      <w:bookmarkEnd w:id="16"/>
      <w:bookmarkEnd w:id="17"/>
      <w:bookmarkEnd w:id="18"/>
    </w:p>
    <w:p w14:paraId="180927A6" w14:textId="77777777" w:rsidR="00D32D87" w:rsidRPr="003D5461" w:rsidRDefault="00EF3228"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Rangov</w:t>
      </w:r>
      <w:r w:rsidR="00A1690F" w:rsidRPr="003D5461">
        <w:rPr>
          <w:rFonts w:asciiTheme="minorHAnsi" w:hAnsiTheme="minorHAnsi" w:cstheme="minorHAnsi"/>
          <w:color w:val="auto"/>
          <w:spacing w:val="-2"/>
          <w:sz w:val="22"/>
          <w:szCs w:val="22"/>
        </w:rPr>
        <w:t>as</w:t>
      </w:r>
      <w:r w:rsidR="00450D03" w:rsidRPr="003D5461">
        <w:rPr>
          <w:rFonts w:asciiTheme="minorHAnsi" w:hAnsiTheme="minorHAnsi" w:cstheme="minorHAnsi"/>
          <w:color w:val="auto"/>
          <w:spacing w:val="-2"/>
          <w:sz w:val="22"/>
          <w:szCs w:val="22"/>
        </w:rPr>
        <w:t xml:space="preserve">, projektuojant ir vykdant statybos darbus, </w:t>
      </w:r>
      <w:r w:rsidR="00A1690F" w:rsidRPr="003D5461">
        <w:rPr>
          <w:rFonts w:asciiTheme="minorHAnsi" w:hAnsiTheme="minorHAnsi" w:cstheme="minorHAnsi"/>
          <w:color w:val="auto"/>
          <w:spacing w:val="-2"/>
          <w:sz w:val="22"/>
          <w:szCs w:val="22"/>
        </w:rPr>
        <w:t>turi būti susipažinęs su klimato sąlygomis, vyraujančiomis ar galinčiomis vyrauti projekto rajone</w:t>
      </w:r>
      <w:r w:rsidR="00313441" w:rsidRPr="003D5461">
        <w:rPr>
          <w:rFonts w:asciiTheme="minorHAnsi" w:hAnsiTheme="minorHAnsi" w:cstheme="minorHAnsi"/>
          <w:color w:val="auto"/>
          <w:spacing w:val="-2"/>
          <w:sz w:val="22"/>
          <w:szCs w:val="22"/>
        </w:rPr>
        <w:t>.</w:t>
      </w:r>
      <w:r w:rsidR="00450D03" w:rsidRPr="003D5461">
        <w:rPr>
          <w:rFonts w:asciiTheme="minorHAnsi" w:hAnsiTheme="minorHAnsi" w:cstheme="minorHAnsi"/>
          <w:color w:val="auto"/>
          <w:spacing w:val="-2"/>
          <w:sz w:val="22"/>
          <w:szCs w:val="22"/>
        </w:rPr>
        <w:t xml:space="preserve"> </w:t>
      </w:r>
    </w:p>
    <w:p w14:paraId="74D96FBF" w14:textId="77777777" w:rsidR="00C371D2" w:rsidRPr="003D5461" w:rsidRDefault="00F6444A" w:rsidP="004049C3">
      <w:pPr>
        <w:pStyle w:val="Pagrindinistekstas"/>
        <w:tabs>
          <w:tab w:val="left" w:pos="90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Klimatinės sąlygos pagal </w:t>
      </w:r>
      <w:r w:rsidR="001F0205" w:rsidRPr="003D5461">
        <w:rPr>
          <w:rFonts w:asciiTheme="minorHAnsi" w:hAnsiTheme="minorHAnsi" w:cstheme="minorHAnsi"/>
          <w:sz w:val="22"/>
          <w:szCs w:val="22"/>
          <w:lang w:val="lt-LT" w:bidi="lt-LT"/>
        </w:rPr>
        <w:t>STR 2.01.12:2024</w:t>
      </w:r>
      <w:r w:rsidRPr="003D5461">
        <w:rPr>
          <w:rFonts w:asciiTheme="minorHAnsi" w:hAnsiTheme="minorHAnsi" w:cstheme="minorHAnsi"/>
          <w:sz w:val="22"/>
          <w:szCs w:val="22"/>
          <w:lang w:val="lt-LT" w:bidi="lt-LT"/>
        </w:rPr>
        <w:t xml:space="preserve"> </w:t>
      </w:r>
      <w:r w:rsidR="001F0205" w:rsidRPr="003D5461">
        <w:rPr>
          <w:rFonts w:asciiTheme="minorHAnsi" w:hAnsiTheme="minorHAnsi" w:cstheme="minorHAnsi"/>
          <w:sz w:val="22"/>
          <w:szCs w:val="22"/>
          <w:lang w:val="lt-LT" w:bidi="lt-LT"/>
        </w:rPr>
        <w:t>„</w:t>
      </w:r>
      <w:r w:rsidRPr="003D5461">
        <w:rPr>
          <w:rFonts w:asciiTheme="minorHAnsi" w:hAnsiTheme="minorHAnsi" w:cstheme="minorHAnsi"/>
          <w:sz w:val="22"/>
          <w:szCs w:val="22"/>
          <w:lang w:val="lt-LT" w:bidi="lt-LT"/>
        </w:rPr>
        <w:t>Statybinė klimatologija</w:t>
      </w:r>
      <w:r w:rsidR="001F0205" w:rsidRPr="003D5461">
        <w:rPr>
          <w:rFonts w:asciiTheme="minorHAnsi" w:hAnsiTheme="minorHAnsi" w:cstheme="minorHAnsi"/>
          <w:sz w:val="22"/>
          <w:szCs w:val="22"/>
          <w:lang w:val="lt-LT" w:bidi="lt-LT"/>
        </w:rPr>
        <w:t>“</w:t>
      </w:r>
      <w:r w:rsidRPr="003D5461">
        <w:rPr>
          <w:rFonts w:asciiTheme="minorHAnsi" w:hAnsiTheme="minorHAnsi" w:cstheme="minorHAnsi"/>
          <w:sz w:val="22"/>
          <w:szCs w:val="22"/>
          <w:lang w:val="lt-LT" w:bidi="lt-LT"/>
        </w:rPr>
        <w:t xml:space="preserve"> (arčiausia stotis </w:t>
      </w:r>
      <w:r w:rsidR="00A82947" w:rsidRPr="003D5461">
        <w:rPr>
          <w:rFonts w:asciiTheme="minorHAnsi" w:hAnsiTheme="minorHAnsi" w:cstheme="minorHAnsi"/>
          <w:sz w:val="22"/>
          <w:szCs w:val="22"/>
          <w:lang w:val="lt-LT" w:bidi="lt-LT"/>
        </w:rPr>
        <w:t>Telšiai</w:t>
      </w:r>
      <w:r w:rsidRPr="003D5461">
        <w:rPr>
          <w:rFonts w:asciiTheme="minorHAnsi" w:hAnsiTheme="minorHAnsi" w:cstheme="minorHAnsi"/>
          <w:sz w:val="22"/>
          <w:szCs w:val="22"/>
          <w:lang w:val="lt-LT" w:bidi="lt-LT"/>
        </w:rPr>
        <w:t xml:space="preserve">): </w:t>
      </w:r>
    </w:p>
    <w:p w14:paraId="39F27CDC" w14:textId="23A77952"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vidutinė metinė oro temperatūra </w:t>
      </w:r>
      <w:r w:rsidR="0078651F" w:rsidRPr="003D5461">
        <w:rPr>
          <w:rFonts w:asciiTheme="minorHAnsi" w:hAnsiTheme="minorHAnsi" w:cstheme="minorHAnsi"/>
          <w:sz w:val="22"/>
          <w:szCs w:val="22"/>
          <w:lang w:val="lt-LT" w:bidi="lt-LT"/>
        </w:rPr>
        <w:tab/>
      </w:r>
      <w:r w:rsidR="00C60239" w:rsidRPr="003D5461">
        <w:rPr>
          <w:rFonts w:asciiTheme="minorHAnsi" w:hAnsiTheme="minorHAnsi" w:cstheme="minorHAnsi"/>
          <w:sz w:val="22"/>
          <w:szCs w:val="22"/>
          <w:lang w:val="lt-LT" w:bidi="lt-LT"/>
        </w:rPr>
        <w:t>7,</w:t>
      </w:r>
      <w:r w:rsidR="00A82947" w:rsidRPr="003D5461">
        <w:rPr>
          <w:rFonts w:asciiTheme="minorHAnsi" w:hAnsiTheme="minorHAnsi" w:cstheme="minorHAnsi"/>
          <w:sz w:val="22"/>
          <w:szCs w:val="22"/>
          <w:lang w:val="lt-LT" w:bidi="lt-LT"/>
        </w:rPr>
        <w:t>2</w:t>
      </w:r>
      <w:r w:rsidRPr="003D5461">
        <w:rPr>
          <w:rFonts w:asciiTheme="minorHAnsi" w:hAnsiTheme="minorHAnsi" w:cstheme="minorHAnsi"/>
          <w:sz w:val="22"/>
          <w:szCs w:val="22"/>
          <w:lang w:val="lt-LT" w:bidi="lt-LT"/>
        </w:rPr>
        <w:t xml:space="preserve"> </w:t>
      </w:r>
      <w:r w:rsidRPr="003D5461">
        <w:rPr>
          <w:rFonts w:asciiTheme="minorHAnsi" w:hAnsiTheme="minorHAnsi" w:cstheme="minorHAnsi"/>
          <w:sz w:val="22"/>
          <w:szCs w:val="22"/>
          <w:vertAlign w:val="superscript"/>
          <w:lang w:val="lt-LT" w:bidi="lt-LT"/>
        </w:rPr>
        <w:t>o</w:t>
      </w:r>
      <w:r w:rsidRPr="003D5461">
        <w:rPr>
          <w:rFonts w:asciiTheme="minorHAnsi" w:hAnsiTheme="minorHAnsi" w:cstheme="minorHAnsi"/>
          <w:sz w:val="22"/>
          <w:szCs w:val="22"/>
          <w:lang w:val="lt-LT" w:bidi="lt-LT"/>
        </w:rPr>
        <w:t xml:space="preserve">C, </w:t>
      </w:r>
    </w:p>
    <w:p w14:paraId="51EC6631" w14:textId="6AE5F988" w:rsidR="00C371D2" w:rsidRPr="003D5461" w:rsidRDefault="00D9419E"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absoliutus oro temperatūros maksimumus </w:t>
      </w:r>
      <w:r w:rsidR="0078651F" w:rsidRPr="003D5461">
        <w:rPr>
          <w:rFonts w:asciiTheme="minorHAnsi" w:hAnsiTheme="minorHAnsi" w:cstheme="minorHAnsi"/>
          <w:sz w:val="22"/>
          <w:szCs w:val="22"/>
          <w:lang w:val="lt-LT" w:bidi="lt-LT"/>
        </w:rPr>
        <w:tab/>
      </w:r>
      <w:r w:rsidRPr="003D5461">
        <w:rPr>
          <w:rFonts w:asciiTheme="minorHAnsi" w:hAnsiTheme="minorHAnsi" w:cstheme="minorHAnsi"/>
          <w:sz w:val="22"/>
          <w:szCs w:val="22"/>
          <w:lang w:val="lt-LT" w:bidi="lt-LT"/>
        </w:rPr>
        <w:t>35,</w:t>
      </w:r>
      <w:r w:rsidR="00A82947" w:rsidRPr="003D5461">
        <w:rPr>
          <w:rFonts w:asciiTheme="minorHAnsi" w:hAnsiTheme="minorHAnsi" w:cstheme="minorHAnsi"/>
          <w:sz w:val="22"/>
          <w:szCs w:val="22"/>
          <w:lang w:val="lt-LT" w:bidi="lt-LT"/>
        </w:rPr>
        <w:t>0</w:t>
      </w:r>
      <w:r w:rsidR="00F6444A" w:rsidRPr="003D5461">
        <w:rPr>
          <w:rFonts w:asciiTheme="minorHAnsi" w:hAnsiTheme="minorHAnsi" w:cstheme="minorHAnsi"/>
          <w:sz w:val="22"/>
          <w:szCs w:val="22"/>
          <w:lang w:val="lt-LT" w:bidi="lt-LT"/>
        </w:rPr>
        <w:t xml:space="preserve"> </w:t>
      </w:r>
      <w:r w:rsidR="00F6444A" w:rsidRPr="003D5461">
        <w:rPr>
          <w:rFonts w:asciiTheme="minorHAnsi" w:hAnsiTheme="minorHAnsi" w:cstheme="minorHAnsi"/>
          <w:sz w:val="22"/>
          <w:szCs w:val="22"/>
          <w:vertAlign w:val="superscript"/>
          <w:lang w:val="lt-LT" w:bidi="lt-LT"/>
        </w:rPr>
        <w:t>o</w:t>
      </w:r>
      <w:r w:rsidR="00F6444A" w:rsidRPr="003D5461">
        <w:rPr>
          <w:rFonts w:asciiTheme="minorHAnsi" w:hAnsiTheme="minorHAnsi" w:cstheme="minorHAnsi"/>
          <w:sz w:val="22"/>
          <w:szCs w:val="22"/>
          <w:lang w:val="lt-LT" w:bidi="lt-LT"/>
        </w:rPr>
        <w:t xml:space="preserve">C, </w:t>
      </w:r>
    </w:p>
    <w:p w14:paraId="643B2D4B" w14:textId="13A2BFD5" w:rsidR="00C371D2" w:rsidRPr="003D5461" w:rsidRDefault="0092013E"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absoliutus oro temperatūros minimumas</w:t>
      </w:r>
      <w:r w:rsidR="00F6444A" w:rsidRPr="003D5461">
        <w:rPr>
          <w:rFonts w:asciiTheme="minorHAnsi" w:hAnsiTheme="minorHAnsi" w:cstheme="minorHAnsi"/>
          <w:sz w:val="22"/>
          <w:szCs w:val="22"/>
          <w:lang w:val="lt-LT" w:bidi="lt-LT"/>
        </w:rPr>
        <w:t xml:space="preserve"> – </w:t>
      </w:r>
      <w:r w:rsidR="0078651F" w:rsidRPr="003D5461">
        <w:rPr>
          <w:rFonts w:asciiTheme="minorHAnsi" w:hAnsiTheme="minorHAnsi" w:cstheme="minorHAnsi"/>
          <w:sz w:val="22"/>
          <w:szCs w:val="22"/>
          <w:lang w:val="lt-LT" w:bidi="lt-LT"/>
        </w:rPr>
        <w:tab/>
      </w:r>
      <w:r w:rsidR="00F6444A" w:rsidRPr="003D5461">
        <w:rPr>
          <w:rFonts w:asciiTheme="minorHAnsi" w:hAnsiTheme="minorHAnsi" w:cstheme="minorHAnsi"/>
          <w:sz w:val="22"/>
          <w:szCs w:val="22"/>
          <w:lang w:val="lt-LT" w:bidi="lt-LT"/>
        </w:rPr>
        <w:t>–</w:t>
      </w:r>
      <w:r w:rsidR="00A82947" w:rsidRPr="003D5461">
        <w:rPr>
          <w:rFonts w:asciiTheme="minorHAnsi" w:hAnsiTheme="minorHAnsi" w:cstheme="minorHAnsi"/>
          <w:sz w:val="22"/>
          <w:szCs w:val="22"/>
          <w:lang w:val="lt-LT" w:bidi="lt-LT"/>
        </w:rPr>
        <w:t>26</w:t>
      </w:r>
      <w:r w:rsidR="00515222" w:rsidRPr="003D5461">
        <w:rPr>
          <w:rFonts w:asciiTheme="minorHAnsi" w:hAnsiTheme="minorHAnsi" w:cstheme="minorHAnsi"/>
          <w:sz w:val="22"/>
          <w:szCs w:val="22"/>
          <w:lang w:val="lt-LT" w:bidi="lt-LT"/>
        </w:rPr>
        <w:t>,</w:t>
      </w:r>
      <w:r w:rsidRPr="003D5461">
        <w:rPr>
          <w:rFonts w:asciiTheme="minorHAnsi" w:hAnsiTheme="minorHAnsi" w:cstheme="minorHAnsi"/>
          <w:sz w:val="22"/>
          <w:szCs w:val="22"/>
          <w:lang w:val="lt-LT" w:bidi="lt-LT"/>
        </w:rPr>
        <w:t>6</w:t>
      </w:r>
      <w:r w:rsidR="00515222" w:rsidRPr="003D5461">
        <w:rPr>
          <w:rFonts w:asciiTheme="minorHAnsi" w:hAnsiTheme="minorHAnsi" w:cstheme="minorHAnsi"/>
          <w:sz w:val="22"/>
          <w:szCs w:val="22"/>
          <w:lang w:val="lt-LT" w:bidi="lt-LT"/>
        </w:rPr>
        <w:t xml:space="preserve"> </w:t>
      </w:r>
      <w:r w:rsidR="00F6444A" w:rsidRPr="003D5461">
        <w:rPr>
          <w:rFonts w:asciiTheme="minorHAnsi" w:hAnsiTheme="minorHAnsi" w:cstheme="minorHAnsi"/>
          <w:sz w:val="22"/>
          <w:szCs w:val="22"/>
          <w:vertAlign w:val="superscript"/>
          <w:lang w:val="lt-LT" w:bidi="lt-LT"/>
        </w:rPr>
        <w:t>o</w:t>
      </w:r>
      <w:r w:rsidR="00F6444A" w:rsidRPr="003D5461">
        <w:rPr>
          <w:rFonts w:asciiTheme="minorHAnsi" w:hAnsiTheme="minorHAnsi" w:cstheme="minorHAnsi"/>
          <w:sz w:val="22"/>
          <w:szCs w:val="22"/>
          <w:lang w:val="lt-LT" w:bidi="lt-LT"/>
        </w:rPr>
        <w:t xml:space="preserve">C, </w:t>
      </w:r>
    </w:p>
    <w:p w14:paraId="7CF241C3" w14:textId="65A617BB"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metinis vidutinis santykinis oro drėgnumas – </w:t>
      </w:r>
      <w:r w:rsidR="0078651F" w:rsidRPr="003D5461">
        <w:rPr>
          <w:rFonts w:asciiTheme="minorHAnsi" w:hAnsiTheme="minorHAnsi" w:cstheme="minorHAnsi"/>
          <w:sz w:val="22"/>
          <w:szCs w:val="22"/>
          <w:lang w:val="lt-LT" w:bidi="lt-LT"/>
        </w:rPr>
        <w:tab/>
      </w:r>
      <w:r w:rsidR="009C2D19" w:rsidRPr="003D5461">
        <w:rPr>
          <w:rFonts w:asciiTheme="minorHAnsi" w:hAnsiTheme="minorHAnsi" w:cstheme="minorHAnsi"/>
          <w:sz w:val="22"/>
          <w:szCs w:val="22"/>
          <w:lang w:val="lt-LT" w:bidi="lt-LT"/>
        </w:rPr>
        <w:t xml:space="preserve">79 </w:t>
      </w:r>
      <w:r w:rsidRPr="003D5461">
        <w:rPr>
          <w:rFonts w:asciiTheme="minorHAnsi" w:hAnsiTheme="minorHAnsi" w:cstheme="minorHAnsi"/>
          <w:sz w:val="22"/>
          <w:szCs w:val="22"/>
          <w:lang w:val="lt-LT" w:bidi="lt-LT"/>
        </w:rPr>
        <w:t xml:space="preserve">%, </w:t>
      </w:r>
    </w:p>
    <w:p w14:paraId="31A86EC3" w14:textId="2FE95A78"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vidutinis metinis vėjo greitis – </w:t>
      </w:r>
      <w:r w:rsidR="0078651F" w:rsidRPr="003D5461">
        <w:rPr>
          <w:rFonts w:asciiTheme="minorHAnsi" w:hAnsiTheme="minorHAnsi" w:cstheme="minorHAnsi"/>
          <w:sz w:val="22"/>
          <w:szCs w:val="22"/>
          <w:lang w:val="lt-LT" w:bidi="lt-LT"/>
        </w:rPr>
        <w:tab/>
      </w:r>
      <w:r w:rsidR="009C2D19" w:rsidRPr="003D5461">
        <w:rPr>
          <w:rFonts w:asciiTheme="minorHAnsi" w:hAnsiTheme="minorHAnsi" w:cstheme="minorHAnsi"/>
          <w:sz w:val="22"/>
          <w:szCs w:val="22"/>
          <w:lang w:val="lt-LT" w:bidi="lt-LT"/>
        </w:rPr>
        <w:t>3,1</w:t>
      </w:r>
      <w:r w:rsidRPr="003D5461">
        <w:rPr>
          <w:rFonts w:asciiTheme="minorHAnsi" w:hAnsiTheme="minorHAnsi" w:cstheme="minorHAnsi"/>
          <w:sz w:val="22"/>
          <w:szCs w:val="22"/>
          <w:lang w:val="lt-LT" w:bidi="lt-LT"/>
        </w:rPr>
        <w:t xml:space="preserve"> m/s, </w:t>
      </w:r>
    </w:p>
    <w:p w14:paraId="1CF23687" w14:textId="264078E6"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maksimalus vėjo greitis – </w:t>
      </w:r>
      <w:r w:rsidR="0078651F" w:rsidRPr="003D5461">
        <w:rPr>
          <w:rFonts w:asciiTheme="minorHAnsi" w:hAnsiTheme="minorHAnsi" w:cstheme="minorHAnsi"/>
          <w:sz w:val="22"/>
          <w:szCs w:val="22"/>
          <w:lang w:val="lt-LT" w:bidi="lt-LT"/>
        </w:rPr>
        <w:tab/>
      </w:r>
      <w:r w:rsidR="009C2D19" w:rsidRPr="003D5461">
        <w:rPr>
          <w:rFonts w:asciiTheme="minorHAnsi" w:hAnsiTheme="minorHAnsi" w:cstheme="minorHAnsi"/>
          <w:sz w:val="22"/>
          <w:szCs w:val="22"/>
          <w:lang w:val="lt-LT" w:bidi="lt-LT"/>
        </w:rPr>
        <w:t>32</w:t>
      </w:r>
      <w:r w:rsidRPr="003D5461">
        <w:rPr>
          <w:rFonts w:asciiTheme="minorHAnsi" w:hAnsiTheme="minorHAnsi" w:cstheme="minorHAnsi"/>
          <w:sz w:val="22"/>
          <w:szCs w:val="22"/>
          <w:lang w:val="lt-LT" w:bidi="lt-LT"/>
        </w:rPr>
        <w:t xml:space="preserve"> m/s, </w:t>
      </w:r>
    </w:p>
    <w:p w14:paraId="32C875B5" w14:textId="126AD817"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vidutinis metinis kritulių kiekis </w:t>
      </w:r>
      <w:r w:rsidR="0078651F" w:rsidRPr="003D5461">
        <w:rPr>
          <w:rFonts w:asciiTheme="minorHAnsi" w:hAnsiTheme="minorHAnsi" w:cstheme="minorHAnsi"/>
          <w:sz w:val="22"/>
          <w:szCs w:val="22"/>
          <w:lang w:val="lt-LT" w:bidi="lt-LT"/>
        </w:rPr>
        <w:tab/>
      </w:r>
      <w:r w:rsidR="009C2D19" w:rsidRPr="003D5461">
        <w:rPr>
          <w:rFonts w:asciiTheme="minorHAnsi" w:hAnsiTheme="minorHAnsi" w:cstheme="minorHAnsi"/>
          <w:sz w:val="22"/>
          <w:szCs w:val="22"/>
          <w:lang w:val="lt-LT" w:bidi="lt-LT"/>
        </w:rPr>
        <w:t>795</w:t>
      </w:r>
      <w:r w:rsidRPr="003D5461">
        <w:rPr>
          <w:rFonts w:asciiTheme="minorHAnsi" w:hAnsiTheme="minorHAnsi" w:cstheme="minorHAnsi"/>
          <w:sz w:val="22"/>
          <w:szCs w:val="22"/>
          <w:lang w:val="lt-LT" w:bidi="lt-LT"/>
        </w:rPr>
        <w:t xml:space="preserve"> mm, </w:t>
      </w:r>
    </w:p>
    <w:p w14:paraId="117D9E38" w14:textId="27F0973D"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maksimalus paros kritulių kiekis </w:t>
      </w:r>
      <w:r w:rsidR="0078651F" w:rsidRPr="003D5461">
        <w:rPr>
          <w:rFonts w:asciiTheme="minorHAnsi" w:hAnsiTheme="minorHAnsi" w:cstheme="minorHAnsi"/>
          <w:sz w:val="22"/>
          <w:szCs w:val="22"/>
          <w:lang w:val="lt-LT" w:bidi="lt-LT"/>
        </w:rPr>
        <w:tab/>
      </w:r>
      <w:r w:rsidR="0097392B" w:rsidRPr="003D5461">
        <w:rPr>
          <w:rFonts w:asciiTheme="minorHAnsi" w:hAnsiTheme="minorHAnsi" w:cstheme="minorHAnsi"/>
          <w:sz w:val="22"/>
          <w:szCs w:val="22"/>
          <w:lang w:val="lt-LT" w:bidi="lt-LT"/>
        </w:rPr>
        <w:t>83,2</w:t>
      </w:r>
      <w:r w:rsidRPr="003D5461">
        <w:rPr>
          <w:rFonts w:asciiTheme="minorHAnsi" w:hAnsiTheme="minorHAnsi" w:cstheme="minorHAnsi"/>
          <w:sz w:val="22"/>
          <w:szCs w:val="22"/>
          <w:lang w:val="lt-LT" w:bidi="lt-LT"/>
        </w:rPr>
        <w:t xml:space="preserve"> mm, </w:t>
      </w:r>
    </w:p>
    <w:p w14:paraId="712D1470" w14:textId="53E6D16E"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vidutinis </w:t>
      </w:r>
      <w:r w:rsidR="0092013E" w:rsidRPr="003D5461">
        <w:rPr>
          <w:rFonts w:asciiTheme="minorHAnsi" w:hAnsiTheme="minorHAnsi" w:cstheme="minorHAnsi"/>
          <w:sz w:val="22"/>
          <w:szCs w:val="22"/>
          <w:lang w:val="lt-LT" w:bidi="lt-LT"/>
        </w:rPr>
        <w:t xml:space="preserve">maksimalus </w:t>
      </w:r>
      <w:r w:rsidRPr="003D5461">
        <w:rPr>
          <w:rFonts w:asciiTheme="minorHAnsi" w:hAnsiTheme="minorHAnsi" w:cstheme="minorHAnsi"/>
          <w:sz w:val="22"/>
          <w:szCs w:val="22"/>
          <w:lang w:val="lt-LT" w:bidi="lt-LT"/>
        </w:rPr>
        <w:t xml:space="preserve">sniego dangos storis per </w:t>
      </w:r>
      <w:r w:rsidR="0092013E" w:rsidRPr="003D5461">
        <w:rPr>
          <w:rFonts w:asciiTheme="minorHAnsi" w:hAnsiTheme="minorHAnsi" w:cstheme="minorHAnsi"/>
          <w:sz w:val="22"/>
          <w:szCs w:val="22"/>
          <w:lang w:val="lt-LT" w:bidi="lt-LT"/>
        </w:rPr>
        <w:t xml:space="preserve">parą </w:t>
      </w:r>
      <w:r w:rsidR="0078651F" w:rsidRPr="003D5461">
        <w:rPr>
          <w:rFonts w:asciiTheme="minorHAnsi" w:hAnsiTheme="minorHAnsi" w:cstheme="minorHAnsi"/>
          <w:sz w:val="22"/>
          <w:szCs w:val="22"/>
          <w:lang w:val="lt-LT" w:bidi="lt-LT"/>
        </w:rPr>
        <w:tab/>
      </w:r>
      <w:r w:rsidR="0097392B" w:rsidRPr="003D5461">
        <w:rPr>
          <w:rFonts w:asciiTheme="minorHAnsi" w:hAnsiTheme="minorHAnsi" w:cstheme="minorHAnsi"/>
          <w:sz w:val="22"/>
          <w:szCs w:val="22"/>
          <w:lang w:val="lt-LT" w:bidi="lt-LT"/>
        </w:rPr>
        <w:t>32</w:t>
      </w:r>
      <w:r w:rsidRPr="003D5461">
        <w:rPr>
          <w:rFonts w:asciiTheme="minorHAnsi" w:hAnsiTheme="minorHAnsi" w:cstheme="minorHAnsi"/>
          <w:sz w:val="22"/>
          <w:szCs w:val="22"/>
          <w:lang w:val="lt-LT" w:bidi="lt-LT"/>
        </w:rPr>
        <w:t xml:space="preserve"> cm, </w:t>
      </w:r>
    </w:p>
    <w:p w14:paraId="6EC2B0A1" w14:textId="58FD53BC" w:rsidR="00C371D2"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maksimalus dirvožemio įšalimo gylis (cm), galimas vieną kartą per 10 metų – </w:t>
      </w:r>
      <w:r w:rsidR="0078651F" w:rsidRPr="003D5461">
        <w:rPr>
          <w:rFonts w:asciiTheme="minorHAnsi" w:hAnsiTheme="minorHAnsi" w:cstheme="minorHAnsi"/>
          <w:sz w:val="22"/>
          <w:szCs w:val="22"/>
          <w:lang w:val="lt-LT" w:bidi="lt-LT"/>
        </w:rPr>
        <w:tab/>
      </w:r>
      <w:r w:rsidR="0097392B" w:rsidRPr="003D5461">
        <w:rPr>
          <w:rFonts w:asciiTheme="minorHAnsi" w:hAnsiTheme="minorHAnsi" w:cstheme="minorHAnsi"/>
          <w:sz w:val="22"/>
          <w:szCs w:val="22"/>
          <w:lang w:val="lt-LT" w:bidi="lt-LT"/>
        </w:rPr>
        <w:t>63</w:t>
      </w:r>
      <w:r w:rsidRPr="003D5461">
        <w:rPr>
          <w:rFonts w:asciiTheme="minorHAnsi" w:hAnsiTheme="minorHAnsi" w:cstheme="minorHAnsi"/>
          <w:sz w:val="22"/>
          <w:szCs w:val="22"/>
          <w:lang w:val="lt-LT" w:bidi="lt-LT"/>
        </w:rPr>
        <w:t xml:space="preserve"> cm, </w:t>
      </w:r>
    </w:p>
    <w:p w14:paraId="3242C00E" w14:textId="098226EC" w:rsidR="00F6444A" w:rsidRPr="003D5461" w:rsidRDefault="00F6444A" w:rsidP="0078651F">
      <w:pPr>
        <w:pStyle w:val="Pagrindinistekstas"/>
        <w:tabs>
          <w:tab w:val="left" w:pos="900"/>
          <w:tab w:val="left" w:pos="7230"/>
        </w:tabs>
        <w:ind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 xml:space="preserve">maksimalus dirvožemio įšalimo gylis (cm), galimas vieną kartą per 50 metų – </w:t>
      </w:r>
      <w:r w:rsidR="0078651F" w:rsidRPr="003D5461">
        <w:rPr>
          <w:rFonts w:asciiTheme="minorHAnsi" w:hAnsiTheme="minorHAnsi" w:cstheme="minorHAnsi"/>
          <w:sz w:val="22"/>
          <w:szCs w:val="22"/>
          <w:lang w:val="lt-LT" w:bidi="lt-LT"/>
        </w:rPr>
        <w:tab/>
      </w:r>
      <w:r w:rsidR="0092013E" w:rsidRPr="003D5461">
        <w:rPr>
          <w:rFonts w:asciiTheme="minorHAnsi" w:hAnsiTheme="minorHAnsi" w:cstheme="minorHAnsi"/>
          <w:sz w:val="22"/>
          <w:szCs w:val="22"/>
          <w:lang w:val="lt-LT" w:bidi="lt-LT"/>
        </w:rPr>
        <w:t>9</w:t>
      </w:r>
      <w:r w:rsidR="0097392B" w:rsidRPr="003D5461">
        <w:rPr>
          <w:rFonts w:asciiTheme="minorHAnsi" w:hAnsiTheme="minorHAnsi" w:cstheme="minorHAnsi"/>
          <w:sz w:val="22"/>
          <w:szCs w:val="22"/>
          <w:lang w:val="lt-LT" w:bidi="lt-LT"/>
        </w:rPr>
        <w:t>2</w:t>
      </w:r>
      <w:r w:rsidRPr="003D5461">
        <w:rPr>
          <w:rFonts w:asciiTheme="minorHAnsi" w:hAnsiTheme="minorHAnsi" w:cstheme="minorHAnsi"/>
          <w:sz w:val="22"/>
          <w:szCs w:val="22"/>
          <w:lang w:val="lt-LT" w:bidi="lt-LT"/>
        </w:rPr>
        <w:t xml:space="preserve"> cm</w:t>
      </w:r>
      <w:r w:rsidR="004223DC" w:rsidRPr="003D5461">
        <w:rPr>
          <w:rFonts w:asciiTheme="minorHAnsi" w:hAnsiTheme="minorHAnsi" w:cstheme="minorHAnsi"/>
          <w:sz w:val="22"/>
          <w:szCs w:val="22"/>
          <w:lang w:val="lt-LT" w:bidi="lt-LT"/>
        </w:rPr>
        <w:t xml:space="preserve">. </w:t>
      </w:r>
    </w:p>
    <w:p w14:paraId="24FB080C" w14:textId="77777777" w:rsidR="00EB0009" w:rsidRPr="003D5461" w:rsidRDefault="00450D03"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Rangovas</w:t>
      </w:r>
      <w:r w:rsidR="004223DC" w:rsidRPr="003D5461">
        <w:rPr>
          <w:rFonts w:asciiTheme="minorHAnsi" w:hAnsiTheme="minorHAnsi" w:cstheme="minorHAnsi"/>
          <w:sz w:val="22"/>
          <w:szCs w:val="22"/>
          <w:lang w:val="lt-LT"/>
        </w:rPr>
        <w:t>, teisės aktų nustatyta tvarka,</w:t>
      </w:r>
      <w:r w:rsidRPr="003D5461">
        <w:rPr>
          <w:rFonts w:asciiTheme="minorHAnsi" w:hAnsiTheme="minorHAnsi" w:cstheme="minorHAnsi"/>
          <w:sz w:val="22"/>
          <w:szCs w:val="22"/>
          <w:lang w:val="lt-LT"/>
        </w:rPr>
        <w:t xml:space="preserve"> </w:t>
      </w:r>
      <w:r w:rsidR="0014680D" w:rsidRPr="003D5461">
        <w:rPr>
          <w:rFonts w:asciiTheme="minorHAnsi" w:hAnsiTheme="minorHAnsi" w:cstheme="minorHAnsi"/>
          <w:sz w:val="22"/>
          <w:szCs w:val="22"/>
          <w:lang w:val="lt-LT"/>
        </w:rPr>
        <w:t>privalo atlikti inžinerinius geologinius tyrimus ir pateikti jų atskaitas pagal STR 1.04.02:2011 nuostatas.</w:t>
      </w:r>
    </w:p>
    <w:p w14:paraId="4D7088F4" w14:textId="54603E56" w:rsidR="006479BA" w:rsidRPr="003D5461" w:rsidRDefault="006479BA">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19" w:name="_Toc221604398"/>
      <w:bookmarkStart w:id="20" w:name="_Toc497745392"/>
      <w:bookmarkStart w:id="21" w:name="_Toc180443790"/>
      <w:r w:rsidRPr="003D5461">
        <w:rPr>
          <w:rFonts w:asciiTheme="minorHAnsi" w:hAnsiTheme="minorHAnsi" w:cstheme="minorHAnsi"/>
          <w:sz w:val="22"/>
          <w:szCs w:val="22"/>
          <w:lang w:val="lt-LT"/>
        </w:rPr>
        <w:t>Statybos darbų aikštelė</w:t>
      </w:r>
      <w:bookmarkEnd w:id="19"/>
      <w:r w:rsidRPr="003D5461">
        <w:rPr>
          <w:rFonts w:asciiTheme="minorHAnsi" w:hAnsiTheme="minorHAnsi" w:cstheme="minorHAnsi"/>
          <w:sz w:val="22"/>
          <w:szCs w:val="22"/>
          <w:lang w:val="lt-LT"/>
        </w:rPr>
        <w:t xml:space="preserve"> </w:t>
      </w:r>
      <w:bookmarkEnd w:id="20"/>
      <w:bookmarkEnd w:id="21"/>
    </w:p>
    <w:p w14:paraId="7142D540" w14:textId="52A3C349" w:rsidR="00CA28B8" w:rsidRPr="003D5461" w:rsidRDefault="00EF3228"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w:t>
      </w:r>
      <w:r w:rsidR="006479BA" w:rsidRPr="003D5461">
        <w:rPr>
          <w:rFonts w:asciiTheme="minorHAnsi" w:hAnsiTheme="minorHAnsi" w:cstheme="minorHAnsi"/>
          <w:sz w:val="22"/>
          <w:szCs w:val="22"/>
          <w:lang w:val="lt-LT"/>
        </w:rPr>
        <w:t>o atsakomybės ribos</w:t>
      </w:r>
      <w:r w:rsidR="004C7ABD" w:rsidRPr="003D5461">
        <w:rPr>
          <w:rFonts w:asciiTheme="minorHAnsi" w:hAnsiTheme="minorHAnsi" w:cstheme="minorHAnsi"/>
          <w:sz w:val="22"/>
          <w:szCs w:val="22"/>
          <w:lang w:val="lt-LT"/>
        </w:rPr>
        <w:t xml:space="preserve"> vykdant </w:t>
      </w:r>
      <w:r w:rsidR="00C1440F" w:rsidRPr="003D5461">
        <w:rPr>
          <w:rFonts w:asciiTheme="minorHAnsi" w:hAnsiTheme="minorHAnsi" w:cstheme="minorHAnsi"/>
          <w:sz w:val="22"/>
          <w:szCs w:val="22"/>
          <w:lang w:val="lt-LT"/>
        </w:rPr>
        <w:t>D</w:t>
      </w:r>
      <w:r w:rsidR="004C7ABD" w:rsidRPr="003D5461">
        <w:rPr>
          <w:rFonts w:asciiTheme="minorHAnsi" w:hAnsiTheme="minorHAnsi" w:cstheme="minorHAnsi"/>
          <w:sz w:val="22"/>
          <w:szCs w:val="22"/>
          <w:lang w:val="lt-LT"/>
        </w:rPr>
        <w:t>arbus yra nuotekų valymo įrenginių teritorija</w:t>
      </w:r>
      <w:r w:rsidR="00BB050E" w:rsidRPr="003D5461">
        <w:rPr>
          <w:rFonts w:asciiTheme="minorHAnsi" w:hAnsiTheme="minorHAnsi" w:cstheme="minorHAnsi"/>
          <w:sz w:val="22"/>
          <w:szCs w:val="22"/>
          <w:lang w:val="lt-LT"/>
        </w:rPr>
        <w:t xml:space="preserve"> ir išleistuvas iki  Upynos up</w:t>
      </w:r>
      <w:r w:rsidR="00776E83" w:rsidRPr="003D5461">
        <w:rPr>
          <w:rFonts w:asciiTheme="minorHAnsi" w:hAnsiTheme="minorHAnsi" w:cstheme="minorHAnsi"/>
          <w:sz w:val="22"/>
          <w:szCs w:val="22"/>
          <w:lang w:val="lt-LT"/>
        </w:rPr>
        <w:t>ės</w:t>
      </w:r>
      <w:r w:rsidR="004C7ABD" w:rsidRPr="003D5461">
        <w:rPr>
          <w:rFonts w:asciiTheme="minorHAnsi" w:hAnsiTheme="minorHAnsi" w:cstheme="minorHAnsi"/>
          <w:sz w:val="22"/>
          <w:szCs w:val="22"/>
          <w:lang w:val="lt-LT"/>
        </w:rPr>
        <w:t>.</w:t>
      </w:r>
      <w:r w:rsidR="00EE2E0B" w:rsidRPr="003D5461">
        <w:rPr>
          <w:rFonts w:asciiTheme="minorHAnsi" w:hAnsiTheme="minorHAnsi" w:cstheme="minorHAnsi"/>
          <w:sz w:val="22"/>
          <w:szCs w:val="22"/>
          <w:lang w:val="lt-LT"/>
        </w:rPr>
        <w:t xml:space="preserve"> </w:t>
      </w:r>
      <w:r w:rsidR="00716C2E" w:rsidRPr="003D5461">
        <w:rPr>
          <w:rFonts w:asciiTheme="minorHAnsi" w:hAnsiTheme="minorHAnsi" w:cstheme="minorHAnsi"/>
          <w:sz w:val="22"/>
          <w:szCs w:val="22"/>
          <w:lang w:val="lt-LT"/>
        </w:rPr>
        <w:t>R</w:t>
      </w:r>
      <w:r w:rsidR="00133BA0" w:rsidRPr="003D5461">
        <w:rPr>
          <w:rFonts w:asciiTheme="minorHAnsi" w:hAnsiTheme="minorHAnsi" w:cstheme="minorHAnsi"/>
          <w:sz w:val="22"/>
          <w:szCs w:val="22"/>
          <w:lang w:val="lt-LT"/>
        </w:rPr>
        <w:t>angovas</w:t>
      </w:r>
      <w:r w:rsidR="00866EEC" w:rsidRPr="003D5461">
        <w:rPr>
          <w:rFonts w:asciiTheme="minorHAnsi" w:hAnsiTheme="minorHAnsi" w:cstheme="minorHAnsi"/>
          <w:sz w:val="22"/>
          <w:szCs w:val="22"/>
          <w:lang w:val="lt-LT"/>
        </w:rPr>
        <w:t xml:space="preserve">, iki Darbų pradžios, </w:t>
      </w:r>
      <w:r w:rsidR="00133BA0" w:rsidRPr="003D5461">
        <w:rPr>
          <w:rFonts w:asciiTheme="minorHAnsi" w:hAnsiTheme="minorHAnsi" w:cstheme="minorHAnsi"/>
          <w:sz w:val="22"/>
          <w:szCs w:val="22"/>
          <w:lang w:val="lt-LT"/>
        </w:rPr>
        <w:t xml:space="preserve">turi </w:t>
      </w:r>
      <w:r w:rsidR="005D25A4" w:rsidRPr="003D5461">
        <w:rPr>
          <w:rFonts w:asciiTheme="minorHAnsi" w:hAnsiTheme="minorHAnsi" w:cstheme="minorHAnsi"/>
          <w:sz w:val="22"/>
          <w:szCs w:val="22"/>
          <w:lang w:val="lt-LT"/>
        </w:rPr>
        <w:t>fiksuoti</w:t>
      </w:r>
      <w:r w:rsidR="00133BA0" w:rsidRPr="003D5461">
        <w:rPr>
          <w:rFonts w:asciiTheme="minorHAnsi" w:hAnsiTheme="minorHAnsi" w:cstheme="minorHAnsi"/>
          <w:sz w:val="22"/>
          <w:szCs w:val="22"/>
          <w:lang w:val="lt-LT"/>
        </w:rPr>
        <w:t xml:space="preserve"> privažiavimo prie nuotekų valymo įrenginių sklypo kelių </w:t>
      </w:r>
      <w:r w:rsidR="00133BA0" w:rsidRPr="003D5461">
        <w:rPr>
          <w:rFonts w:asciiTheme="minorHAnsi" w:hAnsiTheme="minorHAnsi" w:cstheme="minorHAnsi"/>
          <w:sz w:val="22"/>
          <w:szCs w:val="22"/>
          <w:lang w:val="lt-LT"/>
        </w:rPr>
        <w:lastRenderedPageBreak/>
        <w:t xml:space="preserve">dangų </w:t>
      </w:r>
      <w:r w:rsidR="005D25A4" w:rsidRPr="003D5461">
        <w:rPr>
          <w:rFonts w:asciiTheme="minorHAnsi" w:hAnsiTheme="minorHAnsi" w:cstheme="minorHAnsi"/>
          <w:sz w:val="22"/>
          <w:szCs w:val="22"/>
          <w:lang w:val="lt-LT"/>
        </w:rPr>
        <w:t>stovį</w:t>
      </w:r>
      <w:r w:rsidR="00133BA0" w:rsidRPr="003D5461">
        <w:rPr>
          <w:rFonts w:asciiTheme="minorHAnsi" w:hAnsiTheme="minorHAnsi" w:cstheme="minorHAnsi"/>
          <w:sz w:val="22"/>
          <w:szCs w:val="22"/>
          <w:lang w:val="lt-LT"/>
        </w:rPr>
        <w:t xml:space="preserve">, o atlikus </w:t>
      </w:r>
      <w:r w:rsidR="00866EEC" w:rsidRPr="003D5461">
        <w:rPr>
          <w:rFonts w:asciiTheme="minorHAnsi" w:hAnsiTheme="minorHAnsi" w:cstheme="minorHAnsi"/>
          <w:sz w:val="22"/>
          <w:szCs w:val="22"/>
          <w:lang w:val="lt-LT"/>
        </w:rPr>
        <w:t>D</w:t>
      </w:r>
      <w:r w:rsidR="00133BA0" w:rsidRPr="003D5461">
        <w:rPr>
          <w:rFonts w:asciiTheme="minorHAnsi" w:hAnsiTheme="minorHAnsi" w:cstheme="minorHAnsi"/>
          <w:sz w:val="22"/>
          <w:szCs w:val="22"/>
          <w:lang w:val="lt-LT"/>
        </w:rPr>
        <w:t>arbus visos esamos dangos turės būti atstatomos į buvusį būvį</w:t>
      </w:r>
      <w:r w:rsidR="00866EEC" w:rsidRPr="003D5461">
        <w:rPr>
          <w:rFonts w:asciiTheme="minorHAnsi" w:hAnsiTheme="minorHAnsi" w:cstheme="minorHAnsi"/>
          <w:sz w:val="22"/>
          <w:szCs w:val="22"/>
          <w:lang w:val="lt-LT"/>
        </w:rPr>
        <w:t xml:space="preserve"> (išskyrus, jei šioje Techninėje specifikacijoje aiškiai nurodyta kitaip). </w:t>
      </w:r>
    </w:p>
    <w:p w14:paraId="2BFBE592" w14:textId="77777777" w:rsidR="00506B6E" w:rsidRPr="003D5461" w:rsidRDefault="00506B6E"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Rangovas turi užtikrinti saugą ir tvarką statybvietėje nuo statybvietės perdavimo jam iki Darbų užbaigimo. Rangovas turi numatyti ir įrengti saugos, įspėjamuosius ženklus, aptvėrimus ir atitvarus, kiek tai reikalinga. </w:t>
      </w:r>
    </w:p>
    <w:p w14:paraId="79A2EC79" w14:textId="43DC2B3C" w:rsidR="002E00B2" w:rsidRPr="003D5461" w:rsidRDefault="002E00B2"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teisės aktų nustatyta t</w:t>
      </w:r>
      <w:r w:rsidR="00750EFB" w:rsidRPr="003D5461">
        <w:rPr>
          <w:rFonts w:asciiTheme="minorHAnsi" w:hAnsiTheme="minorHAnsi" w:cstheme="minorHAnsi"/>
          <w:color w:val="auto"/>
          <w:sz w:val="22"/>
          <w:szCs w:val="22"/>
        </w:rPr>
        <w:t>v</w:t>
      </w:r>
      <w:r w:rsidRPr="003D5461">
        <w:rPr>
          <w:rFonts w:asciiTheme="minorHAnsi" w:hAnsiTheme="minorHAnsi" w:cstheme="minorHAnsi"/>
          <w:color w:val="auto"/>
          <w:sz w:val="22"/>
          <w:szCs w:val="22"/>
        </w:rPr>
        <w:t>arka turi įrengti prie statybos sklypo (statybvietės) stendą su informacija apie statomą statinį</w:t>
      </w:r>
      <w:r w:rsidR="001B10FD">
        <w:rPr>
          <w:rFonts w:asciiTheme="minorHAnsi" w:hAnsiTheme="minorHAnsi" w:cstheme="minorHAnsi"/>
          <w:color w:val="auto"/>
          <w:sz w:val="22"/>
          <w:szCs w:val="22"/>
        </w:rPr>
        <w:t xml:space="preserve"> ir stendą, informuojantį apie Europos Sąjungos dalinį finansavimą, pagal </w:t>
      </w:r>
      <w:r w:rsidR="000216B1">
        <w:rPr>
          <w:rFonts w:asciiTheme="minorHAnsi" w:hAnsiTheme="minorHAnsi" w:cstheme="minorHAnsi"/>
          <w:color w:val="auto"/>
          <w:sz w:val="22"/>
          <w:szCs w:val="22"/>
        </w:rPr>
        <w:t xml:space="preserve">ES </w:t>
      </w:r>
      <w:r w:rsidR="001B10FD">
        <w:rPr>
          <w:rFonts w:asciiTheme="minorHAnsi" w:hAnsiTheme="minorHAnsi" w:cstheme="minorHAnsi"/>
          <w:color w:val="auto"/>
          <w:sz w:val="22"/>
          <w:szCs w:val="22"/>
        </w:rPr>
        <w:t>paramos viešinimo reikalavimus.</w:t>
      </w:r>
    </w:p>
    <w:p w14:paraId="7A56E75F" w14:textId="77777777" w:rsidR="002E00B2" w:rsidRPr="003D5461" w:rsidRDefault="00F07960"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31621B26" w14:textId="77777777" w:rsidR="004F0BC7" w:rsidRPr="003D5461" w:rsidRDefault="004F0BC7">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22" w:name="_Toc180443792"/>
      <w:bookmarkStart w:id="23" w:name="_Toc221604399"/>
      <w:r w:rsidRPr="003D5461">
        <w:rPr>
          <w:rFonts w:asciiTheme="minorHAnsi" w:hAnsiTheme="minorHAnsi" w:cstheme="minorHAnsi"/>
          <w:sz w:val="22"/>
          <w:szCs w:val="22"/>
          <w:lang w:val="lt-LT"/>
        </w:rPr>
        <w:t>Laikini statiniai ir sanitarinė įranga</w:t>
      </w:r>
      <w:bookmarkEnd w:id="22"/>
      <w:r w:rsidRPr="003D5461">
        <w:rPr>
          <w:rFonts w:asciiTheme="minorHAnsi" w:hAnsiTheme="minorHAnsi" w:cstheme="minorHAnsi"/>
          <w:sz w:val="22"/>
          <w:szCs w:val="22"/>
          <w:lang w:val="lt-LT"/>
        </w:rPr>
        <w:t>, laikinas vandens tiekimas, laikinas elektros energijos tiekimas</w:t>
      </w:r>
      <w:bookmarkEnd w:id="23"/>
    </w:p>
    <w:p w14:paraId="1BB84272" w14:textId="75F9645F"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turi įrengti visus laikinuosius statinius pagal vietos valdžios įstaigų arba komunalinių įmonių reikalavimus, taip pat pagal teisės aktus</w:t>
      </w:r>
      <w:r w:rsidR="00823BC7">
        <w:rPr>
          <w:rFonts w:asciiTheme="minorHAnsi" w:hAnsiTheme="minorHAnsi" w:cstheme="minorHAnsi"/>
          <w:color w:val="auto"/>
          <w:sz w:val="22"/>
          <w:szCs w:val="22"/>
        </w:rPr>
        <w:t>, reglamentuojančius statybvietės įrengimą, darbų saugą.</w:t>
      </w:r>
      <w:r w:rsidRPr="003D5461">
        <w:rPr>
          <w:rFonts w:asciiTheme="minorHAnsi" w:hAnsiTheme="minorHAnsi" w:cstheme="minorHAnsi"/>
          <w:color w:val="auto"/>
          <w:sz w:val="22"/>
          <w:szCs w:val="22"/>
        </w:rPr>
        <w:t xml:space="preserve"> Rangovas turi įrengti Statybvietę teisės aktų nustatyta tvarka.</w:t>
      </w:r>
    </w:p>
    <w:p w14:paraId="06D9C764" w14:textId="77777777"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Visas išlaidas, susijusias su laikinaisiais statiniais, įskaitant (tačiau ne tik) jų montavimą, aptarnavimą, perkėlimą ir pašalinimą, turi apmokėti Rangovas. </w:t>
      </w:r>
    </w:p>
    <w:p w14:paraId="6BC2EEBD" w14:textId="77777777"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Rangovas savo sąskaita turi pasirūpinti laikino vandens tiekimu, reikalingu statybos darbams, administracinėms patalpoms. </w:t>
      </w:r>
    </w:p>
    <w:p w14:paraId="304DB755" w14:textId="77777777"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Rangovas savo sąskaita turi pasirūpinti laikinos energijos tiekimo sistemos, reikalingos statybos darbams, administracinėms patalpoms, instaliavimu, veikimu ir eksploatavimu. </w:t>
      </w:r>
    </w:p>
    <w:p w14:paraId="307EF64C" w14:textId="77777777"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turi aprūpinti patalpomis, būstais ir kitomis būtinomis patalpomis tiek savo paties darbuotojus, tiek ir visus tuos, kurie pagal sutartį dirba jo kontroliuojami, laikantis Lietuvos darbo įstatymų reikalavimų.</w:t>
      </w:r>
    </w:p>
    <w:p w14:paraId="11BB80DA" w14:textId="77777777" w:rsidR="004F0BC7" w:rsidRPr="003D5461" w:rsidRDefault="004F0BC7">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24" w:name="_Toc221604400"/>
      <w:r w:rsidRPr="003D5461">
        <w:rPr>
          <w:rFonts w:asciiTheme="minorHAnsi" w:hAnsiTheme="minorHAnsi" w:cstheme="minorHAnsi"/>
          <w:sz w:val="22"/>
          <w:szCs w:val="22"/>
          <w:lang w:val="lt-LT"/>
        </w:rPr>
        <w:t xml:space="preserve">Darbų sauga, darbų vykdymas </w:t>
      </w:r>
      <w:bookmarkStart w:id="25" w:name="_Toc3891930"/>
      <w:bookmarkStart w:id="26" w:name="_Toc180443796"/>
      <w:r w:rsidRPr="003D5461">
        <w:rPr>
          <w:rFonts w:asciiTheme="minorHAnsi" w:hAnsiTheme="minorHAnsi" w:cstheme="minorHAnsi"/>
          <w:sz w:val="22"/>
          <w:szCs w:val="22"/>
          <w:lang w:val="lt-LT"/>
        </w:rPr>
        <w:t>žiemos met</w:t>
      </w:r>
      <w:bookmarkEnd w:id="25"/>
      <w:bookmarkEnd w:id="26"/>
      <w:r w:rsidRPr="003D5461">
        <w:rPr>
          <w:rFonts w:asciiTheme="minorHAnsi" w:hAnsiTheme="minorHAnsi" w:cstheme="minorHAnsi"/>
          <w:sz w:val="22"/>
          <w:szCs w:val="22"/>
          <w:lang w:val="lt-LT"/>
        </w:rPr>
        <w:t>u</w:t>
      </w:r>
      <w:bookmarkEnd w:id="24"/>
    </w:p>
    <w:p w14:paraId="614AEA5C" w14:textId="77777777"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yra atsakingas už visas saugaus darbo priemones. Nuo pat darbų pradžios iki jų pabaigos Rangovas turi vadovautis, laikytis ir užtikrinti saugaus darbo sąlygas, kad neįvyktų nelaimingas atsitikimas.</w:t>
      </w:r>
    </w:p>
    <w:p w14:paraId="120DA9FC" w14:textId="1B12181D"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turi įgyvendinti saugaus darbo principus savo vykdomiems darbams. Visi Rangovo dirbantieji turi būti tinkamai apmokyti vykdyti jiems paskirtus statybos darbus, laikantis visų saugaus darbo reikalavimų ir nesukeliant pavojaus savo ir/ar kitų darbuotojų sveikatai</w:t>
      </w:r>
      <w:r w:rsidR="00D46BF3" w:rsidRPr="003D5461">
        <w:rPr>
          <w:rFonts w:asciiTheme="minorHAnsi" w:hAnsiTheme="minorHAnsi" w:cstheme="minorHAnsi"/>
          <w:color w:val="auto"/>
          <w:sz w:val="22"/>
          <w:szCs w:val="22"/>
        </w:rPr>
        <w:t>, tinkamai apmokyti ir instruktuoti</w:t>
      </w:r>
      <w:r w:rsidRPr="003D5461">
        <w:rPr>
          <w:rFonts w:asciiTheme="minorHAnsi" w:hAnsiTheme="minorHAnsi" w:cstheme="minorHAnsi"/>
          <w:color w:val="auto"/>
          <w:sz w:val="22"/>
          <w:szCs w:val="22"/>
        </w:rPr>
        <w:t xml:space="preserve">. </w:t>
      </w:r>
    </w:p>
    <w:p w14:paraId="313EE4DE" w14:textId="77777777"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turi vykdyti visus saugaus darbo reikalavimus, numatytus Lietuvos Respublikos teisės aktuose.</w:t>
      </w:r>
    </w:p>
    <w:p w14:paraId="54DED497" w14:textId="3E151646" w:rsidR="004F0BC7" w:rsidRPr="003D5461" w:rsidRDefault="004F0BC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Šaltuoju metų periodu statybos darbai </w:t>
      </w:r>
      <w:r w:rsidR="00CB28E1" w:rsidRPr="003D5461">
        <w:rPr>
          <w:rFonts w:asciiTheme="minorHAnsi" w:hAnsiTheme="minorHAnsi" w:cstheme="minorHAnsi"/>
          <w:color w:val="auto"/>
          <w:sz w:val="22"/>
          <w:szCs w:val="22"/>
        </w:rPr>
        <w:t xml:space="preserve">gali būti </w:t>
      </w:r>
      <w:r w:rsidRPr="003D5461">
        <w:rPr>
          <w:rFonts w:asciiTheme="minorHAnsi" w:hAnsiTheme="minorHAnsi" w:cstheme="minorHAnsi"/>
          <w:color w:val="auto"/>
          <w:sz w:val="22"/>
          <w:szCs w:val="22"/>
        </w:rPr>
        <w:t xml:space="preserve"> sustabdyti arba pristabdyti</w:t>
      </w:r>
      <w:r w:rsidR="00D46BF3" w:rsidRPr="003D5461">
        <w:rPr>
          <w:rFonts w:asciiTheme="minorHAnsi" w:hAnsiTheme="minorHAnsi" w:cstheme="minorHAnsi"/>
          <w:color w:val="auto"/>
          <w:sz w:val="22"/>
          <w:szCs w:val="22"/>
        </w:rPr>
        <w:t xml:space="preserve"> (Rangovas turi teisę sustabdyti Statybos darbus arba jų dalį</w:t>
      </w:r>
      <w:r w:rsidR="002253F2">
        <w:rPr>
          <w:rFonts w:asciiTheme="minorHAnsi" w:hAnsiTheme="minorHAnsi" w:cstheme="minorHAnsi"/>
          <w:color w:val="auto"/>
          <w:sz w:val="22"/>
          <w:szCs w:val="22"/>
        </w:rPr>
        <w:t xml:space="preserve"> </w:t>
      </w:r>
      <w:r w:rsidR="00D46BF3" w:rsidRPr="003D5461">
        <w:rPr>
          <w:rFonts w:asciiTheme="minorHAnsi" w:hAnsiTheme="minorHAnsi" w:cstheme="minorHAnsi"/>
          <w:color w:val="auto"/>
          <w:sz w:val="22"/>
          <w:szCs w:val="22"/>
        </w:rPr>
        <w:t xml:space="preserve">pagal Rangos sutarties sąlygas) </w:t>
      </w:r>
      <w:r w:rsidRPr="003D5461">
        <w:rPr>
          <w:rFonts w:asciiTheme="minorHAnsi" w:hAnsiTheme="minorHAnsi" w:cstheme="minorHAnsi"/>
          <w:color w:val="auto"/>
          <w:sz w:val="22"/>
          <w:szCs w:val="22"/>
        </w:rPr>
        <w:t>jei kokybiškas darbų atlikimas tokiomis sąlygomis pagal teisės aktus yra neįmanomas</w:t>
      </w:r>
      <w:r w:rsidR="00D46BF3" w:rsidRPr="003D5461">
        <w:rPr>
          <w:rFonts w:asciiTheme="minorHAnsi" w:hAnsiTheme="minorHAnsi" w:cstheme="minorHAnsi"/>
          <w:color w:val="auto"/>
          <w:sz w:val="22"/>
          <w:szCs w:val="22"/>
        </w:rPr>
        <w:t xml:space="preserve"> ir/ar labai sudėtingas, netinkamas. </w:t>
      </w:r>
    </w:p>
    <w:p w14:paraId="72F72CCE" w14:textId="230DE9F5" w:rsidR="006479BA" w:rsidRPr="003D5461" w:rsidRDefault="004F0BC7">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27" w:name="_Toc497745393"/>
      <w:bookmarkStart w:id="28" w:name="_Toc180443791"/>
      <w:bookmarkStart w:id="29" w:name="_Toc221604401"/>
      <w:r w:rsidRPr="003D5461">
        <w:rPr>
          <w:rFonts w:asciiTheme="minorHAnsi" w:hAnsiTheme="minorHAnsi" w:cstheme="minorHAnsi"/>
          <w:sz w:val="22"/>
          <w:szCs w:val="22"/>
          <w:lang w:val="lt-LT"/>
        </w:rPr>
        <w:t>Pagrindinės d</w:t>
      </w:r>
      <w:r w:rsidR="006479BA" w:rsidRPr="003D5461">
        <w:rPr>
          <w:rFonts w:asciiTheme="minorHAnsi" w:hAnsiTheme="minorHAnsi" w:cstheme="minorHAnsi"/>
          <w:sz w:val="22"/>
          <w:szCs w:val="22"/>
          <w:lang w:val="lt-LT"/>
        </w:rPr>
        <w:t>arbų apimt</w:t>
      </w:r>
      <w:r w:rsidR="00CB0451" w:rsidRPr="003D5461">
        <w:rPr>
          <w:rFonts w:asciiTheme="minorHAnsi" w:hAnsiTheme="minorHAnsi" w:cstheme="minorHAnsi"/>
          <w:sz w:val="22"/>
          <w:szCs w:val="22"/>
          <w:lang w:val="lt-LT"/>
        </w:rPr>
        <w:t>y</w:t>
      </w:r>
      <w:r w:rsidR="006479BA" w:rsidRPr="003D5461">
        <w:rPr>
          <w:rFonts w:asciiTheme="minorHAnsi" w:hAnsiTheme="minorHAnsi" w:cstheme="minorHAnsi"/>
          <w:sz w:val="22"/>
          <w:szCs w:val="22"/>
          <w:lang w:val="lt-LT"/>
        </w:rPr>
        <w:t>s</w:t>
      </w:r>
      <w:bookmarkEnd w:id="27"/>
      <w:bookmarkEnd w:id="28"/>
      <w:r w:rsidRPr="003D5461">
        <w:rPr>
          <w:rFonts w:asciiTheme="minorHAnsi" w:hAnsiTheme="minorHAnsi" w:cstheme="minorHAnsi"/>
          <w:sz w:val="22"/>
          <w:szCs w:val="22"/>
          <w:lang w:val="lt-LT"/>
        </w:rPr>
        <w:t xml:space="preserve"> ir Rangovo atsakomybės</w:t>
      </w:r>
      <w:bookmarkEnd w:id="29"/>
    </w:p>
    <w:p w14:paraId="6420C329" w14:textId="35BB093B" w:rsidR="00A426BB" w:rsidRPr="003D5461" w:rsidRDefault="00A426BB" w:rsidP="007140D1">
      <w:pPr>
        <w:pStyle w:val="Sraopastraipa"/>
        <w:numPr>
          <w:ilvl w:val="0"/>
          <w:numId w:val="0"/>
        </w:numPr>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Numatoma </w:t>
      </w:r>
      <w:r w:rsidR="007140D1" w:rsidRPr="003D5461">
        <w:rPr>
          <w:rFonts w:asciiTheme="minorHAnsi" w:hAnsiTheme="minorHAnsi" w:cstheme="minorHAnsi"/>
          <w:sz w:val="22"/>
          <w:szCs w:val="22"/>
          <w:lang w:val="lt-LT"/>
        </w:rPr>
        <w:t>Upynos k. suprojektuoti ir pastatyti naujus</w:t>
      </w:r>
      <w:r w:rsidRPr="003D5461">
        <w:rPr>
          <w:rFonts w:asciiTheme="minorHAnsi" w:hAnsiTheme="minorHAnsi" w:cstheme="minorHAnsi"/>
          <w:sz w:val="22"/>
          <w:szCs w:val="22"/>
          <w:lang w:val="lt-LT"/>
        </w:rPr>
        <w:t xml:space="preserve"> </w:t>
      </w:r>
      <w:r w:rsidR="007140D1" w:rsidRPr="003D5461">
        <w:rPr>
          <w:rFonts w:asciiTheme="minorHAnsi" w:hAnsiTheme="minorHAnsi" w:cstheme="minorHAnsi"/>
          <w:sz w:val="22"/>
          <w:szCs w:val="22"/>
          <w:lang w:val="lt-LT"/>
        </w:rPr>
        <w:t xml:space="preserve">šiuolaikiškus </w:t>
      </w:r>
      <w:r w:rsidRPr="003D5461">
        <w:rPr>
          <w:rFonts w:asciiTheme="minorHAnsi" w:hAnsiTheme="minorHAnsi" w:cstheme="minorHAnsi"/>
          <w:sz w:val="22"/>
          <w:szCs w:val="22"/>
          <w:lang w:val="lt-LT"/>
        </w:rPr>
        <w:t>nuotekų valymo įrenginius</w:t>
      </w:r>
      <w:r w:rsidR="007140D1" w:rsidRPr="003D5461">
        <w:rPr>
          <w:rFonts w:asciiTheme="minorHAnsi" w:hAnsiTheme="minorHAnsi" w:cstheme="minorHAnsi"/>
          <w:sz w:val="22"/>
          <w:szCs w:val="22"/>
          <w:lang w:val="lt-LT"/>
        </w:rPr>
        <w:t>.</w:t>
      </w:r>
    </w:p>
    <w:p w14:paraId="0F7EE070" w14:textId="407DD0A8" w:rsidR="006479BA"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6479BA" w:rsidRPr="003D5461">
        <w:rPr>
          <w:rFonts w:asciiTheme="minorHAnsi" w:hAnsiTheme="minorHAnsi" w:cstheme="minorHAnsi"/>
          <w:color w:val="auto"/>
          <w:sz w:val="22"/>
          <w:szCs w:val="22"/>
        </w:rPr>
        <w:t xml:space="preserve">as atsako už </w:t>
      </w:r>
      <w:r w:rsidR="00E921D2" w:rsidRPr="003D5461">
        <w:rPr>
          <w:rFonts w:asciiTheme="minorHAnsi" w:hAnsiTheme="minorHAnsi" w:cstheme="minorHAnsi"/>
          <w:color w:val="auto"/>
          <w:sz w:val="22"/>
          <w:szCs w:val="22"/>
        </w:rPr>
        <w:t>statinio projektinių pasiūlymų</w:t>
      </w:r>
      <w:r w:rsidR="00A5435F">
        <w:rPr>
          <w:rFonts w:asciiTheme="minorHAnsi" w:hAnsiTheme="minorHAnsi" w:cstheme="minorHAnsi"/>
          <w:color w:val="auto"/>
          <w:sz w:val="22"/>
          <w:szCs w:val="22"/>
        </w:rPr>
        <w:t xml:space="preserve"> paengimą, visuomenės informavimo procedūros atlikimą, statybą leidžiančio dokumento gavimą, </w:t>
      </w:r>
      <w:r w:rsidR="00E921D2" w:rsidRPr="003D5461">
        <w:rPr>
          <w:rFonts w:asciiTheme="minorHAnsi" w:hAnsiTheme="minorHAnsi" w:cstheme="minorHAnsi"/>
          <w:color w:val="auto"/>
          <w:sz w:val="22"/>
          <w:szCs w:val="22"/>
        </w:rPr>
        <w:t xml:space="preserve">statinio techninio darbo projekto parengimą </w:t>
      </w:r>
      <w:r w:rsidR="006479BA" w:rsidRPr="003D5461">
        <w:rPr>
          <w:rFonts w:asciiTheme="minorHAnsi" w:hAnsiTheme="minorHAnsi" w:cstheme="minorHAnsi"/>
          <w:color w:val="auto"/>
          <w:sz w:val="22"/>
          <w:szCs w:val="22"/>
        </w:rPr>
        <w:t>ir j</w:t>
      </w:r>
      <w:r w:rsidR="00FC196C" w:rsidRPr="003D5461">
        <w:rPr>
          <w:rFonts w:asciiTheme="minorHAnsi" w:hAnsiTheme="minorHAnsi" w:cstheme="minorHAnsi"/>
          <w:color w:val="auto"/>
          <w:sz w:val="22"/>
          <w:szCs w:val="22"/>
        </w:rPr>
        <w:t>ų</w:t>
      </w:r>
      <w:r w:rsidR="00A46BA1" w:rsidRPr="003D5461">
        <w:rPr>
          <w:rFonts w:asciiTheme="minorHAnsi" w:hAnsiTheme="minorHAnsi" w:cstheme="minorHAnsi"/>
          <w:color w:val="auto"/>
          <w:sz w:val="22"/>
          <w:szCs w:val="22"/>
        </w:rPr>
        <w:t xml:space="preserve"> suderinimą,</w:t>
      </w:r>
      <w:r w:rsidR="006479BA" w:rsidRPr="003D5461">
        <w:rPr>
          <w:rFonts w:asciiTheme="minorHAnsi" w:hAnsiTheme="minorHAnsi" w:cstheme="minorHAnsi"/>
          <w:color w:val="auto"/>
          <w:sz w:val="22"/>
          <w:szCs w:val="22"/>
        </w:rPr>
        <w:t xml:space="preserve"> patvirtinimą pagal Lietuvoje galiojančius </w:t>
      </w:r>
      <w:r w:rsidR="005359A0" w:rsidRPr="003D5461">
        <w:rPr>
          <w:rFonts w:asciiTheme="minorHAnsi" w:hAnsiTheme="minorHAnsi" w:cstheme="minorHAnsi"/>
          <w:color w:val="auto"/>
          <w:sz w:val="22"/>
          <w:szCs w:val="22"/>
        </w:rPr>
        <w:t>teisės</w:t>
      </w:r>
      <w:r w:rsidR="005D25A4" w:rsidRPr="003D5461">
        <w:rPr>
          <w:rFonts w:asciiTheme="minorHAnsi" w:hAnsiTheme="minorHAnsi" w:cstheme="minorHAnsi"/>
          <w:color w:val="auto"/>
          <w:sz w:val="22"/>
          <w:szCs w:val="22"/>
        </w:rPr>
        <w:t xml:space="preserve"> aktus</w:t>
      </w:r>
      <w:r w:rsidR="006479BA" w:rsidRPr="003D5461">
        <w:rPr>
          <w:rFonts w:asciiTheme="minorHAnsi" w:hAnsiTheme="minorHAnsi" w:cstheme="minorHAnsi"/>
          <w:color w:val="auto"/>
          <w:sz w:val="22"/>
          <w:szCs w:val="22"/>
        </w:rPr>
        <w:t xml:space="preserve">, </w:t>
      </w:r>
      <w:r w:rsidR="005359A0" w:rsidRPr="003D5461">
        <w:rPr>
          <w:rFonts w:asciiTheme="minorHAnsi" w:hAnsiTheme="minorHAnsi" w:cstheme="minorHAnsi"/>
          <w:color w:val="auto"/>
          <w:sz w:val="22"/>
          <w:szCs w:val="22"/>
        </w:rPr>
        <w:t>D</w:t>
      </w:r>
      <w:r w:rsidR="006479BA" w:rsidRPr="003D5461">
        <w:rPr>
          <w:rFonts w:asciiTheme="minorHAnsi" w:hAnsiTheme="minorHAnsi" w:cstheme="minorHAnsi"/>
          <w:color w:val="auto"/>
          <w:sz w:val="22"/>
          <w:szCs w:val="22"/>
        </w:rPr>
        <w:t>arbų vykdymui reikalingų leidimų gavimą</w:t>
      </w:r>
      <w:r w:rsidR="005359A0" w:rsidRPr="003D5461">
        <w:rPr>
          <w:rFonts w:asciiTheme="minorHAnsi" w:hAnsiTheme="minorHAnsi" w:cstheme="minorHAnsi"/>
          <w:color w:val="auto"/>
          <w:sz w:val="22"/>
          <w:szCs w:val="22"/>
        </w:rPr>
        <w:t xml:space="preserve"> (išskyrus leidimus, kuriuos gauti turi Užsakovas)</w:t>
      </w:r>
      <w:r w:rsidR="006479BA" w:rsidRPr="003D5461">
        <w:rPr>
          <w:rFonts w:asciiTheme="minorHAnsi" w:hAnsiTheme="minorHAnsi" w:cstheme="minorHAnsi"/>
          <w:color w:val="auto"/>
          <w:sz w:val="22"/>
          <w:szCs w:val="22"/>
        </w:rPr>
        <w:t>, eksploatavimo ir priežiūros instrukcijų parengimą, darbuotojų, kurie prižiūrės ir eksploatuos įrenginius, apmokymą.</w:t>
      </w:r>
      <w:r w:rsidR="005359A0"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Rangov</w:t>
      </w:r>
      <w:r w:rsidR="006479BA" w:rsidRPr="003D5461">
        <w:rPr>
          <w:rFonts w:asciiTheme="minorHAnsi" w:hAnsiTheme="minorHAnsi" w:cstheme="minorHAnsi"/>
          <w:color w:val="auto"/>
          <w:sz w:val="22"/>
          <w:szCs w:val="22"/>
        </w:rPr>
        <w:t xml:space="preserve">as taip pat bus visiškai atsakingas už nuotekų valymo įrenginių </w:t>
      </w:r>
      <w:r w:rsidR="002B301F" w:rsidRPr="003D5461">
        <w:rPr>
          <w:rFonts w:asciiTheme="minorHAnsi" w:hAnsiTheme="minorHAnsi" w:cstheme="minorHAnsi"/>
          <w:color w:val="auto"/>
          <w:sz w:val="22"/>
          <w:szCs w:val="22"/>
        </w:rPr>
        <w:t>paleidimo-derinimo darbus, baigiamuosius bandymus</w:t>
      </w:r>
      <w:r w:rsidR="00DC5923" w:rsidRPr="001060FD">
        <w:rPr>
          <w:rFonts w:asciiTheme="minorHAnsi" w:hAnsiTheme="minorHAnsi" w:cstheme="minorHAnsi"/>
          <w:color w:val="auto"/>
          <w:sz w:val="22"/>
          <w:szCs w:val="22"/>
        </w:rPr>
        <w:t>.</w:t>
      </w:r>
      <w:r w:rsidR="006479BA" w:rsidRPr="001060FD">
        <w:rPr>
          <w:rFonts w:asciiTheme="minorHAnsi" w:hAnsiTheme="minorHAnsi" w:cstheme="minorHAnsi"/>
          <w:color w:val="auto"/>
          <w:sz w:val="22"/>
          <w:szCs w:val="22"/>
        </w:rPr>
        <w:t xml:space="preserve"> </w:t>
      </w:r>
      <w:r w:rsidR="00DC5923" w:rsidRPr="001060FD">
        <w:rPr>
          <w:rFonts w:asciiTheme="minorHAnsi" w:hAnsiTheme="minorHAnsi" w:cstheme="minorHAnsi"/>
          <w:color w:val="auto"/>
          <w:sz w:val="22"/>
          <w:szCs w:val="22"/>
        </w:rPr>
        <w:t>Rangovas bus atsakingas už tai, kad</w:t>
      </w:r>
      <w:r w:rsidR="007140D1" w:rsidRPr="001060FD">
        <w:rPr>
          <w:rFonts w:asciiTheme="minorHAnsi" w:hAnsiTheme="minorHAnsi" w:cstheme="minorHAnsi"/>
          <w:color w:val="auto"/>
          <w:sz w:val="22"/>
          <w:szCs w:val="22"/>
        </w:rPr>
        <w:t>,</w:t>
      </w:r>
      <w:r w:rsidR="00DC5923" w:rsidRPr="001060FD">
        <w:rPr>
          <w:rFonts w:asciiTheme="minorHAnsi" w:hAnsiTheme="minorHAnsi" w:cstheme="minorHAnsi"/>
          <w:color w:val="auto"/>
          <w:sz w:val="22"/>
          <w:szCs w:val="22"/>
        </w:rPr>
        <w:t xml:space="preserve"> esant projektinėms sąlygoms</w:t>
      </w:r>
      <w:r w:rsidR="007140D1" w:rsidRPr="001060FD">
        <w:rPr>
          <w:rFonts w:asciiTheme="minorHAnsi" w:hAnsiTheme="minorHAnsi" w:cstheme="minorHAnsi"/>
          <w:color w:val="auto"/>
          <w:sz w:val="22"/>
          <w:szCs w:val="22"/>
        </w:rPr>
        <w:t>,</w:t>
      </w:r>
      <w:r w:rsidR="00DC5923" w:rsidRPr="001060FD">
        <w:rPr>
          <w:rFonts w:asciiTheme="minorHAnsi" w:hAnsiTheme="minorHAnsi" w:cstheme="minorHAnsi"/>
          <w:color w:val="auto"/>
          <w:sz w:val="22"/>
          <w:szCs w:val="22"/>
        </w:rPr>
        <w:t xml:space="preserve"> būtų </w:t>
      </w:r>
      <w:r w:rsidR="006479BA" w:rsidRPr="001060FD">
        <w:rPr>
          <w:rFonts w:asciiTheme="minorHAnsi" w:hAnsiTheme="minorHAnsi" w:cstheme="minorHAnsi"/>
          <w:color w:val="auto"/>
          <w:sz w:val="22"/>
          <w:szCs w:val="22"/>
        </w:rPr>
        <w:t xml:space="preserve">pasiekti </w:t>
      </w:r>
      <w:r w:rsidR="00DC5923" w:rsidRPr="001060FD">
        <w:rPr>
          <w:rFonts w:asciiTheme="minorHAnsi" w:hAnsiTheme="minorHAnsi" w:cstheme="minorHAnsi"/>
          <w:color w:val="auto"/>
          <w:sz w:val="22"/>
          <w:szCs w:val="22"/>
        </w:rPr>
        <w:t xml:space="preserve">reikalaujami </w:t>
      </w:r>
      <w:r w:rsidR="006479BA" w:rsidRPr="001060FD">
        <w:rPr>
          <w:rFonts w:asciiTheme="minorHAnsi" w:hAnsiTheme="minorHAnsi" w:cstheme="minorHAnsi"/>
          <w:color w:val="auto"/>
          <w:sz w:val="22"/>
          <w:szCs w:val="22"/>
        </w:rPr>
        <w:t>valytų nuotekų kokybinių rodiklių rezultat</w:t>
      </w:r>
      <w:r w:rsidR="00DC5923" w:rsidRPr="001060FD">
        <w:rPr>
          <w:rFonts w:asciiTheme="minorHAnsi" w:hAnsiTheme="minorHAnsi" w:cstheme="minorHAnsi"/>
          <w:color w:val="auto"/>
          <w:sz w:val="22"/>
          <w:szCs w:val="22"/>
        </w:rPr>
        <w:t>ai</w:t>
      </w:r>
      <w:r w:rsidR="00A46BA1" w:rsidRPr="001060FD">
        <w:rPr>
          <w:rFonts w:asciiTheme="minorHAnsi" w:hAnsiTheme="minorHAnsi" w:cstheme="minorHAnsi"/>
          <w:color w:val="auto"/>
          <w:sz w:val="22"/>
          <w:szCs w:val="22"/>
        </w:rPr>
        <w:t xml:space="preserve">, užtikrintas </w:t>
      </w:r>
      <w:r w:rsidR="00A46BA1" w:rsidRPr="00FC265A">
        <w:rPr>
          <w:rFonts w:asciiTheme="minorHAnsi" w:hAnsiTheme="minorHAnsi" w:cstheme="minorHAnsi"/>
          <w:color w:val="auto"/>
          <w:sz w:val="22"/>
          <w:szCs w:val="22"/>
        </w:rPr>
        <w:t xml:space="preserve">Rangovo </w:t>
      </w:r>
      <w:bookmarkStart w:id="30" w:name="_Hlk221421565"/>
      <w:r w:rsidR="00823BC7" w:rsidRPr="00FC265A">
        <w:rPr>
          <w:rFonts w:asciiTheme="minorHAnsi" w:hAnsiTheme="minorHAnsi" w:cstheme="minorHAnsi"/>
          <w:color w:val="auto"/>
          <w:sz w:val="22"/>
          <w:szCs w:val="22"/>
        </w:rPr>
        <w:t xml:space="preserve">su </w:t>
      </w:r>
      <w:r w:rsidR="00A46BA1" w:rsidRPr="00FC265A">
        <w:rPr>
          <w:rFonts w:asciiTheme="minorHAnsi" w:hAnsiTheme="minorHAnsi" w:cstheme="minorHAnsi"/>
          <w:color w:val="auto"/>
          <w:sz w:val="22"/>
          <w:szCs w:val="22"/>
        </w:rPr>
        <w:t>pasiūlym</w:t>
      </w:r>
      <w:r w:rsidR="00823BC7" w:rsidRPr="00FC265A">
        <w:rPr>
          <w:rFonts w:asciiTheme="minorHAnsi" w:hAnsiTheme="minorHAnsi" w:cstheme="minorHAnsi"/>
          <w:color w:val="auto"/>
          <w:sz w:val="22"/>
          <w:szCs w:val="22"/>
        </w:rPr>
        <w:t>u pateikt</w:t>
      </w:r>
      <w:r w:rsidR="009E3024" w:rsidRPr="00FC265A">
        <w:rPr>
          <w:rFonts w:asciiTheme="minorHAnsi" w:hAnsiTheme="minorHAnsi" w:cstheme="minorHAnsi"/>
          <w:color w:val="auto"/>
          <w:sz w:val="22"/>
          <w:szCs w:val="22"/>
        </w:rPr>
        <w:t xml:space="preserve">ame </w:t>
      </w:r>
      <w:r w:rsidR="00823BC7" w:rsidRPr="00FC265A">
        <w:rPr>
          <w:rFonts w:asciiTheme="minorHAnsi" w:hAnsiTheme="minorHAnsi" w:cstheme="minorHAnsi"/>
          <w:color w:val="auto"/>
          <w:sz w:val="22"/>
          <w:szCs w:val="22"/>
        </w:rPr>
        <w:t xml:space="preserve">Pirkimo sąlygų  </w:t>
      </w:r>
      <w:r w:rsidR="00823BC7" w:rsidRPr="00C11187">
        <w:rPr>
          <w:rFonts w:asciiTheme="minorHAnsi" w:hAnsiTheme="minorHAnsi" w:cstheme="minorHAnsi"/>
          <w:color w:val="0070C0"/>
          <w:sz w:val="22"/>
          <w:szCs w:val="22"/>
        </w:rPr>
        <w:t>10 priede „Sąnaudos ir eksploatacijos kaštai“</w:t>
      </w:r>
      <w:bookmarkEnd w:id="30"/>
      <w:r w:rsidR="00823BC7" w:rsidRPr="00C11187">
        <w:rPr>
          <w:rFonts w:asciiTheme="minorHAnsi" w:hAnsiTheme="minorHAnsi" w:cstheme="minorHAnsi"/>
          <w:color w:val="0070C0"/>
          <w:sz w:val="22"/>
          <w:szCs w:val="22"/>
        </w:rPr>
        <w:t xml:space="preserve">, </w:t>
      </w:r>
      <w:r w:rsidR="00CB0451" w:rsidRPr="00FC265A">
        <w:rPr>
          <w:rFonts w:asciiTheme="minorHAnsi" w:hAnsiTheme="minorHAnsi" w:cstheme="minorHAnsi"/>
          <w:color w:val="auto"/>
          <w:sz w:val="22"/>
          <w:szCs w:val="22"/>
        </w:rPr>
        <w:t>deklaruot</w:t>
      </w:r>
      <w:r w:rsidR="00CB0451" w:rsidRPr="001060FD">
        <w:rPr>
          <w:rFonts w:asciiTheme="minorHAnsi" w:hAnsiTheme="minorHAnsi" w:cstheme="minorHAnsi"/>
          <w:color w:val="auto"/>
          <w:sz w:val="22"/>
          <w:szCs w:val="22"/>
        </w:rPr>
        <w:t>as</w:t>
      </w:r>
      <w:r w:rsidR="00A46BA1" w:rsidRPr="001060FD">
        <w:rPr>
          <w:rFonts w:asciiTheme="minorHAnsi" w:hAnsiTheme="minorHAnsi" w:cstheme="minorHAnsi"/>
          <w:color w:val="auto"/>
          <w:sz w:val="22"/>
          <w:szCs w:val="22"/>
        </w:rPr>
        <w:t xml:space="preserve"> nuotekų valymo įren</w:t>
      </w:r>
      <w:r w:rsidR="00CB0451" w:rsidRPr="001060FD">
        <w:rPr>
          <w:rFonts w:asciiTheme="minorHAnsi" w:hAnsiTheme="minorHAnsi" w:cstheme="minorHAnsi"/>
          <w:color w:val="auto"/>
          <w:sz w:val="22"/>
          <w:szCs w:val="22"/>
        </w:rPr>
        <w:t>ginių efektyvumas</w:t>
      </w:r>
      <w:r w:rsidR="00FC265A">
        <w:rPr>
          <w:rFonts w:asciiTheme="minorHAnsi" w:hAnsiTheme="minorHAnsi" w:cstheme="minorHAnsi"/>
          <w:color w:val="auto"/>
          <w:sz w:val="22"/>
          <w:szCs w:val="22"/>
        </w:rPr>
        <w:t>.</w:t>
      </w:r>
    </w:p>
    <w:p w14:paraId="41B3A902" w14:textId="60EED59F" w:rsidR="006B73D0"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6479BA" w:rsidRPr="003D5461">
        <w:rPr>
          <w:rFonts w:asciiTheme="minorHAnsi" w:hAnsiTheme="minorHAnsi" w:cstheme="minorHAnsi"/>
          <w:color w:val="auto"/>
          <w:sz w:val="22"/>
          <w:szCs w:val="22"/>
        </w:rPr>
        <w:t>as</w:t>
      </w:r>
      <w:r w:rsidR="005359A0" w:rsidRPr="003D5461">
        <w:rPr>
          <w:rFonts w:asciiTheme="minorHAnsi" w:hAnsiTheme="minorHAnsi" w:cstheme="minorHAnsi"/>
          <w:color w:val="auto"/>
          <w:sz w:val="22"/>
          <w:szCs w:val="22"/>
        </w:rPr>
        <w:t xml:space="preserve"> t</w:t>
      </w:r>
      <w:r w:rsidR="006479BA" w:rsidRPr="003D5461">
        <w:rPr>
          <w:rFonts w:asciiTheme="minorHAnsi" w:hAnsiTheme="minorHAnsi" w:cstheme="minorHAnsi"/>
          <w:color w:val="auto"/>
          <w:sz w:val="22"/>
          <w:szCs w:val="22"/>
        </w:rPr>
        <w:t xml:space="preserve">urės atlikti visus reikalingus darbus, kad nuotekų valymo įrenginiai galėtų veikti automatiniame režime, užtikrindami </w:t>
      </w:r>
      <w:r w:rsidR="0050636B" w:rsidRPr="003D5461">
        <w:rPr>
          <w:rFonts w:asciiTheme="minorHAnsi" w:hAnsiTheme="minorHAnsi" w:cstheme="minorHAnsi"/>
          <w:color w:val="auto"/>
          <w:sz w:val="22"/>
          <w:szCs w:val="22"/>
        </w:rPr>
        <w:t>P</w:t>
      </w:r>
      <w:r w:rsidR="006479BA" w:rsidRPr="003D5461">
        <w:rPr>
          <w:rFonts w:asciiTheme="minorHAnsi" w:hAnsiTheme="minorHAnsi" w:cstheme="minorHAnsi"/>
          <w:color w:val="auto"/>
          <w:sz w:val="22"/>
          <w:szCs w:val="22"/>
        </w:rPr>
        <w:t>irkimo dokumentuose nurodytus valytų nuotekų kokybinius rodiklius. Duomenys apie nuotekų valymo įrenginių darbą</w:t>
      </w:r>
      <w:r w:rsidR="00AB04A5" w:rsidRPr="003D5461">
        <w:rPr>
          <w:rFonts w:asciiTheme="minorHAnsi" w:hAnsiTheme="minorHAnsi" w:cstheme="minorHAnsi"/>
          <w:color w:val="auto"/>
          <w:sz w:val="22"/>
          <w:szCs w:val="22"/>
        </w:rPr>
        <w:t>,</w:t>
      </w:r>
      <w:r w:rsidR="006479BA" w:rsidRPr="003D5461">
        <w:rPr>
          <w:rFonts w:asciiTheme="minorHAnsi" w:hAnsiTheme="minorHAnsi" w:cstheme="minorHAnsi"/>
          <w:color w:val="auto"/>
          <w:sz w:val="22"/>
          <w:szCs w:val="22"/>
        </w:rPr>
        <w:t xml:space="preserve"> matavimo prietaisų </w:t>
      </w:r>
      <w:r w:rsidR="004B01DB" w:rsidRPr="003D5461">
        <w:rPr>
          <w:rFonts w:asciiTheme="minorHAnsi" w:hAnsiTheme="minorHAnsi" w:cstheme="minorHAnsi"/>
          <w:color w:val="auto"/>
          <w:sz w:val="22"/>
          <w:szCs w:val="22"/>
        </w:rPr>
        <w:t>rodmenys</w:t>
      </w:r>
      <w:r w:rsidR="006479BA" w:rsidRPr="003D5461">
        <w:rPr>
          <w:rFonts w:asciiTheme="minorHAnsi" w:hAnsiTheme="minorHAnsi" w:cstheme="minorHAnsi"/>
          <w:color w:val="auto"/>
          <w:sz w:val="22"/>
          <w:szCs w:val="22"/>
        </w:rPr>
        <w:t xml:space="preserve"> turi būti perduodami į UAB „</w:t>
      </w:r>
      <w:r w:rsidR="004053BD" w:rsidRPr="003D5461">
        <w:rPr>
          <w:rFonts w:asciiTheme="minorHAnsi" w:hAnsiTheme="minorHAnsi" w:cstheme="minorHAnsi"/>
          <w:color w:val="auto"/>
          <w:sz w:val="22"/>
          <w:szCs w:val="22"/>
        </w:rPr>
        <w:t>Telšių</w:t>
      </w:r>
      <w:r w:rsidR="00FC196C" w:rsidRPr="003D5461">
        <w:rPr>
          <w:rFonts w:asciiTheme="minorHAnsi" w:hAnsiTheme="minorHAnsi" w:cstheme="minorHAnsi"/>
          <w:color w:val="auto"/>
          <w:sz w:val="22"/>
          <w:szCs w:val="22"/>
        </w:rPr>
        <w:t xml:space="preserve"> vandenys</w:t>
      </w:r>
      <w:r w:rsidR="006479BA" w:rsidRPr="003D5461">
        <w:rPr>
          <w:rFonts w:asciiTheme="minorHAnsi" w:hAnsiTheme="minorHAnsi" w:cstheme="minorHAnsi"/>
          <w:color w:val="auto"/>
          <w:sz w:val="22"/>
          <w:szCs w:val="22"/>
        </w:rPr>
        <w:t>“ dispečerinę. Turi būti užtikrintas reikiamas įrenginių aprūpinimas elektros energija</w:t>
      </w:r>
      <w:r w:rsidR="00CD4EB1" w:rsidRPr="003D5461">
        <w:rPr>
          <w:rFonts w:asciiTheme="minorHAnsi" w:hAnsiTheme="minorHAnsi" w:cstheme="minorHAnsi"/>
          <w:color w:val="auto"/>
          <w:sz w:val="22"/>
          <w:szCs w:val="22"/>
        </w:rPr>
        <w:t>, pastatyti nauji nuotekų valymo įrenginiai</w:t>
      </w:r>
      <w:r w:rsidR="00950C3B" w:rsidRPr="003D5461">
        <w:rPr>
          <w:rFonts w:asciiTheme="minorHAnsi" w:hAnsiTheme="minorHAnsi" w:cstheme="minorHAnsi"/>
          <w:color w:val="auto"/>
          <w:sz w:val="22"/>
          <w:szCs w:val="22"/>
        </w:rPr>
        <w:t>, naujas technologinis</w:t>
      </w:r>
      <w:r w:rsidR="00C1440F" w:rsidRPr="003D5461">
        <w:rPr>
          <w:rFonts w:asciiTheme="minorHAnsi" w:hAnsiTheme="minorHAnsi" w:cstheme="minorHAnsi"/>
          <w:color w:val="auto"/>
          <w:sz w:val="22"/>
          <w:szCs w:val="22"/>
        </w:rPr>
        <w:t xml:space="preserve"> </w:t>
      </w:r>
      <w:r w:rsidR="00634999" w:rsidRPr="003D5461">
        <w:rPr>
          <w:rFonts w:asciiTheme="minorHAnsi" w:hAnsiTheme="minorHAnsi" w:cstheme="minorHAnsi"/>
          <w:color w:val="auto"/>
          <w:sz w:val="22"/>
          <w:szCs w:val="22"/>
        </w:rPr>
        <w:t>modulinis statinys (</w:t>
      </w:r>
      <w:r w:rsidR="00C1440F" w:rsidRPr="003D5461">
        <w:rPr>
          <w:rFonts w:asciiTheme="minorHAnsi" w:hAnsiTheme="minorHAnsi" w:cstheme="minorHAnsi"/>
          <w:color w:val="auto"/>
          <w:sz w:val="22"/>
          <w:szCs w:val="22"/>
        </w:rPr>
        <w:t>pastatas</w:t>
      </w:r>
      <w:r w:rsidR="00634999" w:rsidRPr="003D5461">
        <w:rPr>
          <w:rFonts w:asciiTheme="minorHAnsi" w:hAnsiTheme="minorHAnsi" w:cstheme="minorHAnsi"/>
          <w:color w:val="auto"/>
          <w:sz w:val="22"/>
          <w:szCs w:val="22"/>
        </w:rPr>
        <w:t>)</w:t>
      </w:r>
      <w:r w:rsidR="00C1440F" w:rsidRPr="003D5461">
        <w:rPr>
          <w:rFonts w:asciiTheme="minorHAnsi" w:hAnsiTheme="minorHAnsi" w:cstheme="minorHAnsi"/>
          <w:color w:val="auto"/>
          <w:sz w:val="22"/>
          <w:szCs w:val="22"/>
        </w:rPr>
        <w:t xml:space="preserve">, </w:t>
      </w:r>
      <w:r w:rsidR="00B722F3" w:rsidRPr="003D5461">
        <w:rPr>
          <w:rFonts w:asciiTheme="minorHAnsi" w:hAnsiTheme="minorHAnsi" w:cstheme="minorHAnsi"/>
          <w:color w:val="auto"/>
          <w:sz w:val="22"/>
          <w:szCs w:val="22"/>
        </w:rPr>
        <w:t xml:space="preserve">į nuotekų valyklą turi būti įrengtas žvyro-skaldos dangos </w:t>
      </w:r>
      <w:r w:rsidR="00C84115" w:rsidRPr="003D5461">
        <w:rPr>
          <w:rFonts w:asciiTheme="minorHAnsi" w:hAnsiTheme="minorHAnsi" w:cstheme="minorHAnsi"/>
          <w:color w:val="auto"/>
          <w:sz w:val="22"/>
          <w:szCs w:val="22"/>
        </w:rPr>
        <w:t>įvažiavimas iš esamo kelio</w:t>
      </w:r>
      <w:r w:rsidR="00B722F3" w:rsidRPr="003D5461">
        <w:rPr>
          <w:rFonts w:asciiTheme="minorHAnsi" w:hAnsiTheme="minorHAnsi" w:cstheme="minorHAnsi"/>
          <w:color w:val="auto"/>
          <w:sz w:val="22"/>
          <w:szCs w:val="22"/>
        </w:rPr>
        <w:t xml:space="preserve"> </w:t>
      </w:r>
      <w:r w:rsidR="00C03CD7" w:rsidRPr="003D5461">
        <w:rPr>
          <w:rFonts w:asciiTheme="minorHAnsi" w:hAnsiTheme="minorHAnsi" w:cstheme="minorHAnsi"/>
          <w:color w:val="auto"/>
          <w:sz w:val="22"/>
          <w:szCs w:val="22"/>
        </w:rPr>
        <w:t>ir</w:t>
      </w:r>
      <w:r w:rsidR="00CD4EB1" w:rsidRPr="003D5461">
        <w:rPr>
          <w:rFonts w:asciiTheme="minorHAnsi" w:hAnsiTheme="minorHAnsi" w:cstheme="minorHAnsi"/>
          <w:color w:val="auto"/>
          <w:sz w:val="22"/>
          <w:szCs w:val="22"/>
        </w:rPr>
        <w:t xml:space="preserve"> </w:t>
      </w:r>
      <w:r w:rsidR="00312926" w:rsidRPr="003D5461">
        <w:rPr>
          <w:rFonts w:asciiTheme="minorHAnsi" w:hAnsiTheme="minorHAnsi" w:cstheme="minorHAnsi"/>
          <w:color w:val="auto"/>
          <w:sz w:val="22"/>
          <w:szCs w:val="22"/>
        </w:rPr>
        <w:t>betono trinkelių</w:t>
      </w:r>
      <w:r w:rsidR="00950C3B" w:rsidRPr="003D5461">
        <w:rPr>
          <w:rFonts w:asciiTheme="minorHAnsi" w:hAnsiTheme="minorHAnsi" w:cstheme="minorHAnsi"/>
          <w:color w:val="auto"/>
          <w:sz w:val="22"/>
          <w:szCs w:val="22"/>
        </w:rPr>
        <w:t xml:space="preserve"> </w:t>
      </w:r>
      <w:r w:rsidR="00CB28E1" w:rsidRPr="003D5461">
        <w:rPr>
          <w:rFonts w:asciiTheme="minorHAnsi" w:hAnsiTheme="minorHAnsi" w:cstheme="minorHAnsi"/>
          <w:color w:val="auto"/>
          <w:sz w:val="22"/>
          <w:szCs w:val="22"/>
        </w:rPr>
        <w:t xml:space="preserve">arba lygiaverčių medžiagų </w:t>
      </w:r>
      <w:r w:rsidR="00950C3B" w:rsidRPr="003D5461">
        <w:rPr>
          <w:rFonts w:asciiTheme="minorHAnsi" w:hAnsiTheme="minorHAnsi" w:cstheme="minorHAnsi"/>
          <w:color w:val="auto"/>
          <w:sz w:val="22"/>
          <w:szCs w:val="22"/>
        </w:rPr>
        <w:t xml:space="preserve">dangos </w:t>
      </w:r>
      <w:r w:rsidR="00CD4EB1" w:rsidRPr="003D5461">
        <w:rPr>
          <w:rFonts w:asciiTheme="minorHAnsi" w:hAnsiTheme="minorHAnsi" w:cstheme="minorHAnsi"/>
          <w:color w:val="auto"/>
          <w:sz w:val="22"/>
          <w:szCs w:val="22"/>
        </w:rPr>
        <w:t>apsisukimo aikštelė</w:t>
      </w:r>
      <w:r w:rsidR="00FC196C" w:rsidRPr="003D5461">
        <w:rPr>
          <w:rFonts w:asciiTheme="minorHAnsi" w:hAnsiTheme="minorHAnsi" w:cstheme="minorHAnsi"/>
          <w:color w:val="auto"/>
          <w:sz w:val="22"/>
          <w:szCs w:val="22"/>
        </w:rPr>
        <w:t xml:space="preserve"> NVĮ teritorijoje</w:t>
      </w:r>
      <w:r w:rsidR="00CD4EB1" w:rsidRPr="003D5461">
        <w:rPr>
          <w:rFonts w:asciiTheme="minorHAnsi" w:hAnsiTheme="minorHAnsi" w:cstheme="minorHAnsi"/>
          <w:color w:val="auto"/>
          <w:sz w:val="22"/>
          <w:szCs w:val="22"/>
        </w:rPr>
        <w:t>,</w:t>
      </w:r>
      <w:r w:rsidR="00B90D21" w:rsidRPr="003D5461">
        <w:rPr>
          <w:rFonts w:asciiTheme="minorHAnsi" w:hAnsiTheme="minorHAnsi" w:cstheme="minorHAnsi"/>
          <w:color w:val="auto"/>
          <w:sz w:val="22"/>
          <w:szCs w:val="22"/>
        </w:rPr>
        <w:t xml:space="preserve"> o taip pat</w:t>
      </w:r>
      <w:r w:rsidR="00CD4EB1" w:rsidRPr="003D5461">
        <w:rPr>
          <w:rFonts w:asciiTheme="minorHAnsi" w:hAnsiTheme="minorHAnsi" w:cstheme="minorHAnsi"/>
          <w:color w:val="auto"/>
          <w:sz w:val="22"/>
          <w:szCs w:val="22"/>
        </w:rPr>
        <w:t xml:space="preserve"> aptvėrimas</w:t>
      </w:r>
      <w:r w:rsidR="00FC196C" w:rsidRPr="003D5461">
        <w:rPr>
          <w:rFonts w:asciiTheme="minorHAnsi" w:hAnsiTheme="minorHAnsi" w:cstheme="minorHAnsi"/>
          <w:color w:val="auto"/>
          <w:sz w:val="22"/>
          <w:szCs w:val="22"/>
        </w:rPr>
        <w:t xml:space="preserve"> su dvivėriais rakinamais vartais. Nuotekų valymo įrenginiai turi būti apšviesti</w:t>
      </w:r>
      <w:bookmarkStart w:id="31" w:name="_Hlk196301971"/>
      <w:r w:rsidR="003854C7" w:rsidRPr="003D5461">
        <w:rPr>
          <w:rFonts w:asciiTheme="minorHAnsi" w:hAnsiTheme="minorHAnsi" w:cstheme="minorHAnsi"/>
          <w:color w:val="auto"/>
          <w:sz w:val="22"/>
          <w:szCs w:val="22"/>
        </w:rPr>
        <w:t xml:space="preserve">. </w:t>
      </w:r>
    </w:p>
    <w:p w14:paraId="3CB339A9" w14:textId="77777777" w:rsidR="00482EB7" w:rsidRPr="003D5461" w:rsidRDefault="00482EB7" w:rsidP="004049C3">
      <w:pPr>
        <w:tabs>
          <w:tab w:val="left" w:pos="900"/>
        </w:tabs>
        <w:jc w:val="both"/>
        <w:rPr>
          <w:rFonts w:asciiTheme="minorHAnsi" w:hAnsiTheme="minorHAnsi" w:cstheme="minorHAnsi"/>
          <w:color w:val="auto"/>
          <w:sz w:val="22"/>
          <w:szCs w:val="22"/>
        </w:rPr>
      </w:pPr>
    </w:p>
    <w:p w14:paraId="215281C9" w14:textId="77777777" w:rsidR="00482EB7" w:rsidRPr="003D5461" w:rsidRDefault="00482EB7" w:rsidP="004049C3">
      <w:pPr>
        <w:tabs>
          <w:tab w:val="left" w:pos="900"/>
        </w:tabs>
        <w:jc w:val="both"/>
        <w:rPr>
          <w:rFonts w:asciiTheme="minorHAnsi" w:hAnsiTheme="minorHAnsi" w:cstheme="minorHAnsi"/>
          <w:color w:val="auto"/>
          <w:sz w:val="22"/>
          <w:szCs w:val="22"/>
        </w:rPr>
      </w:pPr>
    </w:p>
    <w:p w14:paraId="2AA93307" w14:textId="77777777" w:rsidR="006B73D0" w:rsidRPr="003D5461" w:rsidRDefault="006B73D0" w:rsidP="004049C3">
      <w:pPr>
        <w:tabs>
          <w:tab w:val="left" w:pos="900"/>
        </w:tabs>
        <w:jc w:val="both"/>
        <w:rPr>
          <w:rFonts w:asciiTheme="minorHAnsi" w:hAnsiTheme="minorHAnsi" w:cstheme="minorHAnsi"/>
          <w:color w:val="auto"/>
          <w:sz w:val="22"/>
          <w:szCs w:val="22"/>
        </w:rPr>
      </w:pPr>
    </w:p>
    <w:p w14:paraId="47D7E1D4" w14:textId="77777777" w:rsidR="006B73D0" w:rsidRPr="003D5461" w:rsidRDefault="006B73D0" w:rsidP="004049C3">
      <w:pPr>
        <w:tabs>
          <w:tab w:val="left" w:pos="900"/>
        </w:tabs>
        <w:jc w:val="both"/>
        <w:rPr>
          <w:rFonts w:asciiTheme="minorHAnsi" w:hAnsiTheme="minorHAnsi" w:cstheme="minorHAnsi"/>
          <w:color w:val="auto"/>
          <w:sz w:val="22"/>
          <w:szCs w:val="22"/>
        </w:rPr>
      </w:pPr>
    </w:p>
    <w:p w14:paraId="5CA15538" w14:textId="77777777" w:rsidR="006B73D0" w:rsidRPr="003D5461" w:rsidRDefault="006B73D0" w:rsidP="004049C3">
      <w:pPr>
        <w:tabs>
          <w:tab w:val="left" w:pos="900"/>
        </w:tabs>
        <w:jc w:val="both"/>
        <w:rPr>
          <w:rFonts w:asciiTheme="minorHAnsi" w:hAnsiTheme="minorHAnsi" w:cstheme="minorHAnsi"/>
          <w:color w:val="auto"/>
          <w:sz w:val="22"/>
          <w:szCs w:val="22"/>
        </w:rPr>
      </w:pPr>
    </w:p>
    <w:bookmarkEnd w:id="31"/>
    <w:p w14:paraId="4A6B91B9" w14:textId="032D7DF0" w:rsidR="00FA7144" w:rsidRPr="003D5461" w:rsidRDefault="00FC196C" w:rsidP="004049C3">
      <w:pPr>
        <w:tabs>
          <w:tab w:val="left" w:pos="900"/>
        </w:tabs>
        <w:jc w:val="both"/>
        <w:rPr>
          <w:rFonts w:asciiTheme="minorHAnsi" w:hAnsiTheme="minorHAnsi" w:cstheme="minorHAnsi"/>
          <w:b/>
          <w:bCs/>
          <w:i/>
          <w:iCs/>
          <w:color w:val="auto"/>
          <w:sz w:val="22"/>
          <w:szCs w:val="22"/>
        </w:rPr>
      </w:pPr>
      <w:r w:rsidRPr="003D5461">
        <w:rPr>
          <w:rFonts w:asciiTheme="minorHAnsi" w:hAnsiTheme="minorHAnsi" w:cstheme="minorHAnsi"/>
          <w:b/>
          <w:bCs/>
          <w:i/>
          <w:iCs/>
          <w:color w:val="auto"/>
          <w:sz w:val="22"/>
          <w:szCs w:val="22"/>
        </w:rPr>
        <w:t>Dar</w:t>
      </w:r>
      <w:r w:rsidR="00FA7144" w:rsidRPr="003D5461">
        <w:rPr>
          <w:rFonts w:asciiTheme="minorHAnsi" w:hAnsiTheme="minorHAnsi" w:cstheme="minorHAnsi"/>
          <w:b/>
          <w:bCs/>
          <w:i/>
          <w:iCs/>
          <w:color w:val="auto"/>
          <w:sz w:val="22"/>
          <w:szCs w:val="22"/>
        </w:rPr>
        <w:t>bų apimt</w:t>
      </w:r>
      <w:r w:rsidR="007140D1" w:rsidRPr="003D5461">
        <w:rPr>
          <w:rFonts w:asciiTheme="minorHAnsi" w:hAnsiTheme="minorHAnsi" w:cstheme="minorHAnsi"/>
          <w:b/>
          <w:bCs/>
          <w:i/>
          <w:iCs/>
          <w:color w:val="auto"/>
          <w:sz w:val="22"/>
          <w:szCs w:val="22"/>
        </w:rPr>
        <w:t>y</w:t>
      </w:r>
      <w:r w:rsidR="00FA7144" w:rsidRPr="003D5461">
        <w:rPr>
          <w:rFonts w:asciiTheme="minorHAnsi" w:hAnsiTheme="minorHAnsi" w:cstheme="minorHAnsi"/>
          <w:b/>
          <w:bCs/>
          <w:i/>
          <w:iCs/>
          <w:color w:val="auto"/>
          <w:sz w:val="22"/>
          <w:szCs w:val="22"/>
        </w:rPr>
        <w:t>s:</w:t>
      </w:r>
    </w:p>
    <w:p w14:paraId="1BC24B4A" w14:textId="77777777" w:rsidR="00F45C1D" w:rsidRPr="003D5461" w:rsidRDefault="00F45C1D">
      <w:pPr>
        <w:pStyle w:val="Sraopastraipa"/>
        <w:numPr>
          <w:ilvl w:val="0"/>
          <w:numId w:val="21"/>
        </w:numPr>
        <w:tabs>
          <w:tab w:val="left" w:pos="900"/>
        </w:tabs>
        <w:autoSpaceDE w:val="0"/>
        <w:autoSpaceDN w:val="0"/>
        <w:adjustRightInd w:val="0"/>
        <w:ind w:left="0" w:firstLine="567"/>
        <w:contextualSpacing/>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Pagal geodezijos ir kartografijos techninių reikalavimų reglamentą GKTR1:01:202</w:t>
      </w:r>
      <w:r w:rsidR="00F43018" w:rsidRPr="003D5461">
        <w:rPr>
          <w:rFonts w:asciiTheme="minorHAnsi" w:hAnsiTheme="minorHAnsi" w:cstheme="minorHAnsi"/>
          <w:sz w:val="22"/>
          <w:szCs w:val="22"/>
          <w:lang w:val="lt-LT"/>
        </w:rPr>
        <w:t>3</w:t>
      </w:r>
      <w:r w:rsidRPr="003D5461">
        <w:rPr>
          <w:rFonts w:asciiTheme="minorHAnsi" w:hAnsiTheme="minorHAnsi" w:cstheme="minorHAnsi"/>
          <w:sz w:val="22"/>
          <w:szCs w:val="22"/>
          <w:lang w:val="lt-LT"/>
        </w:rPr>
        <w:t xml:space="preserve"> atlikti geodezinius matavimus i</w:t>
      </w:r>
      <w:r w:rsidR="001A65D2" w:rsidRPr="003D5461">
        <w:rPr>
          <w:rFonts w:asciiTheme="minorHAnsi" w:hAnsiTheme="minorHAnsi" w:cstheme="minorHAnsi"/>
          <w:sz w:val="22"/>
          <w:szCs w:val="22"/>
          <w:lang w:val="lt-LT"/>
        </w:rPr>
        <w:t>r sudaryti topografinius planus;</w:t>
      </w:r>
      <w:r w:rsidRPr="003D5461">
        <w:rPr>
          <w:rFonts w:asciiTheme="minorHAnsi" w:hAnsiTheme="minorHAnsi" w:cstheme="minorHAnsi"/>
          <w:sz w:val="22"/>
          <w:szCs w:val="22"/>
          <w:lang w:val="lt-LT"/>
        </w:rPr>
        <w:t xml:space="preserve"> </w:t>
      </w:r>
    </w:p>
    <w:p w14:paraId="07CF0AA3" w14:textId="77777777" w:rsidR="00F45C1D" w:rsidRPr="003D5461" w:rsidRDefault="00F45C1D">
      <w:pPr>
        <w:pStyle w:val="Sraopastraipa"/>
        <w:numPr>
          <w:ilvl w:val="0"/>
          <w:numId w:val="21"/>
        </w:numPr>
        <w:tabs>
          <w:tab w:val="left" w:pos="900"/>
        </w:tabs>
        <w:autoSpaceDE w:val="0"/>
        <w:autoSpaceDN w:val="0"/>
        <w:adjustRightInd w:val="0"/>
        <w:ind w:left="0" w:firstLine="567"/>
        <w:contextualSpacing/>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Pagal </w:t>
      </w:r>
      <w:r w:rsidRPr="003D5461">
        <w:rPr>
          <w:rFonts w:asciiTheme="minorHAnsi" w:hAnsiTheme="minorHAnsi" w:cstheme="minorHAnsi"/>
          <w:sz w:val="22"/>
          <w:szCs w:val="22"/>
          <w:shd w:val="clear" w:color="auto" w:fill="FFFFFF"/>
          <w:lang w:val="lt-LT"/>
        </w:rPr>
        <w:t xml:space="preserve">statybos techninį reglamentą </w:t>
      </w:r>
      <w:r w:rsidRPr="003D5461">
        <w:rPr>
          <w:rFonts w:asciiTheme="minorHAnsi" w:hAnsiTheme="minorHAnsi" w:cstheme="minorHAnsi"/>
          <w:sz w:val="22"/>
          <w:szCs w:val="22"/>
          <w:lang w:val="lt-LT"/>
        </w:rPr>
        <w:t xml:space="preserve">STR 1.04.02:2011 atlikti projektinius </w:t>
      </w:r>
      <w:r w:rsidRPr="003D5461">
        <w:rPr>
          <w:rFonts w:asciiTheme="minorHAnsi" w:hAnsiTheme="minorHAnsi" w:cstheme="minorHAnsi"/>
          <w:sz w:val="22"/>
          <w:szCs w:val="22"/>
          <w:shd w:val="clear" w:color="auto" w:fill="FFFFFF"/>
          <w:lang w:val="lt-LT"/>
        </w:rPr>
        <w:t xml:space="preserve">inžinerinius geologinius ir geotechninius </w:t>
      </w:r>
      <w:r w:rsidR="004024F7" w:rsidRPr="003D5461">
        <w:rPr>
          <w:rFonts w:asciiTheme="minorHAnsi" w:hAnsiTheme="minorHAnsi" w:cstheme="minorHAnsi"/>
          <w:sz w:val="22"/>
          <w:szCs w:val="22"/>
          <w:lang w:val="lt-LT"/>
        </w:rPr>
        <w:t>tyrimus;</w:t>
      </w:r>
    </w:p>
    <w:p w14:paraId="2CD7BDE6" w14:textId="3DFCC2E7" w:rsidR="00FA7144" w:rsidRPr="003D5461" w:rsidRDefault="00CB28E1">
      <w:pPr>
        <w:pStyle w:val="Sraopastraipa"/>
        <w:numPr>
          <w:ilvl w:val="0"/>
          <w:numId w:val="21"/>
        </w:numPr>
        <w:tabs>
          <w:tab w:val="left" w:pos="900"/>
        </w:tabs>
        <w:autoSpaceDE w:val="0"/>
        <w:autoSpaceDN w:val="0"/>
        <w:adjustRightInd w:val="0"/>
        <w:ind w:left="0" w:firstLine="567"/>
        <w:contextualSpacing/>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Parengti statinio(-ių) projektą</w:t>
      </w:r>
      <w:r w:rsidR="00B14901" w:rsidRPr="003D5461">
        <w:rPr>
          <w:rFonts w:asciiTheme="minorHAnsi" w:hAnsiTheme="minorHAnsi" w:cstheme="minorHAnsi"/>
          <w:sz w:val="22"/>
          <w:szCs w:val="22"/>
          <w:lang w:val="lt-LT"/>
        </w:rPr>
        <w:t xml:space="preserve"> (projektinius pasiūlymus, </w:t>
      </w:r>
      <w:r w:rsidR="0070261F">
        <w:rPr>
          <w:rFonts w:asciiTheme="minorHAnsi" w:hAnsiTheme="minorHAnsi" w:cstheme="minorHAnsi"/>
          <w:sz w:val="22"/>
          <w:szCs w:val="22"/>
          <w:lang w:val="lt-LT"/>
        </w:rPr>
        <w:t xml:space="preserve">atlikti visuomenės informavimo procedūrą, </w:t>
      </w:r>
      <w:r w:rsidR="00FA7144" w:rsidRPr="003D5461">
        <w:rPr>
          <w:rFonts w:asciiTheme="minorHAnsi" w:hAnsiTheme="minorHAnsi" w:cstheme="minorHAnsi"/>
          <w:sz w:val="22"/>
          <w:szCs w:val="22"/>
          <w:lang w:val="lt-LT"/>
        </w:rPr>
        <w:t xml:space="preserve"> </w:t>
      </w:r>
      <w:r w:rsidR="00C47689" w:rsidRPr="003D5461">
        <w:rPr>
          <w:rFonts w:asciiTheme="minorHAnsi" w:hAnsiTheme="minorHAnsi" w:cstheme="minorHAnsi"/>
          <w:sz w:val="22"/>
          <w:szCs w:val="22"/>
          <w:lang w:val="lt-LT"/>
        </w:rPr>
        <w:t xml:space="preserve">techninį darbo </w:t>
      </w:r>
      <w:r w:rsidR="004024F7" w:rsidRPr="003D5461">
        <w:rPr>
          <w:rFonts w:asciiTheme="minorHAnsi" w:hAnsiTheme="minorHAnsi" w:cstheme="minorHAnsi"/>
          <w:sz w:val="22"/>
          <w:szCs w:val="22"/>
          <w:lang w:val="lt-LT"/>
        </w:rPr>
        <w:t>projektą</w:t>
      </w:r>
      <w:r w:rsidR="00B14901" w:rsidRPr="003D5461">
        <w:rPr>
          <w:rFonts w:asciiTheme="minorHAnsi" w:hAnsiTheme="minorHAnsi" w:cstheme="minorHAnsi"/>
          <w:sz w:val="22"/>
          <w:szCs w:val="22"/>
          <w:lang w:val="lt-LT"/>
        </w:rPr>
        <w:t>)</w:t>
      </w:r>
      <w:r w:rsidR="00A84276" w:rsidRPr="003D5461">
        <w:rPr>
          <w:rFonts w:asciiTheme="minorHAnsi" w:hAnsiTheme="minorHAnsi" w:cstheme="minorHAnsi"/>
          <w:sz w:val="22"/>
          <w:szCs w:val="22"/>
          <w:lang w:val="lt-LT"/>
        </w:rPr>
        <w:t>,</w:t>
      </w:r>
      <w:r w:rsidR="00B14901" w:rsidRPr="003D5461">
        <w:rPr>
          <w:rFonts w:asciiTheme="minorHAnsi" w:hAnsiTheme="minorHAnsi" w:cstheme="minorHAnsi"/>
          <w:sz w:val="22"/>
          <w:szCs w:val="22"/>
          <w:lang w:val="lt-LT"/>
        </w:rPr>
        <w:t xml:space="preserve">suderinti su </w:t>
      </w:r>
      <w:r w:rsidR="00E33242" w:rsidRPr="003D5461">
        <w:rPr>
          <w:rFonts w:asciiTheme="minorHAnsi" w:hAnsiTheme="minorHAnsi" w:cstheme="minorHAnsi"/>
          <w:sz w:val="22"/>
          <w:szCs w:val="22"/>
          <w:lang w:val="lt-LT"/>
        </w:rPr>
        <w:t>Užsakovu</w:t>
      </w:r>
      <w:r w:rsidR="00A84276" w:rsidRPr="003D5461">
        <w:rPr>
          <w:rFonts w:asciiTheme="minorHAnsi" w:hAnsiTheme="minorHAnsi" w:cstheme="minorHAnsi"/>
          <w:sz w:val="22"/>
          <w:szCs w:val="22"/>
          <w:lang w:val="lt-LT"/>
        </w:rPr>
        <w:t>, valstybės (savivaldybės) institucijomis</w:t>
      </w:r>
      <w:r w:rsidR="00B14901" w:rsidRPr="003D5461">
        <w:rPr>
          <w:rFonts w:asciiTheme="minorHAnsi" w:hAnsiTheme="minorHAnsi" w:cstheme="minorHAnsi"/>
          <w:sz w:val="22"/>
          <w:szCs w:val="22"/>
          <w:lang w:val="lt-LT"/>
        </w:rPr>
        <w:t xml:space="preserve"> bei kitais asmenimis teisės aktų nustatyta tvarka</w:t>
      </w:r>
      <w:r w:rsidR="00A84276" w:rsidRPr="003D5461">
        <w:rPr>
          <w:rFonts w:asciiTheme="minorHAnsi" w:hAnsiTheme="minorHAnsi" w:cstheme="minorHAnsi"/>
          <w:sz w:val="22"/>
          <w:szCs w:val="22"/>
          <w:lang w:val="lt-LT"/>
        </w:rPr>
        <w:t>, gauti statybą leidžiantį dokumentą</w:t>
      </w:r>
      <w:r w:rsidR="00A41C95" w:rsidRPr="003D5461">
        <w:rPr>
          <w:rFonts w:asciiTheme="minorHAnsi" w:hAnsiTheme="minorHAnsi" w:cstheme="minorHAnsi"/>
          <w:sz w:val="22"/>
          <w:szCs w:val="22"/>
          <w:lang w:val="lt-LT"/>
        </w:rPr>
        <w:t>;</w:t>
      </w:r>
    </w:p>
    <w:p w14:paraId="6B9CDA3F" w14:textId="4E12C073" w:rsidR="00FA7144" w:rsidRPr="003D5461" w:rsidRDefault="00FA7144">
      <w:pPr>
        <w:widowControl/>
        <w:numPr>
          <w:ilvl w:val="0"/>
          <w:numId w:val="21"/>
        </w:numPr>
        <w:tabs>
          <w:tab w:val="left" w:pos="900"/>
        </w:tabs>
        <w:autoSpaceDE w:val="0"/>
        <w:autoSpaceDN w:val="0"/>
        <w:adjustRightInd w:val="0"/>
        <w:ind w:left="0" w:firstLine="567"/>
        <w:jc w:val="both"/>
        <w:rPr>
          <w:rFonts w:asciiTheme="minorHAnsi" w:hAnsiTheme="minorHAnsi" w:cstheme="minorHAnsi"/>
          <w:color w:val="auto"/>
          <w:sz w:val="22"/>
          <w:szCs w:val="22"/>
          <w:lang w:eastAsia="en-US"/>
        </w:rPr>
      </w:pPr>
      <w:r w:rsidRPr="003D5461">
        <w:rPr>
          <w:rFonts w:asciiTheme="minorHAnsi" w:hAnsiTheme="minorHAnsi" w:cstheme="minorHAnsi"/>
          <w:color w:val="auto"/>
          <w:sz w:val="22"/>
          <w:szCs w:val="22"/>
          <w:lang w:eastAsia="en-US"/>
        </w:rPr>
        <w:t xml:space="preserve">Pateikti </w:t>
      </w:r>
      <w:r w:rsidR="00137C7E" w:rsidRPr="003D5461">
        <w:rPr>
          <w:rFonts w:asciiTheme="minorHAnsi" w:hAnsiTheme="minorHAnsi" w:cstheme="minorHAnsi"/>
          <w:color w:val="auto"/>
          <w:sz w:val="22"/>
          <w:szCs w:val="22"/>
          <w:lang w:eastAsia="en-US"/>
        </w:rPr>
        <w:t>s</w:t>
      </w:r>
      <w:r w:rsidR="00DD79B7" w:rsidRPr="003D5461">
        <w:rPr>
          <w:rFonts w:asciiTheme="minorHAnsi" w:hAnsiTheme="minorHAnsi" w:cstheme="minorHAnsi"/>
          <w:color w:val="auto"/>
          <w:sz w:val="22"/>
          <w:szCs w:val="22"/>
          <w:lang w:eastAsia="en-US"/>
        </w:rPr>
        <w:t xml:space="preserve">tatinio </w:t>
      </w:r>
      <w:r w:rsidRPr="003D5461">
        <w:rPr>
          <w:rFonts w:asciiTheme="minorHAnsi" w:hAnsiTheme="minorHAnsi" w:cstheme="minorHAnsi"/>
          <w:color w:val="auto"/>
          <w:sz w:val="22"/>
          <w:szCs w:val="22"/>
          <w:lang w:eastAsia="en-US"/>
        </w:rPr>
        <w:t>projektą ekspertiz</w:t>
      </w:r>
      <w:r w:rsidR="00A5435F">
        <w:rPr>
          <w:rFonts w:asciiTheme="minorHAnsi" w:hAnsiTheme="minorHAnsi" w:cstheme="minorHAnsi"/>
          <w:color w:val="auto"/>
          <w:sz w:val="22"/>
          <w:szCs w:val="22"/>
          <w:lang w:eastAsia="en-US"/>
        </w:rPr>
        <w:t>ę atliksiančiai</w:t>
      </w:r>
      <w:r w:rsidRPr="003D5461">
        <w:rPr>
          <w:rFonts w:asciiTheme="minorHAnsi" w:hAnsiTheme="minorHAnsi" w:cstheme="minorHAnsi"/>
          <w:color w:val="auto"/>
          <w:sz w:val="22"/>
          <w:szCs w:val="22"/>
          <w:lang w:eastAsia="en-US"/>
        </w:rPr>
        <w:t xml:space="preserve"> įmonei ir </w:t>
      </w:r>
      <w:r w:rsidR="00E33242" w:rsidRPr="003D5461">
        <w:rPr>
          <w:rFonts w:asciiTheme="minorHAnsi" w:hAnsiTheme="minorHAnsi" w:cstheme="minorHAnsi"/>
          <w:color w:val="auto"/>
          <w:sz w:val="22"/>
          <w:szCs w:val="22"/>
          <w:lang w:eastAsia="en-US"/>
        </w:rPr>
        <w:t>pa</w:t>
      </w:r>
      <w:r w:rsidRPr="003D5461">
        <w:rPr>
          <w:rFonts w:asciiTheme="minorHAnsi" w:hAnsiTheme="minorHAnsi" w:cstheme="minorHAnsi"/>
          <w:color w:val="auto"/>
          <w:sz w:val="22"/>
          <w:szCs w:val="22"/>
          <w:lang w:eastAsia="en-US"/>
        </w:rPr>
        <w:t xml:space="preserve">taisyti </w:t>
      </w:r>
      <w:r w:rsidR="00DD79B7" w:rsidRPr="003D5461">
        <w:rPr>
          <w:rFonts w:asciiTheme="minorHAnsi" w:hAnsiTheme="minorHAnsi" w:cstheme="minorHAnsi"/>
          <w:color w:val="auto"/>
          <w:sz w:val="22"/>
          <w:szCs w:val="22"/>
          <w:lang w:eastAsia="en-US"/>
        </w:rPr>
        <w:t xml:space="preserve">jį </w:t>
      </w:r>
      <w:r w:rsidR="00E33242" w:rsidRPr="003D5461">
        <w:rPr>
          <w:rFonts w:asciiTheme="minorHAnsi" w:hAnsiTheme="minorHAnsi" w:cstheme="minorHAnsi"/>
          <w:color w:val="auto"/>
          <w:sz w:val="22"/>
          <w:szCs w:val="22"/>
          <w:lang w:eastAsia="en-US"/>
        </w:rPr>
        <w:t xml:space="preserve">pagal </w:t>
      </w:r>
      <w:r w:rsidRPr="003D5461">
        <w:rPr>
          <w:rFonts w:asciiTheme="minorHAnsi" w:hAnsiTheme="minorHAnsi" w:cstheme="minorHAnsi"/>
          <w:color w:val="auto"/>
          <w:sz w:val="22"/>
          <w:szCs w:val="22"/>
          <w:lang w:eastAsia="en-US"/>
        </w:rPr>
        <w:t>privalomas ekspertizės pastabas. Ekspertizę perka i</w:t>
      </w:r>
      <w:r w:rsidR="00E47417" w:rsidRPr="003D5461">
        <w:rPr>
          <w:rFonts w:asciiTheme="minorHAnsi" w:hAnsiTheme="minorHAnsi" w:cstheme="minorHAnsi"/>
          <w:color w:val="auto"/>
          <w:sz w:val="22"/>
          <w:szCs w:val="22"/>
          <w:lang w:eastAsia="en-US"/>
        </w:rPr>
        <w:t>r apmoka Užsakovas (Statytojas);</w:t>
      </w:r>
    </w:p>
    <w:p w14:paraId="45EFC78D" w14:textId="62C70A2C" w:rsidR="0036591B" w:rsidRPr="003D5461" w:rsidRDefault="00A84276">
      <w:pPr>
        <w:widowControl/>
        <w:numPr>
          <w:ilvl w:val="0"/>
          <w:numId w:val="21"/>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lang w:eastAsia="en-US"/>
        </w:rPr>
        <w:t xml:space="preserve">Pranešti apie  </w:t>
      </w:r>
      <w:r w:rsidR="0036591B" w:rsidRPr="003D5461">
        <w:rPr>
          <w:rFonts w:asciiTheme="minorHAnsi" w:hAnsiTheme="minorHAnsi" w:cstheme="minorHAnsi"/>
          <w:color w:val="auto"/>
          <w:sz w:val="22"/>
          <w:szCs w:val="22"/>
          <w:lang w:eastAsia="en-US"/>
        </w:rPr>
        <w:t>darbų pradžią</w:t>
      </w:r>
      <w:r w:rsidRPr="003D5461">
        <w:rPr>
          <w:rFonts w:asciiTheme="minorHAnsi" w:hAnsiTheme="minorHAnsi" w:cstheme="minorHAnsi"/>
          <w:color w:val="auto"/>
          <w:sz w:val="22"/>
          <w:szCs w:val="22"/>
          <w:lang w:eastAsia="en-US"/>
        </w:rPr>
        <w:t xml:space="preserve"> IS Infostatyba</w:t>
      </w:r>
      <w:r w:rsidR="0036591B" w:rsidRPr="003D5461">
        <w:rPr>
          <w:rFonts w:asciiTheme="minorHAnsi" w:hAnsiTheme="minorHAnsi" w:cstheme="minorHAnsi"/>
          <w:color w:val="auto"/>
          <w:sz w:val="22"/>
          <w:szCs w:val="22"/>
          <w:lang w:eastAsia="en-US"/>
        </w:rPr>
        <w:t xml:space="preserve"> ir p</w:t>
      </w:r>
      <w:r w:rsidR="00071A1C" w:rsidRPr="003D5461">
        <w:rPr>
          <w:rFonts w:asciiTheme="minorHAnsi" w:hAnsiTheme="minorHAnsi" w:cstheme="minorHAnsi"/>
          <w:color w:val="auto"/>
          <w:sz w:val="22"/>
          <w:szCs w:val="22"/>
          <w:lang w:eastAsia="en-US"/>
        </w:rPr>
        <w:t xml:space="preserve">agal parengtą ir </w:t>
      </w:r>
      <w:r w:rsidR="006217E1" w:rsidRPr="003D5461">
        <w:rPr>
          <w:rFonts w:asciiTheme="minorHAnsi" w:hAnsiTheme="minorHAnsi" w:cstheme="minorHAnsi"/>
          <w:color w:val="auto"/>
          <w:sz w:val="22"/>
          <w:szCs w:val="22"/>
          <w:lang w:eastAsia="en-US"/>
        </w:rPr>
        <w:t>suderintą</w:t>
      </w:r>
      <w:r w:rsidR="00071A1C" w:rsidRPr="003D5461">
        <w:rPr>
          <w:rFonts w:asciiTheme="minorHAnsi" w:hAnsiTheme="minorHAnsi" w:cstheme="minorHAnsi"/>
          <w:color w:val="auto"/>
          <w:sz w:val="22"/>
          <w:szCs w:val="22"/>
          <w:lang w:eastAsia="en-US"/>
        </w:rPr>
        <w:t xml:space="preserve"> </w:t>
      </w:r>
      <w:r w:rsidR="00B14901" w:rsidRPr="003D5461">
        <w:rPr>
          <w:rFonts w:asciiTheme="minorHAnsi" w:hAnsiTheme="minorHAnsi" w:cstheme="minorHAnsi"/>
          <w:color w:val="auto"/>
          <w:sz w:val="22"/>
          <w:szCs w:val="22"/>
          <w:lang w:eastAsia="en-US"/>
        </w:rPr>
        <w:t>t</w:t>
      </w:r>
      <w:r w:rsidR="008B0AE1" w:rsidRPr="003D5461">
        <w:rPr>
          <w:rFonts w:asciiTheme="minorHAnsi" w:hAnsiTheme="minorHAnsi" w:cstheme="minorHAnsi"/>
          <w:color w:val="auto"/>
          <w:sz w:val="22"/>
          <w:szCs w:val="22"/>
          <w:lang w:eastAsia="en-US"/>
        </w:rPr>
        <w:t xml:space="preserve">echninį darbo </w:t>
      </w:r>
      <w:r w:rsidR="00071A1C" w:rsidRPr="003D5461">
        <w:rPr>
          <w:rFonts w:asciiTheme="minorHAnsi" w:hAnsiTheme="minorHAnsi" w:cstheme="minorHAnsi"/>
          <w:color w:val="auto"/>
          <w:sz w:val="22"/>
          <w:szCs w:val="22"/>
          <w:lang w:eastAsia="en-US"/>
        </w:rPr>
        <w:t xml:space="preserve">projektą atlikti </w:t>
      </w:r>
      <w:r w:rsidR="006217E1" w:rsidRPr="003D5461">
        <w:rPr>
          <w:rFonts w:asciiTheme="minorHAnsi" w:hAnsiTheme="minorHAnsi" w:cstheme="minorHAnsi"/>
          <w:color w:val="auto"/>
          <w:sz w:val="22"/>
          <w:szCs w:val="22"/>
          <w:lang w:eastAsia="en-US"/>
        </w:rPr>
        <w:t>D</w:t>
      </w:r>
      <w:r w:rsidR="00071A1C" w:rsidRPr="003D5461">
        <w:rPr>
          <w:rFonts w:asciiTheme="minorHAnsi" w:hAnsiTheme="minorHAnsi" w:cstheme="minorHAnsi"/>
          <w:color w:val="auto"/>
          <w:sz w:val="22"/>
          <w:szCs w:val="22"/>
          <w:lang w:eastAsia="en-US"/>
        </w:rPr>
        <w:t>arbus</w:t>
      </w:r>
      <w:r w:rsidR="00C11187">
        <w:rPr>
          <w:rFonts w:asciiTheme="minorHAnsi" w:hAnsiTheme="minorHAnsi" w:cstheme="minorHAnsi"/>
          <w:color w:val="auto"/>
          <w:sz w:val="22"/>
          <w:szCs w:val="22"/>
          <w:lang w:eastAsia="en-US"/>
        </w:rPr>
        <w:t>, NVĮ bandymus, nuotekų laboratorinius tyrimus</w:t>
      </w:r>
      <w:r w:rsidR="00E47417" w:rsidRPr="003D5461">
        <w:rPr>
          <w:rFonts w:asciiTheme="minorHAnsi" w:hAnsiTheme="minorHAnsi" w:cstheme="minorHAnsi"/>
          <w:color w:val="auto"/>
          <w:sz w:val="22"/>
          <w:szCs w:val="22"/>
          <w:lang w:eastAsia="en-US"/>
        </w:rPr>
        <w:t>;</w:t>
      </w:r>
    </w:p>
    <w:p w14:paraId="254B141A" w14:textId="77777777" w:rsidR="0036591B" w:rsidRPr="003D5461" w:rsidRDefault="00071A1C">
      <w:pPr>
        <w:widowControl/>
        <w:numPr>
          <w:ilvl w:val="0"/>
          <w:numId w:val="21"/>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Parengti ir p</w:t>
      </w:r>
      <w:r w:rsidR="00FA7144" w:rsidRPr="003D5461">
        <w:rPr>
          <w:rFonts w:asciiTheme="minorHAnsi" w:hAnsiTheme="minorHAnsi" w:cstheme="minorHAnsi"/>
          <w:color w:val="auto"/>
          <w:sz w:val="22"/>
          <w:szCs w:val="22"/>
        </w:rPr>
        <w:t xml:space="preserve">ateikti </w:t>
      </w:r>
      <w:r w:rsidR="006217E1" w:rsidRPr="003D5461">
        <w:rPr>
          <w:rFonts w:asciiTheme="minorHAnsi" w:hAnsiTheme="minorHAnsi" w:cstheme="minorHAnsi"/>
          <w:color w:val="auto"/>
          <w:sz w:val="22"/>
          <w:szCs w:val="22"/>
        </w:rPr>
        <w:t>NVĮ eksploatavimui reikalingą dokumentaciją:</w:t>
      </w:r>
      <w:r w:rsidR="00FA7144" w:rsidRPr="003D5461">
        <w:rPr>
          <w:rFonts w:asciiTheme="minorHAnsi" w:hAnsiTheme="minorHAnsi" w:cstheme="minorHAnsi"/>
          <w:color w:val="auto"/>
          <w:sz w:val="22"/>
          <w:szCs w:val="22"/>
        </w:rPr>
        <w:t xml:space="preserve"> schemas bei instrukcijas</w:t>
      </w:r>
      <w:r w:rsidR="006217E1" w:rsidRPr="003D5461">
        <w:rPr>
          <w:rFonts w:asciiTheme="minorHAnsi" w:hAnsiTheme="minorHAnsi" w:cstheme="minorHAnsi"/>
          <w:color w:val="auto"/>
          <w:sz w:val="22"/>
          <w:szCs w:val="22"/>
        </w:rPr>
        <w:t xml:space="preserve"> ir kt.</w:t>
      </w:r>
      <w:r w:rsidR="00FA7144" w:rsidRPr="003D5461">
        <w:rPr>
          <w:rFonts w:asciiTheme="minorHAnsi" w:hAnsiTheme="minorHAnsi" w:cstheme="minorHAnsi"/>
          <w:color w:val="auto"/>
          <w:sz w:val="22"/>
          <w:szCs w:val="22"/>
        </w:rPr>
        <w:t xml:space="preserve"> lietuvių kalba, apm</w:t>
      </w:r>
      <w:r w:rsidR="00E47417" w:rsidRPr="003D5461">
        <w:rPr>
          <w:rFonts w:asciiTheme="minorHAnsi" w:hAnsiTheme="minorHAnsi" w:cstheme="minorHAnsi"/>
          <w:color w:val="auto"/>
          <w:sz w:val="22"/>
          <w:szCs w:val="22"/>
        </w:rPr>
        <w:t>okyti eksploatuojantį personalą;</w:t>
      </w:r>
      <w:r w:rsidR="00FA7144" w:rsidRPr="003D5461">
        <w:rPr>
          <w:rFonts w:asciiTheme="minorHAnsi" w:hAnsiTheme="minorHAnsi" w:cstheme="minorHAnsi"/>
          <w:color w:val="auto"/>
          <w:sz w:val="22"/>
          <w:szCs w:val="22"/>
        </w:rPr>
        <w:t xml:space="preserve"> </w:t>
      </w:r>
    </w:p>
    <w:p w14:paraId="48E18B68" w14:textId="067BC138" w:rsidR="0036591B" w:rsidRPr="003D5461" w:rsidRDefault="00FA7144">
      <w:pPr>
        <w:widowControl/>
        <w:numPr>
          <w:ilvl w:val="0"/>
          <w:numId w:val="21"/>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Baigus </w:t>
      </w:r>
      <w:r w:rsidR="00B14901"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rPr>
        <w:t>arbus parengti išpildomąją dokumentac</w:t>
      </w:r>
      <w:r w:rsidR="00E47417" w:rsidRPr="003D5461">
        <w:rPr>
          <w:rFonts w:asciiTheme="minorHAnsi" w:hAnsiTheme="minorHAnsi" w:cstheme="minorHAnsi"/>
          <w:color w:val="auto"/>
          <w:sz w:val="22"/>
          <w:szCs w:val="22"/>
        </w:rPr>
        <w:t xml:space="preserve">iją ir </w:t>
      </w:r>
      <w:r w:rsidR="00700D47">
        <w:rPr>
          <w:rFonts w:asciiTheme="minorHAnsi" w:hAnsiTheme="minorHAnsi" w:cstheme="minorHAnsi"/>
          <w:color w:val="auto"/>
          <w:sz w:val="22"/>
          <w:szCs w:val="22"/>
        </w:rPr>
        <w:t xml:space="preserve">sklypo bei </w:t>
      </w:r>
      <w:r w:rsidR="00A84276" w:rsidRPr="003D5461">
        <w:rPr>
          <w:rFonts w:asciiTheme="minorHAnsi" w:hAnsiTheme="minorHAnsi" w:cstheme="minorHAnsi"/>
          <w:color w:val="auto"/>
          <w:sz w:val="22"/>
          <w:szCs w:val="22"/>
        </w:rPr>
        <w:t xml:space="preserve">statinių </w:t>
      </w:r>
      <w:r w:rsidR="00E47417" w:rsidRPr="003D5461">
        <w:rPr>
          <w:rFonts w:asciiTheme="minorHAnsi" w:hAnsiTheme="minorHAnsi" w:cstheme="minorHAnsi"/>
          <w:color w:val="auto"/>
          <w:sz w:val="22"/>
          <w:szCs w:val="22"/>
        </w:rPr>
        <w:t>kadastrinę</w:t>
      </w:r>
      <w:r w:rsidR="00A84276" w:rsidRPr="003D5461">
        <w:rPr>
          <w:rFonts w:asciiTheme="minorHAnsi" w:hAnsiTheme="minorHAnsi" w:cstheme="minorHAnsi"/>
          <w:color w:val="auto"/>
          <w:sz w:val="22"/>
          <w:szCs w:val="22"/>
        </w:rPr>
        <w:t>(-es)</w:t>
      </w:r>
      <w:r w:rsidR="00E47417" w:rsidRPr="003D5461">
        <w:rPr>
          <w:rFonts w:asciiTheme="minorHAnsi" w:hAnsiTheme="minorHAnsi" w:cstheme="minorHAnsi"/>
          <w:color w:val="auto"/>
          <w:sz w:val="22"/>
          <w:szCs w:val="22"/>
        </w:rPr>
        <w:t xml:space="preserve"> matavimų bylą</w:t>
      </w:r>
      <w:r w:rsidR="00A84276" w:rsidRPr="003D5461">
        <w:rPr>
          <w:rFonts w:asciiTheme="minorHAnsi" w:hAnsiTheme="minorHAnsi" w:cstheme="minorHAnsi"/>
          <w:color w:val="auto"/>
          <w:sz w:val="22"/>
          <w:szCs w:val="22"/>
        </w:rPr>
        <w:t>(-as)</w:t>
      </w:r>
      <w:r w:rsidR="00E47417" w:rsidRPr="003D5461">
        <w:rPr>
          <w:rFonts w:asciiTheme="minorHAnsi" w:hAnsiTheme="minorHAnsi" w:cstheme="minorHAnsi"/>
          <w:color w:val="auto"/>
          <w:sz w:val="22"/>
          <w:szCs w:val="22"/>
        </w:rPr>
        <w:t>;</w:t>
      </w:r>
    </w:p>
    <w:p w14:paraId="6E1BBE9D" w14:textId="4273295D" w:rsidR="00FA7144" w:rsidRPr="003D5461" w:rsidRDefault="00071A1C">
      <w:pPr>
        <w:widowControl/>
        <w:numPr>
          <w:ilvl w:val="0"/>
          <w:numId w:val="21"/>
        </w:numPr>
        <w:tabs>
          <w:tab w:val="left" w:pos="900"/>
        </w:tabs>
        <w:autoSpaceDE w:val="0"/>
        <w:autoSpaceDN w:val="0"/>
        <w:adjustRightInd w:val="0"/>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Parengti ir pateikti visus dokumentus, </w:t>
      </w:r>
      <w:r w:rsidR="00FC265A">
        <w:rPr>
          <w:rFonts w:asciiTheme="minorHAnsi" w:hAnsiTheme="minorHAnsi" w:cstheme="minorHAnsi"/>
          <w:color w:val="auto"/>
          <w:sz w:val="22"/>
          <w:szCs w:val="22"/>
        </w:rPr>
        <w:t>reikalingus statybos užbaigimui, įkelti į IS Infostatybą,  užpildyti ir  gauti patvirtiną statinio  ekspertizės rangovo deklaraciją apie statybų užbaigimą</w:t>
      </w:r>
      <w:r w:rsidR="00762B86">
        <w:rPr>
          <w:rFonts w:asciiTheme="minorHAnsi" w:hAnsiTheme="minorHAnsi" w:cstheme="minorHAnsi"/>
          <w:color w:val="auto"/>
          <w:sz w:val="22"/>
          <w:szCs w:val="22"/>
        </w:rPr>
        <w:t>, užregistruoti deklaraciją.</w:t>
      </w:r>
    </w:p>
    <w:p w14:paraId="1A92606A" w14:textId="53F681A9" w:rsidR="0085149F" w:rsidRPr="003D5461" w:rsidRDefault="0085149F">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32" w:name="_Toc521013452"/>
      <w:bookmarkStart w:id="33" w:name="_Toc520984151"/>
      <w:bookmarkStart w:id="34" w:name="_Toc180443802"/>
      <w:bookmarkStart w:id="35" w:name="_Toc197604643"/>
      <w:bookmarkStart w:id="36" w:name="_Toc221604402"/>
      <w:r w:rsidRPr="003D5461">
        <w:rPr>
          <w:rFonts w:asciiTheme="minorHAnsi" w:hAnsiTheme="minorHAnsi" w:cstheme="minorHAnsi"/>
          <w:sz w:val="22"/>
          <w:szCs w:val="22"/>
          <w:lang w:val="lt-LT"/>
        </w:rPr>
        <w:t xml:space="preserve">Mokymai </w:t>
      </w:r>
      <w:r w:rsidR="00271F37" w:rsidRPr="003D5461">
        <w:rPr>
          <w:rFonts w:asciiTheme="minorHAnsi" w:hAnsiTheme="minorHAnsi" w:cstheme="minorHAnsi"/>
          <w:sz w:val="22"/>
          <w:szCs w:val="22"/>
          <w:lang w:val="lt-LT"/>
        </w:rPr>
        <w:t>U</w:t>
      </w:r>
      <w:r w:rsidRPr="003D5461">
        <w:rPr>
          <w:rFonts w:asciiTheme="minorHAnsi" w:hAnsiTheme="minorHAnsi" w:cstheme="minorHAnsi"/>
          <w:sz w:val="22"/>
          <w:szCs w:val="22"/>
          <w:lang w:val="lt-LT"/>
        </w:rPr>
        <w:t>žsakovo darbuotojams</w:t>
      </w:r>
      <w:bookmarkEnd w:id="32"/>
      <w:bookmarkEnd w:id="33"/>
      <w:bookmarkEnd w:id="34"/>
      <w:bookmarkEnd w:id="35"/>
      <w:bookmarkEnd w:id="36"/>
    </w:p>
    <w:p w14:paraId="7C897AB3" w14:textId="6CF63954" w:rsidR="0085149F"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85149F" w:rsidRPr="003D5461">
        <w:rPr>
          <w:rFonts w:asciiTheme="minorHAnsi" w:hAnsiTheme="minorHAnsi" w:cstheme="minorHAnsi"/>
          <w:color w:val="auto"/>
          <w:sz w:val="22"/>
          <w:szCs w:val="22"/>
        </w:rPr>
        <w:t>as turi savo sąskaita</w:t>
      </w:r>
      <w:r w:rsidR="002D17A5" w:rsidRPr="003D5461">
        <w:rPr>
          <w:rFonts w:asciiTheme="minorHAnsi" w:hAnsiTheme="minorHAnsi" w:cstheme="minorHAnsi"/>
          <w:color w:val="auto"/>
          <w:sz w:val="22"/>
          <w:szCs w:val="22"/>
        </w:rPr>
        <w:t>, pagal su Užsakovu suderintą programą,</w:t>
      </w:r>
      <w:r w:rsidR="0085149F" w:rsidRPr="003D5461">
        <w:rPr>
          <w:rFonts w:asciiTheme="minorHAnsi" w:hAnsiTheme="minorHAnsi" w:cstheme="minorHAnsi"/>
          <w:color w:val="auto"/>
          <w:sz w:val="22"/>
          <w:szCs w:val="22"/>
        </w:rPr>
        <w:t xml:space="preserve"> </w:t>
      </w:r>
      <w:r w:rsidR="00AF1F04" w:rsidRPr="003D5461">
        <w:rPr>
          <w:rFonts w:asciiTheme="minorHAnsi" w:hAnsiTheme="minorHAnsi" w:cstheme="minorHAnsi"/>
          <w:color w:val="auto"/>
          <w:sz w:val="22"/>
          <w:szCs w:val="22"/>
        </w:rPr>
        <w:t xml:space="preserve">organizuoti ir </w:t>
      </w:r>
      <w:r w:rsidR="0085149F" w:rsidRPr="003D5461">
        <w:rPr>
          <w:rFonts w:asciiTheme="minorHAnsi" w:hAnsiTheme="minorHAnsi" w:cstheme="minorHAnsi"/>
          <w:color w:val="auto"/>
          <w:sz w:val="22"/>
          <w:szCs w:val="22"/>
        </w:rPr>
        <w:t xml:space="preserve">pravesti </w:t>
      </w:r>
      <w:r w:rsidR="006F6CDD" w:rsidRPr="003D5461">
        <w:rPr>
          <w:rFonts w:asciiTheme="minorHAnsi" w:hAnsiTheme="minorHAnsi" w:cstheme="minorHAnsi"/>
          <w:color w:val="auto"/>
          <w:sz w:val="22"/>
          <w:szCs w:val="22"/>
        </w:rPr>
        <w:t xml:space="preserve">ne trumpesnius, nei 4 val. </w:t>
      </w:r>
      <w:r w:rsidR="0085149F" w:rsidRPr="003D5461">
        <w:rPr>
          <w:rFonts w:asciiTheme="minorHAnsi" w:hAnsiTheme="minorHAnsi" w:cstheme="minorHAnsi"/>
          <w:color w:val="auto"/>
          <w:sz w:val="22"/>
          <w:szCs w:val="22"/>
        </w:rPr>
        <w:t>mokymus</w:t>
      </w:r>
      <w:r w:rsidR="00823BC7">
        <w:rPr>
          <w:rFonts w:asciiTheme="minorHAnsi" w:hAnsiTheme="minorHAnsi" w:cstheme="minorHAnsi"/>
          <w:color w:val="auto"/>
          <w:sz w:val="22"/>
          <w:szCs w:val="22"/>
        </w:rPr>
        <w:t xml:space="preserve"> </w:t>
      </w:r>
      <w:r w:rsidR="0085149F" w:rsidRPr="003D5461">
        <w:rPr>
          <w:rFonts w:asciiTheme="minorHAnsi" w:hAnsiTheme="minorHAnsi" w:cstheme="minorHAnsi"/>
          <w:color w:val="auto"/>
          <w:sz w:val="22"/>
          <w:szCs w:val="22"/>
        </w:rPr>
        <w:t xml:space="preserve"> </w:t>
      </w:r>
      <w:r w:rsidR="00823BC7" w:rsidRPr="00823BC7">
        <w:rPr>
          <w:rFonts w:asciiTheme="minorHAnsi" w:hAnsiTheme="minorHAnsi" w:cstheme="minorHAnsi"/>
          <w:color w:val="auto"/>
          <w:sz w:val="22"/>
          <w:szCs w:val="22"/>
        </w:rPr>
        <w:t xml:space="preserve">kontaktiniu (ne nuotoliniu) būdu UAB „Telšių vandenys“  patalpose bei NVĮ sumontavimo vietoje  </w:t>
      </w:r>
      <w:r w:rsidR="006F6CDD" w:rsidRPr="003D5461">
        <w:rPr>
          <w:rFonts w:asciiTheme="minorHAnsi" w:hAnsiTheme="minorHAnsi" w:cstheme="minorHAnsi"/>
          <w:color w:val="auto"/>
          <w:sz w:val="22"/>
          <w:szCs w:val="22"/>
        </w:rPr>
        <w:t xml:space="preserve">6 </w:t>
      </w:r>
      <w:r w:rsidR="0085149F" w:rsidRPr="003D5461">
        <w:rPr>
          <w:rFonts w:asciiTheme="minorHAnsi" w:hAnsiTheme="minorHAnsi" w:cstheme="minorHAnsi"/>
          <w:color w:val="auto"/>
          <w:sz w:val="22"/>
          <w:szCs w:val="22"/>
        </w:rPr>
        <w:t xml:space="preserve"> Užsakovo darbuotojams, kaip eksploatuoti ir tinkamai prižiūrėti sumontuotą įrangą</w:t>
      </w:r>
      <w:r w:rsidR="00E622D1" w:rsidRPr="003D5461">
        <w:rPr>
          <w:rFonts w:asciiTheme="minorHAnsi" w:hAnsiTheme="minorHAnsi" w:cstheme="minorHAnsi"/>
          <w:color w:val="auto"/>
          <w:sz w:val="22"/>
          <w:szCs w:val="22"/>
        </w:rPr>
        <w:t xml:space="preserve"> bei tinkamai valdyti nuotekų valymo technologinius procesus</w:t>
      </w:r>
      <w:r w:rsidR="0085149F" w:rsidRPr="003D5461">
        <w:rPr>
          <w:rFonts w:asciiTheme="minorHAnsi" w:hAnsiTheme="minorHAnsi" w:cstheme="minorHAnsi"/>
          <w:color w:val="auto"/>
          <w:sz w:val="22"/>
          <w:szCs w:val="22"/>
        </w:rPr>
        <w:t xml:space="preserve">. </w:t>
      </w:r>
    </w:p>
    <w:p w14:paraId="41352E12" w14:textId="4D4D5BBE" w:rsidR="0085149F" w:rsidRPr="003D5461" w:rsidRDefault="004B143B">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37" w:name="_Toc521013453"/>
      <w:bookmarkStart w:id="38" w:name="_Toc520984152"/>
      <w:bookmarkStart w:id="39" w:name="_Toc180443803"/>
      <w:bookmarkStart w:id="40" w:name="_Toc197604644"/>
      <w:bookmarkStart w:id="41" w:name="_Toc221604403"/>
      <w:r w:rsidRPr="003D5461">
        <w:rPr>
          <w:rFonts w:asciiTheme="minorHAnsi" w:hAnsiTheme="minorHAnsi" w:cstheme="minorHAnsi"/>
          <w:sz w:val="22"/>
          <w:szCs w:val="22"/>
          <w:lang w:val="lt-LT"/>
        </w:rPr>
        <w:t xml:space="preserve">Išpildomieji </w:t>
      </w:r>
      <w:r w:rsidR="00720623" w:rsidRPr="003D5461">
        <w:rPr>
          <w:rFonts w:asciiTheme="minorHAnsi" w:hAnsiTheme="minorHAnsi" w:cstheme="minorHAnsi"/>
          <w:sz w:val="22"/>
          <w:szCs w:val="22"/>
          <w:lang w:val="lt-LT"/>
        </w:rPr>
        <w:t>b</w:t>
      </w:r>
      <w:r w:rsidR="0085149F" w:rsidRPr="003D5461">
        <w:rPr>
          <w:rFonts w:asciiTheme="minorHAnsi" w:hAnsiTheme="minorHAnsi" w:cstheme="minorHAnsi"/>
          <w:sz w:val="22"/>
          <w:szCs w:val="22"/>
          <w:lang w:val="lt-LT"/>
        </w:rPr>
        <w:t xml:space="preserve">rėžiniai ir kadastriniai </w:t>
      </w:r>
      <w:r w:rsidR="00720623" w:rsidRPr="003D5461">
        <w:rPr>
          <w:rFonts w:asciiTheme="minorHAnsi" w:hAnsiTheme="minorHAnsi" w:cstheme="minorHAnsi"/>
          <w:sz w:val="22"/>
          <w:szCs w:val="22"/>
          <w:lang w:val="lt-LT"/>
        </w:rPr>
        <w:t>matavimai</w:t>
      </w:r>
      <w:bookmarkEnd w:id="37"/>
      <w:bookmarkEnd w:id="38"/>
      <w:bookmarkEnd w:id="39"/>
      <w:bookmarkEnd w:id="40"/>
      <w:bookmarkEnd w:id="41"/>
    </w:p>
    <w:p w14:paraId="30354AEC" w14:textId="162632EA" w:rsidR="00A60BFC" w:rsidRPr="003D5461" w:rsidRDefault="0085149F" w:rsidP="004049C3">
      <w:pPr>
        <w:tabs>
          <w:tab w:val="left" w:pos="900"/>
        </w:tabs>
        <w:jc w:val="both"/>
        <w:rPr>
          <w:rFonts w:asciiTheme="minorHAnsi" w:eastAsia="Arial Unicode MS" w:hAnsiTheme="minorHAnsi" w:cstheme="minorHAnsi"/>
          <w:b/>
          <w:bCs/>
          <w:color w:val="auto"/>
          <w:sz w:val="22"/>
          <w:szCs w:val="22"/>
          <w:highlight w:val="yellow"/>
          <w:lang w:bidi="ar-SA"/>
        </w:rPr>
      </w:pPr>
      <w:r w:rsidRPr="003D5461">
        <w:rPr>
          <w:rFonts w:asciiTheme="minorHAnsi" w:hAnsiTheme="minorHAnsi" w:cstheme="minorHAnsi"/>
          <w:color w:val="auto"/>
          <w:sz w:val="22"/>
          <w:szCs w:val="22"/>
        </w:rPr>
        <w:t xml:space="preserve">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as turi parengti reikiamo mastelio vamzdynų ir i</w:t>
      </w:r>
      <w:r w:rsidR="00AF5ECF" w:rsidRPr="003D5461">
        <w:rPr>
          <w:rFonts w:asciiTheme="minorHAnsi" w:hAnsiTheme="minorHAnsi" w:cstheme="minorHAnsi"/>
          <w:color w:val="auto"/>
          <w:sz w:val="22"/>
          <w:szCs w:val="22"/>
        </w:rPr>
        <w:t>nžinierinių statinių brėžinius</w:t>
      </w:r>
      <w:r w:rsidRPr="003D5461">
        <w:rPr>
          <w:rFonts w:asciiTheme="minorHAnsi" w:hAnsiTheme="minorHAnsi" w:cstheme="minorHAnsi"/>
          <w:color w:val="auto"/>
          <w:sz w:val="22"/>
          <w:szCs w:val="22"/>
        </w:rPr>
        <w:t>, kad vėliau eksploatuojanti įmonė galėtų prižiūrėti naujus vamzdynus bei įrenginius. Brėžiniuose turi būti nurodyti skersmenys, medžiagos ir esamų vamzdžių gylis. Brėžiniai turi būti atlikti pagal Geodezijos ir kartografijos techninį reglament</w:t>
      </w:r>
      <w:r w:rsidR="00E622D1" w:rsidRPr="003D5461">
        <w:rPr>
          <w:rFonts w:asciiTheme="minorHAnsi" w:hAnsiTheme="minorHAnsi" w:cstheme="minorHAnsi"/>
          <w:color w:val="auto"/>
          <w:sz w:val="22"/>
          <w:szCs w:val="22"/>
        </w:rPr>
        <w:t>o</w:t>
      </w:r>
      <w:r w:rsidRPr="003D5461">
        <w:rPr>
          <w:rFonts w:asciiTheme="minorHAnsi" w:hAnsiTheme="minorHAnsi" w:cstheme="minorHAnsi"/>
          <w:color w:val="auto"/>
          <w:sz w:val="22"/>
          <w:szCs w:val="22"/>
        </w:rPr>
        <w:t xml:space="preserve"> GKTR 2.11.03:2014</w:t>
      </w:r>
      <w:r w:rsidR="00E622D1" w:rsidRPr="003D5461">
        <w:rPr>
          <w:rFonts w:asciiTheme="minorHAnsi" w:hAnsiTheme="minorHAnsi" w:cstheme="minorHAnsi"/>
          <w:color w:val="auto"/>
          <w:sz w:val="22"/>
          <w:szCs w:val="22"/>
        </w:rPr>
        <w:t xml:space="preserve"> reikalavimus</w:t>
      </w:r>
      <w:r w:rsidRPr="003D5461">
        <w:rPr>
          <w:rFonts w:asciiTheme="minorHAnsi" w:hAnsiTheme="minorHAnsi" w:cstheme="minorHAnsi"/>
          <w:color w:val="auto"/>
          <w:sz w:val="22"/>
          <w:szCs w:val="22"/>
        </w:rPr>
        <w:t xml:space="preserve">. </w:t>
      </w:r>
      <w:r w:rsidR="007B04C5" w:rsidRPr="003D5461">
        <w:rPr>
          <w:rFonts w:asciiTheme="minorHAnsi" w:hAnsiTheme="minorHAnsi" w:cstheme="minorHAnsi"/>
          <w:color w:val="auto"/>
          <w:sz w:val="22"/>
          <w:szCs w:val="22"/>
        </w:rPr>
        <w:t xml:space="preserve">Baigęs visus darbus </w:t>
      </w:r>
      <w:r w:rsidR="00EF3228" w:rsidRPr="003D5461">
        <w:rPr>
          <w:rFonts w:asciiTheme="minorHAnsi" w:hAnsiTheme="minorHAnsi" w:cstheme="minorHAnsi"/>
          <w:color w:val="auto"/>
          <w:sz w:val="22"/>
          <w:szCs w:val="22"/>
        </w:rPr>
        <w:t>Rangov</w:t>
      </w:r>
      <w:r w:rsidR="007B04C5" w:rsidRPr="003D5461">
        <w:rPr>
          <w:rFonts w:asciiTheme="minorHAnsi" w:hAnsiTheme="minorHAnsi" w:cstheme="minorHAnsi"/>
          <w:color w:val="auto"/>
          <w:sz w:val="22"/>
          <w:szCs w:val="22"/>
        </w:rPr>
        <w:t>as turi pateikti</w:t>
      </w:r>
      <w:r w:rsidR="009B5003" w:rsidRPr="003D5461">
        <w:rPr>
          <w:rFonts w:asciiTheme="minorHAnsi" w:hAnsiTheme="minorHAnsi" w:cstheme="minorHAnsi"/>
          <w:color w:val="auto"/>
          <w:sz w:val="22"/>
          <w:szCs w:val="22"/>
        </w:rPr>
        <w:t xml:space="preserve"> reikalingus</w:t>
      </w:r>
      <w:r w:rsidR="007B04C5" w:rsidRPr="003D5461">
        <w:rPr>
          <w:rFonts w:asciiTheme="minorHAnsi" w:hAnsiTheme="minorHAnsi" w:cstheme="minorHAnsi"/>
          <w:color w:val="auto"/>
          <w:sz w:val="22"/>
          <w:szCs w:val="22"/>
        </w:rPr>
        <w:t xml:space="preserve"> išpildomuosius brėžinius</w:t>
      </w:r>
      <w:r w:rsidR="009B5003" w:rsidRPr="003D5461">
        <w:rPr>
          <w:rFonts w:asciiTheme="minorHAnsi" w:hAnsiTheme="minorHAnsi" w:cstheme="minorHAnsi"/>
          <w:color w:val="auto"/>
          <w:sz w:val="22"/>
          <w:szCs w:val="22"/>
        </w:rPr>
        <w:t>, kurie patvirtintų, kad darbai atlikti pagal Statinio projekto reikalavimus</w:t>
      </w:r>
      <w:r w:rsidR="007B04C5" w:rsidRPr="003D5461">
        <w:rPr>
          <w:rFonts w:asciiTheme="minorHAnsi" w:hAnsiTheme="minorHAnsi" w:cstheme="minorHAnsi"/>
          <w:color w:val="auto"/>
          <w:sz w:val="22"/>
          <w:szCs w:val="22"/>
        </w:rPr>
        <w:t xml:space="preserve">. </w:t>
      </w:r>
      <w:r w:rsidR="00EF3228" w:rsidRPr="003D5461">
        <w:rPr>
          <w:rFonts w:asciiTheme="minorHAnsi" w:hAnsiTheme="minorHAnsi" w:cstheme="minorHAnsi"/>
          <w:color w:val="auto"/>
          <w:sz w:val="22"/>
          <w:szCs w:val="22"/>
        </w:rPr>
        <w:t>Rangov</w:t>
      </w:r>
      <w:r w:rsidR="007B04C5" w:rsidRPr="003D5461">
        <w:rPr>
          <w:rFonts w:asciiTheme="minorHAnsi" w:hAnsiTheme="minorHAnsi" w:cstheme="minorHAnsi"/>
          <w:color w:val="auto"/>
          <w:sz w:val="22"/>
          <w:szCs w:val="22"/>
        </w:rPr>
        <w:t xml:space="preserve">as turi pateikti </w:t>
      </w:r>
      <w:r w:rsidR="00D942E1" w:rsidRPr="003D5461">
        <w:rPr>
          <w:rFonts w:asciiTheme="minorHAnsi" w:hAnsiTheme="minorHAnsi" w:cstheme="minorHAnsi"/>
          <w:color w:val="auto"/>
          <w:sz w:val="22"/>
          <w:szCs w:val="22"/>
        </w:rPr>
        <w:t xml:space="preserve">išpildomųjų </w:t>
      </w:r>
      <w:r w:rsidR="007B04C5" w:rsidRPr="003D5461">
        <w:rPr>
          <w:rFonts w:asciiTheme="minorHAnsi" w:hAnsiTheme="minorHAnsi" w:cstheme="minorHAnsi"/>
          <w:color w:val="auto"/>
          <w:sz w:val="22"/>
          <w:szCs w:val="22"/>
        </w:rPr>
        <w:t>brėžinių komplekt</w:t>
      </w:r>
      <w:r w:rsidR="002435C8" w:rsidRPr="003D5461">
        <w:rPr>
          <w:rFonts w:asciiTheme="minorHAnsi" w:hAnsiTheme="minorHAnsi" w:cstheme="minorHAnsi"/>
          <w:color w:val="auto"/>
          <w:sz w:val="22"/>
          <w:szCs w:val="22"/>
        </w:rPr>
        <w:t>ą</w:t>
      </w:r>
      <w:r w:rsidR="007B04C5" w:rsidRPr="003D5461">
        <w:rPr>
          <w:rFonts w:asciiTheme="minorHAnsi" w:hAnsiTheme="minorHAnsi" w:cstheme="minorHAnsi"/>
          <w:color w:val="auto"/>
          <w:sz w:val="22"/>
          <w:szCs w:val="22"/>
        </w:rPr>
        <w:t xml:space="preserve"> </w:t>
      </w:r>
      <w:r w:rsidR="00D942E1" w:rsidRPr="003D5461">
        <w:rPr>
          <w:rFonts w:asciiTheme="minorHAnsi" w:hAnsiTheme="minorHAnsi" w:cstheme="minorHAnsi"/>
          <w:color w:val="auto"/>
          <w:sz w:val="22"/>
          <w:szCs w:val="22"/>
        </w:rPr>
        <w:t xml:space="preserve">laisvai prieinamais </w:t>
      </w:r>
      <w:r w:rsidR="007B04C5" w:rsidRPr="003D5461">
        <w:rPr>
          <w:rFonts w:asciiTheme="minorHAnsi" w:hAnsiTheme="minorHAnsi" w:cstheme="minorHAnsi"/>
          <w:color w:val="auto"/>
          <w:sz w:val="22"/>
          <w:szCs w:val="22"/>
        </w:rPr>
        <w:t>skaitmeniniais</w:t>
      </w:r>
      <w:r w:rsidR="00D942E1" w:rsidRPr="003D5461">
        <w:rPr>
          <w:rFonts w:asciiTheme="minorHAnsi" w:hAnsiTheme="minorHAnsi" w:cstheme="minorHAnsi"/>
          <w:color w:val="auto"/>
          <w:sz w:val="22"/>
          <w:szCs w:val="22"/>
        </w:rPr>
        <w:t xml:space="preserve"> formatais (</w:t>
      </w:r>
      <w:r w:rsidR="007B04C5" w:rsidRPr="003D5461">
        <w:rPr>
          <w:rFonts w:asciiTheme="minorHAnsi" w:hAnsiTheme="minorHAnsi" w:cstheme="minorHAnsi"/>
          <w:color w:val="auto"/>
          <w:sz w:val="22"/>
          <w:szCs w:val="22"/>
        </w:rPr>
        <w:t>failais</w:t>
      </w:r>
      <w:r w:rsidR="00D942E1" w:rsidRPr="003D5461">
        <w:rPr>
          <w:rFonts w:asciiTheme="minorHAnsi" w:hAnsiTheme="minorHAnsi" w:cstheme="minorHAnsi"/>
          <w:color w:val="auto"/>
          <w:sz w:val="22"/>
          <w:szCs w:val="22"/>
        </w:rPr>
        <w:t>)</w:t>
      </w:r>
      <w:r w:rsidR="00A426BB" w:rsidRPr="003D5461">
        <w:rPr>
          <w:rFonts w:asciiTheme="minorHAnsi" w:hAnsiTheme="minorHAnsi" w:cstheme="minorHAnsi"/>
          <w:color w:val="auto"/>
          <w:sz w:val="22"/>
          <w:szCs w:val="22"/>
        </w:rPr>
        <w:t xml:space="preserve"> ir 1 egz. popieriniu formatu.</w:t>
      </w:r>
      <w:r w:rsidR="007B04C5" w:rsidRPr="003D5461">
        <w:rPr>
          <w:rFonts w:asciiTheme="minorHAnsi" w:hAnsiTheme="minorHAnsi" w:cstheme="minorHAnsi"/>
          <w:color w:val="auto"/>
          <w:sz w:val="22"/>
          <w:szCs w:val="22"/>
        </w:rPr>
        <w:t xml:space="preserve"> </w:t>
      </w:r>
      <w:r w:rsidR="00EF3228" w:rsidRPr="003D5461">
        <w:rPr>
          <w:rFonts w:asciiTheme="minorHAnsi" w:hAnsiTheme="minorHAnsi" w:cstheme="minorHAnsi"/>
          <w:color w:val="auto"/>
          <w:sz w:val="22"/>
          <w:szCs w:val="22"/>
        </w:rPr>
        <w:t>Rangov</w:t>
      </w:r>
      <w:r w:rsidR="007B04C5" w:rsidRPr="003D5461">
        <w:rPr>
          <w:rFonts w:asciiTheme="minorHAnsi" w:hAnsiTheme="minorHAnsi" w:cstheme="minorHAnsi"/>
          <w:color w:val="auto"/>
          <w:sz w:val="22"/>
          <w:szCs w:val="22"/>
        </w:rPr>
        <w:t xml:space="preserve">as </w:t>
      </w:r>
      <w:r w:rsidR="00CF3236" w:rsidRPr="003D5461">
        <w:rPr>
          <w:rFonts w:asciiTheme="minorHAnsi" w:hAnsiTheme="minorHAnsi" w:cstheme="minorHAnsi"/>
          <w:color w:val="auto"/>
          <w:sz w:val="22"/>
          <w:szCs w:val="22"/>
        </w:rPr>
        <w:t>yra</w:t>
      </w:r>
      <w:r w:rsidR="007B04C5" w:rsidRPr="003D5461">
        <w:rPr>
          <w:rFonts w:asciiTheme="minorHAnsi" w:hAnsiTheme="minorHAnsi" w:cstheme="minorHAnsi"/>
          <w:color w:val="auto"/>
          <w:sz w:val="22"/>
          <w:szCs w:val="22"/>
        </w:rPr>
        <w:t xml:space="preserve"> atsakingas už </w:t>
      </w:r>
      <w:r w:rsidR="005F2DF8">
        <w:rPr>
          <w:rFonts w:asciiTheme="minorHAnsi" w:hAnsiTheme="minorHAnsi" w:cstheme="minorHAnsi"/>
          <w:color w:val="auto"/>
          <w:sz w:val="22"/>
          <w:szCs w:val="22"/>
        </w:rPr>
        <w:t xml:space="preserve">statinių ir sklypo </w:t>
      </w:r>
      <w:r w:rsidR="007B04C5" w:rsidRPr="003D5461">
        <w:rPr>
          <w:rFonts w:asciiTheme="minorHAnsi" w:hAnsiTheme="minorHAnsi" w:cstheme="minorHAnsi"/>
          <w:color w:val="auto"/>
          <w:sz w:val="22"/>
          <w:szCs w:val="22"/>
        </w:rPr>
        <w:t xml:space="preserve">kadastrinių </w:t>
      </w:r>
      <w:r w:rsidR="00720623" w:rsidRPr="003D5461">
        <w:rPr>
          <w:rFonts w:asciiTheme="minorHAnsi" w:hAnsiTheme="minorHAnsi" w:cstheme="minorHAnsi"/>
          <w:color w:val="auto"/>
          <w:sz w:val="22"/>
          <w:szCs w:val="22"/>
        </w:rPr>
        <w:t>matavimų</w:t>
      </w:r>
      <w:r w:rsidR="006046C1" w:rsidRPr="003D5461">
        <w:rPr>
          <w:rFonts w:asciiTheme="minorHAnsi" w:hAnsiTheme="minorHAnsi" w:cstheme="minorHAnsi"/>
          <w:color w:val="auto"/>
          <w:sz w:val="22"/>
          <w:szCs w:val="22"/>
        </w:rPr>
        <w:t xml:space="preserve"> </w:t>
      </w:r>
      <w:r w:rsidR="007B04C5" w:rsidRPr="003D5461">
        <w:rPr>
          <w:rFonts w:asciiTheme="minorHAnsi" w:hAnsiTheme="minorHAnsi" w:cstheme="minorHAnsi"/>
          <w:color w:val="auto"/>
          <w:sz w:val="22"/>
          <w:szCs w:val="22"/>
        </w:rPr>
        <w:t>dokumentacijos</w:t>
      </w:r>
      <w:r w:rsidR="00D942E1" w:rsidRPr="003D5461">
        <w:rPr>
          <w:rFonts w:asciiTheme="minorHAnsi" w:hAnsiTheme="minorHAnsi" w:cstheme="minorHAnsi"/>
          <w:color w:val="auto"/>
          <w:sz w:val="22"/>
          <w:szCs w:val="22"/>
        </w:rPr>
        <w:t xml:space="preserve"> parengimą ir suderinimą su atitinkamomis institucijomis</w:t>
      </w:r>
      <w:r w:rsidR="005F2DF8">
        <w:rPr>
          <w:rFonts w:asciiTheme="minorHAnsi" w:hAnsiTheme="minorHAnsi" w:cstheme="minorHAnsi"/>
          <w:color w:val="auto"/>
          <w:sz w:val="22"/>
          <w:szCs w:val="22"/>
        </w:rPr>
        <w:t>, įskaitant VĮ Registrų centras</w:t>
      </w:r>
      <w:r w:rsidR="007B04C5" w:rsidRPr="003D5461">
        <w:rPr>
          <w:rFonts w:asciiTheme="minorHAnsi" w:hAnsiTheme="minorHAnsi" w:cstheme="minorHAnsi"/>
          <w:color w:val="auto"/>
          <w:sz w:val="22"/>
          <w:szCs w:val="22"/>
        </w:rPr>
        <w:t>. Šie dokumentai turės būti pateikti Užsakovui</w:t>
      </w:r>
      <w:r w:rsidR="00D942E1" w:rsidRPr="003D5461">
        <w:rPr>
          <w:rFonts w:asciiTheme="minorHAnsi" w:hAnsiTheme="minorHAnsi" w:cstheme="minorHAnsi"/>
          <w:color w:val="auto"/>
          <w:sz w:val="22"/>
          <w:szCs w:val="22"/>
        </w:rPr>
        <w:t xml:space="preserve">. </w:t>
      </w:r>
    </w:p>
    <w:p w14:paraId="65F2DB3B" w14:textId="77777777" w:rsidR="00703DFE" w:rsidRPr="003D5461" w:rsidRDefault="00AF1F04">
      <w:pPr>
        <w:pStyle w:val="Antrat2"/>
        <w:numPr>
          <w:ilvl w:val="1"/>
          <w:numId w:val="18"/>
        </w:numPr>
        <w:tabs>
          <w:tab w:val="left" w:pos="567"/>
        </w:tabs>
        <w:spacing w:before="120"/>
        <w:ind w:left="567" w:hanging="567"/>
        <w:rPr>
          <w:rFonts w:asciiTheme="minorHAnsi" w:hAnsiTheme="minorHAnsi" w:cstheme="minorHAnsi"/>
          <w:sz w:val="22"/>
          <w:szCs w:val="22"/>
          <w:lang w:val="lt-LT"/>
        </w:rPr>
      </w:pPr>
      <w:bookmarkStart w:id="42" w:name="_Toc221604404"/>
      <w:bookmarkStart w:id="43" w:name="_Toc180443804"/>
      <w:r w:rsidRPr="003D5461">
        <w:rPr>
          <w:rFonts w:asciiTheme="minorHAnsi" w:hAnsiTheme="minorHAnsi" w:cstheme="minorHAnsi"/>
          <w:sz w:val="22"/>
          <w:szCs w:val="22"/>
          <w:lang w:val="lt-LT"/>
        </w:rPr>
        <w:t>Pagrindiniai teisės aktai</w:t>
      </w:r>
      <w:bookmarkStart w:id="44" w:name="_Toc41004428"/>
      <w:bookmarkStart w:id="45" w:name="_Toc41004773"/>
      <w:bookmarkStart w:id="46" w:name="_Toc41005118"/>
      <w:bookmarkStart w:id="47" w:name="_Toc41005464"/>
      <w:bookmarkStart w:id="48" w:name="_Toc41005809"/>
      <w:bookmarkStart w:id="49" w:name="_Toc41006166"/>
      <w:bookmarkStart w:id="50" w:name="_Toc41006574"/>
      <w:bookmarkStart w:id="51" w:name="_Toc41033861"/>
      <w:bookmarkStart w:id="52" w:name="_Toc41034270"/>
      <w:bookmarkEnd w:id="42"/>
      <w:bookmarkEnd w:id="44"/>
      <w:bookmarkEnd w:id="45"/>
      <w:bookmarkEnd w:id="46"/>
      <w:bookmarkEnd w:id="47"/>
      <w:bookmarkEnd w:id="48"/>
      <w:bookmarkEnd w:id="49"/>
      <w:bookmarkEnd w:id="50"/>
      <w:bookmarkEnd w:id="51"/>
      <w:bookmarkEnd w:id="52"/>
    </w:p>
    <w:p w14:paraId="12A32795" w14:textId="7E3089A9" w:rsidR="00AF1F04" w:rsidRPr="003D5461" w:rsidRDefault="00AF1F04">
      <w:pPr>
        <w:pStyle w:val="Default"/>
        <w:numPr>
          <w:ilvl w:val="2"/>
          <w:numId w:val="18"/>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color w:val="auto"/>
          <w:sz w:val="22"/>
          <w:szCs w:val="22"/>
        </w:rPr>
      </w:pPr>
      <w:r w:rsidRPr="003D5461">
        <w:rPr>
          <w:rFonts w:asciiTheme="minorHAnsi" w:hAnsiTheme="minorHAnsi" w:cstheme="minorHAnsi"/>
          <w:b/>
          <w:bCs/>
          <w:i/>
          <w:iCs/>
          <w:color w:val="auto"/>
          <w:sz w:val="22"/>
          <w:szCs w:val="22"/>
        </w:rPr>
        <w:t xml:space="preserve">Pagrindiniai teisės aktai, susiję su Rangos sutarties įgyvendinimu ir darbų atlikimu yra: </w:t>
      </w:r>
    </w:p>
    <w:p w14:paraId="183231B5" w14:textId="3BF3F663"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Lietuvos Respublikos vandens įstatymas;</w:t>
      </w:r>
    </w:p>
    <w:p w14:paraId="58A9B788" w14:textId="729B13AB"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Lietuvos Respublikos aplinkos apsaugos įstatymas;</w:t>
      </w:r>
    </w:p>
    <w:p w14:paraId="01F2C0E4" w14:textId="424E8AFF"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Lietuvos Respublikos teritorijų planavimo įstatymas;</w:t>
      </w:r>
    </w:p>
    <w:p w14:paraId="58DE8E31" w14:textId="5A37267C"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Lietuvos Respublikos statybos įstatymas;</w:t>
      </w:r>
    </w:p>
    <w:p w14:paraId="6D01E3D0" w14:textId="0A731229"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Požeminio vandens apsaugos nuo taršos pavojingomis medžiagomis taisyklės, patvirtintos Lietuvos Respublikos aplinkos ministro 2001 m. rugsėjo 21 d. įsakymu Nr. 472.;</w:t>
      </w:r>
    </w:p>
    <w:p w14:paraId="7C8D96A0" w14:textId="7BF041DD"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Lietuvos Respublikos aplinkos ministro 2007 m. spalio 8 d. įsakymas Nr. D1-515 dėl aplinkos ministro 2006 m. gegužės 17 d. įsakymo Nr. D1-236 „Dėl nuotekų tvarkymo reglamento patvirtinimo“ pakeitimo;</w:t>
      </w:r>
    </w:p>
    <w:p w14:paraId="5ED85FE6" w14:textId="7C06BDFC"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2DE3EA6D" w14:textId="49BADB11"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lastRenderedPageBreak/>
        <w:t>Vandenų taršos pavojingomis medžiagomis mažinimo programa, patvirtinta 2004 m. vasario 13 d. aplinkos ministro įsakymu Nr. D1-71;</w:t>
      </w:r>
    </w:p>
    <w:p w14:paraId="4E726530" w14:textId="0E8567C6" w:rsidR="00AF1F04" w:rsidRPr="003D5461" w:rsidRDefault="00AF1F04">
      <w:pPr>
        <w:pStyle w:val="Default"/>
        <w:numPr>
          <w:ilvl w:val="2"/>
          <w:numId w:val="18"/>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color w:val="auto"/>
          <w:sz w:val="22"/>
          <w:szCs w:val="22"/>
        </w:rPr>
      </w:pPr>
      <w:r w:rsidRPr="003D5461">
        <w:rPr>
          <w:rFonts w:asciiTheme="minorHAnsi" w:hAnsiTheme="minorHAnsi" w:cstheme="minorHAnsi"/>
          <w:b/>
          <w:bCs/>
          <w:i/>
          <w:iCs/>
          <w:color w:val="auto"/>
          <w:sz w:val="22"/>
          <w:szCs w:val="22"/>
        </w:rPr>
        <w:t>Statybos techniniai reglamentai:</w:t>
      </w:r>
    </w:p>
    <w:p w14:paraId="15A0AEA4" w14:textId="14ED8E86"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1.02.01:2017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Statybos dalyvių atestavimo ir teisės pripažinimo tvarkos aprašas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50589900" w14:textId="6DE3B57F"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1.01.04:2015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71F28384" w14:textId="37A0CB66"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1.03.01:2016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Statybiniai tyrimai. Statinio avarija</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7FAC5C14" w14:textId="544572B2"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1.05.01:2017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Statybą leidžiantys dokumentai. Statybos užbaigimas. Statybos sustabdymas. Savavališkos statybos padarinių šalinimas. Statybos pagal neteisėtai išduotą statybą leidžiantį dokumentą padarinių šalinimas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125578A9" w14:textId="2F611285"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1.06.01:2016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Statybos darbai. Statinio statybos priežiūra</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74029594" w14:textId="49BB2D9B"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2.01.06:2009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Statinių apsauga nuo žaibo. Išorinė statinių apsauga nuo žaibo</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223132B9" w14:textId="238E306F"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1.04.02:2011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Inžineriniai geologiniai ir geotechniniai tyrimai</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5473A2AC" w14:textId="48432DEA"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1.04.04:2017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Statinio projektavimas, projekto ekspertizė</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7334748D" w14:textId="09B0BF3A"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2.01.01(1):2005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Esminis statinio reikalavimas. Mechaninis atsparumas ir pastovumas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3E683DC8" w14:textId="4A075043"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2.01.01(2):1999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Esminiai statinio reikalavimai. Gaisrinė sauga</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40170589" w14:textId="33392B36"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2.01.01(3):1999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Esminiai statinio reikalavimai. Higiena, sveikata, aplinkos apsauga</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4E3C377A" w14:textId="7810D45E"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2.01.01(4):2008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Esminiai statinio reikalavimai. Naudojimo sauga</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772933EF" w14:textId="0BF501F8"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2.01.01(5):2008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Esminis statinio reikalavimas. Apsauga nuo triukšmo</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02BA5841" w14:textId="0B15D130"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2.01.01(6):2008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Esminis statinio reikalavimas. Energijos taupymas ir šilumos išsaugojimas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41D875FA" w14:textId="71F86602"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2.02.05:2004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Nuotekų valyklos. Pagrindinės nuostatos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2832D2CA" w14:textId="126C4064"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2.07.01:2003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Vandentiekis ir nuotekų šalintuvas. Pastato inžinerines sistemos. Lauko inžineriniai tinklai</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40CD4721" w14:textId="67A9B2F9"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2.09.02:2005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Šildymas, vėdinimas ir oro kondicionavimas</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w:t>
      </w:r>
    </w:p>
    <w:p w14:paraId="1E2E9C39" w14:textId="33AD9AD1"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STR 2.01.12:2024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Statybų klimatologija</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 xml:space="preserve">. </w:t>
      </w:r>
    </w:p>
    <w:p w14:paraId="1DBD4575" w14:textId="273D7277" w:rsidR="00AF1F04" w:rsidRPr="003D5461" w:rsidRDefault="00AF1F04">
      <w:pPr>
        <w:pStyle w:val="Default"/>
        <w:numPr>
          <w:ilvl w:val="2"/>
          <w:numId w:val="18"/>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color w:val="auto"/>
          <w:sz w:val="22"/>
          <w:szCs w:val="22"/>
        </w:rPr>
      </w:pPr>
      <w:r w:rsidRPr="003D5461">
        <w:rPr>
          <w:rFonts w:asciiTheme="minorHAnsi" w:hAnsiTheme="minorHAnsi" w:cstheme="minorHAnsi"/>
          <w:b/>
          <w:bCs/>
          <w:i/>
          <w:iCs/>
          <w:color w:val="auto"/>
          <w:sz w:val="22"/>
          <w:szCs w:val="22"/>
        </w:rPr>
        <w:t>Statybos normos:</w:t>
      </w:r>
    </w:p>
    <w:p w14:paraId="011E5C6B" w14:textId="4BA80710"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RSN 26-90 </w:t>
      </w:r>
      <w:r w:rsidR="006D43DA"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Vandens vartojimo normos“;</w:t>
      </w:r>
    </w:p>
    <w:p w14:paraId="04CC3038" w14:textId="2536501E"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RSN 139-92 </w:t>
      </w:r>
      <w:r w:rsidR="00EA4D76"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Pastatų ir statinių žaibosauga“;</w:t>
      </w:r>
    </w:p>
    <w:p w14:paraId="371080C6" w14:textId="57AA05EE" w:rsidR="00AF1F04" w:rsidRPr="003D5461" w:rsidRDefault="00AF1F04">
      <w:pPr>
        <w:pStyle w:val="Default"/>
        <w:numPr>
          <w:ilvl w:val="2"/>
          <w:numId w:val="18"/>
        </w:numPr>
        <w:tabs>
          <w:tab w:val="left" w:pos="0"/>
          <w:tab w:val="left" w:pos="900"/>
          <w:tab w:val="left" w:pos="1170"/>
          <w:tab w:val="left" w:pos="1350"/>
        </w:tabs>
        <w:spacing w:before="120" w:after="120" w:line="240" w:lineRule="auto"/>
        <w:ind w:left="0" w:firstLine="0"/>
        <w:jc w:val="both"/>
        <w:rPr>
          <w:rFonts w:asciiTheme="minorHAnsi" w:hAnsiTheme="minorHAnsi" w:cstheme="minorHAnsi"/>
          <w:b/>
          <w:bCs/>
          <w:i/>
          <w:iCs/>
          <w:color w:val="auto"/>
          <w:sz w:val="22"/>
          <w:szCs w:val="22"/>
        </w:rPr>
      </w:pPr>
      <w:r w:rsidRPr="003D5461">
        <w:rPr>
          <w:rFonts w:asciiTheme="minorHAnsi" w:hAnsiTheme="minorHAnsi" w:cstheme="minorHAnsi"/>
          <w:b/>
          <w:bCs/>
          <w:i/>
          <w:iCs/>
          <w:color w:val="auto"/>
          <w:sz w:val="22"/>
          <w:szCs w:val="22"/>
        </w:rPr>
        <w:t>Kiti dokumentai:</w:t>
      </w:r>
    </w:p>
    <w:p w14:paraId="0F28F1C4" w14:textId="77777777"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LR Aplinkos ministro įsakymas „Dėl paviršinių nuotekų tvarkymo reglamento patvirtinimo“ 2007 m. balandžio 2 d. Nr. D1-193;</w:t>
      </w:r>
    </w:p>
    <w:p w14:paraId="30CFAAC5" w14:textId="77777777"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Aplinkos ministro 1999 m. liepos 14 d. įsakymas Nr. 217 „Dėl atliekų tvarkymo taisyklių patvirtinimo“;</w:t>
      </w:r>
    </w:p>
    <w:p w14:paraId="29D714BF" w14:textId="77777777" w:rsidR="00AF1F04" w:rsidRPr="003D5461"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Sveikatos apsaugos ministro 2011 m. birželio 13 d. įsakymas Nr. V-604 „Dėl Lietuvos higienos normos HN 33:2011 „Triukšmo ribiniai dydžiai gyvenamuosiuose ir visuomeninės paskirties pastatuose bei jų aplinkoje“ patvirtinimo</w:t>
      </w:r>
      <w:r w:rsidRPr="003D5461">
        <w:rPr>
          <w:bCs/>
          <w:lang w:val="lt-LT"/>
        </w:rPr>
        <w:t>;</w:t>
      </w:r>
    </w:p>
    <w:p w14:paraId="3B439A4F" w14:textId="6288E532" w:rsidR="00AF1F04" w:rsidRDefault="00AF1F04">
      <w:pPr>
        <w:pStyle w:val="Sraopastraipa"/>
        <w:numPr>
          <w:ilvl w:val="0"/>
          <w:numId w:val="7"/>
        </w:numPr>
        <w:tabs>
          <w:tab w:val="left" w:pos="567"/>
        </w:tabs>
        <w:ind w:left="0" w:firstLine="284"/>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38CD9764" w14:textId="539BD49D" w:rsidR="009E795C" w:rsidRDefault="009E795C" w:rsidP="009E795C">
      <w:pPr>
        <w:tabs>
          <w:tab w:val="left" w:pos="567"/>
        </w:tabs>
        <w:jc w:val="both"/>
        <w:rPr>
          <w:rFonts w:asciiTheme="minorHAnsi" w:hAnsiTheme="minorHAnsi" w:cstheme="minorHAnsi"/>
          <w:sz w:val="22"/>
          <w:szCs w:val="22"/>
        </w:rPr>
      </w:pPr>
    </w:p>
    <w:p w14:paraId="3C181333" w14:textId="77777777" w:rsidR="009E795C" w:rsidRPr="003D5461" w:rsidRDefault="009E795C" w:rsidP="009E795C">
      <w:pPr>
        <w:tabs>
          <w:tab w:val="left" w:pos="900"/>
        </w:tabs>
        <w:jc w:val="both"/>
        <w:rPr>
          <w:rFonts w:asciiTheme="minorHAnsi" w:hAnsiTheme="minorHAnsi" w:cstheme="minorHAnsi"/>
          <w:color w:val="auto"/>
          <w:sz w:val="22"/>
          <w:szCs w:val="22"/>
        </w:rPr>
      </w:pPr>
      <w:bookmarkStart w:id="53" w:name="_Hlk221594585"/>
      <w:r>
        <w:rPr>
          <w:rFonts w:asciiTheme="minorHAnsi" w:hAnsiTheme="minorHAnsi" w:cstheme="minorHAnsi"/>
          <w:color w:val="auto"/>
          <w:sz w:val="22"/>
          <w:szCs w:val="22"/>
        </w:rPr>
        <w:t xml:space="preserve">Vadovaujantis LR aplinkos ministro 2022-01-24 įsakymu Nr. D1-15 „Dėl reglamentuojamų statybos produktų sąrašo“, visi tiekiami statybos produktai, nurodyti reglamentuojamų statybos produktų sąraše, turi turėti </w:t>
      </w:r>
      <w:r w:rsidRPr="009E795C">
        <w:rPr>
          <w:rFonts w:asciiTheme="minorHAnsi" w:hAnsiTheme="minorHAnsi" w:cstheme="minorHAnsi"/>
          <w:color w:val="auto"/>
          <w:sz w:val="22"/>
          <w:szCs w:val="22"/>
        </w:rPr>
        <w:t>eksploatacinių savybių ir atitikties deklaracija</w:t>
      </w:r>
      <w:r>
        <w:rPr>
          <w:rFonts w:asciiTheme="minorHAnsi" w:hAnsiTheme="minorHAnsi" w:cstheme="minorHAnsi"/>
          <w:color w:val="auto"/>
          <w:sz w:val="22"/>
          <w:szCs w:val="22"/>
        </w:rPr>
        <w:t>s</w:t>
      </w:r>
      <w:r w:rsidRPr="009E795C">
        <w:rPr>
          <w:rFonts w:asciiTheme="minorHAnsi" w:hAnsiTheme="minorHAnsi" w:cstheme="minorHAnsi"/>
          <w:color w:val="auto"/>
          <w:sz w:val="22"/>
          <w:szCs w:val="22"/>
        </w:rPr>
        <w:t xml:space="preserve"> arba eksploatacinių savybių deklaracija</w:t>
      </w:r>
      <w:r>
        <w:rPr>
          <w:rFonts w:asciiTheme="minorHAnsi" w:hAnsiTheme="minorHAnsi" w:cstheme="minorHAnsi"/>
          <w:color w:val="auto"/>
          <w:sz w:val="22"/>
          <w:szCs w:val="22"/>
        </w:rPr>
        <w:t xml:space="preserve">s, arba </w:t>
      </w:r>
      <w:r w:rsidRPr="009E795C">
        <w:rPr>
          <w:rFonts w:asciiTheme="minorHAnsi" w:hAnsiTheme="minorHAnsi" w:cstheme="minorHAnsi"/>
          <w:color w:val="auto"/>
          <w:sz w:val="22"/>
          <w:szCs w:val="22"/>
        </w:rPr>
        <w:t>turėti gamintojo išduotą eksploatacinių savybių deklaraciją (lietuvių kalba), parengtą vadovaujantis statybos techninio reglamento STR 1.01.04:2015</w:t>
      </w:r>
      <w:r>
        <w:rPr>
          <w:rFonts w:asciiTheme="minorHAnsi" w:hAnsiTheme="minorHAnsi" w:cstheme="minorHAnsi"/>
          <w:color w:val="auto"/>
          <w:sz w:val="22"/>
          <w:szCs w:val="22"/>
        </w:rPr>
        <w:t>.</w:t>
      </w:r>
    </w:p>
    <w:bookmarkEnd w:id="53"/>
    <w:p w14:paraId="1C386F71" w14:textId="77777777" w:rsidR="009E795C" w:rsidRPr="009E795C" w:rsidRDefault="009E795C" w:rsidP="009E795C">
      <w:pPr>
        <w:tabs>
          <w:tab w:val="left" w:pos="567"/>
        </w:tabs>
        <w:jc w:val="both"/>
        <w:rPr>
          <w:rFonts w:asciiTheme="minorHAnsi" w:hAnsiTheme="minorHAnsi" w:cstheme="minorHAnsi"/>
          <w:sz w:val="22"/>
          <w:szCs w:val="22"/>
        </w:rPr>
      </w:pPr>
    </w:p>
    <w:p w14:paraId="74D1305C" w14:textId="669371C1" w:rsidR="00AF1F04" w:rsidRPr="003D5461" w:rsidRDefault="00AF1F04" w:rsidP="002253F2">
      <w:pPr>
        <w:tabs>
          <w:tab w:val="left" w:pos="900"/>
          <w:tab w:val="left" w:pos="1080"/>
        </w:tabs>
        <w:spacing w:before="120"/>
        <w:jc w:val="both"/>
        <w:rPr>
          <w:rFonts w:asciiTheme="minorHAnsi" w:eastAsia="Arial Unicode MS" w:hAnsiTheme="minorHAnsi" w:cstheme="minorHAnsi"/>
          <w:b/>
          <w:bCs/>
          <w:color w:val="auto"/>
          <w:sz w:val="22"/>
          <w:szCs w:val="22"/>
          <w:lang w:bidi="ar-SA"/>
        </w:rPr>
      </w:pPr>
      <w:r w:rsidRPr="003D5461">
        <w:rPr>
          <w:rFonts w:asciiTheme="minorHAnsi" w:hAnsiTheme="minorHAnsi" w:cstheme="minorHAnsi"/>
          <w:color w:val="auto"/>
          <w:sz w:val="22"/>
          <w:szCs w:val="22"/>
        </w:rPr>
        <w:t>Visi aukščiau išvardinti ir kiti aktualūs ir svarbūs teisės aktai, turi būti taikomi kartu su jų paskutiniais pakeitimais ir papildymais.</w:t>
      </w:r>
      <w:bookmarkStart w:id="54" w:name="_Toc203200913"/>
      <w:bookmarkStart w:id="55" w:name="_Toc497745398"/>
      <w:r w:rsidR="002253F2">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Nurodyti tik pagrindiniai teisės aktai, Rangovas turi vadovautis visais aktualiais teisės aktais, galiojančiomis normomis. </w:t>
      </w:r>
    </w:p>
    <w:bookmarkEnd w:id="54"/>
    <w:bookmarkEnd w:id="55"/>
    <w:p w14:paraId="0AB80C8C" w14:textId="77777777" w:rsidR="00AF1F04" w:rsidRPr="003D5461" w:rsidRDefault="00AF1F04" w:rsidP="004049C3">
      <w:pPr>
        <w:tabs>
          <w:tab w:val="left" w:pos="900"/>
        </w:tabs>
        <w:jc w:val="both"/>
        <w:rPr>
          <w:rFonts w:asciiTheme="minorHAnsi" w:hAnsiTheme="minorHAnsi" w:cstheme="minorHAnsi"/>
          <w:iCs/>
          <w:color w:val="auto"/>
          <w:sz w:val="22"/>
          <w:szCs w:val="22"/>
          <w:highlight w:val="yellow"/>
          <w:lang w:eastAsia="x-none" w:bidi="ar-SA"/>
        </w:rPr>
      </w:pPr>
    </w:p>
    <w:p w14:paraId="17E17024" w14:textId="77777777" w:rsidR="00EB0009" w:rsidRPr="003D5461" w:rsidRDefault="0085149F">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56" w:name="_Toc197604645"/>
      <w:bookmarkStart w:id="57" w:name="_Toc221604405"/>
      <w:r w:rsidRPr="003D5461">
        <w:rPr>
          <w:rFonts w:asciiTheme="minorHAnsi" w:hAnsiTheme="minorHAnsi" w:cstheme="minorHAnsi"/>
          <w:b w:val="0"/>
          <w:bCs w:val="0"/>
          <w:sz w:val="28"/>
          <w:szCs w:val="28"/>
          <w:lang w:val="lt-LT"/>
        </w:rPr>
        <w:lastRenderedPageBreak/>
        <w:t>Specialieji reikalavimai nuotekų valyklai</w:t>
      </w:r>
      <w:bookmarkEnd w:id="43"/>
      <w:bookmarkEnd w:id="56"/>
      <w:bookmarkEnd w:id="57"/>
    </w:p>
    <w:p w14:paraId="3E97E554" w14:textId="4E7F1C8E" w:rsidR="005F0FDE" w:rsidRPr="003D5461" w:rsidRDefault="005F0FDE">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58" w:name="bookmark19"/>
      <w:bookmarkStart w:id="59" w:name="bookmark18"/>
      <w:bookmarkStart w:id="60" w:name="_Toc180443805"/>
      <w:bookmarkStart w:id="61" w:name="_Toc197604646"/>
      <w:bookmarkStart w:id="62" w:name="_Toc221604406"/>
      <w:r w:rsidRPr="003D5461">
        <w:rPr>
          <w:rFonts w:asciiTheme="minorHAnsi" w:hAnsiTheme="minorHAnsi" w:cstheme="minorHAnsi"/>
          <w:sz w:val="22"/>
          <w:szCs w:val="22"/>
          <w:lang w:val="lt-LT"/>
        </w:rPr>
        <w:t>Bendroji apžvalga</w:t>
      </w:r>
      <w:bookmarkStart w:id="63" w:name="_Hlk62392676"/>
      <w:bookmarkEnd w:id="58"/>
      <w:bookmarkEnd w:id="59"/>
      <w:bookmarkEnd w:id="60"/>
      <w:bookmarkEnd w:id="61"/>
      <w:bookmarkEnd w:id="62"/>
    </w:p>
    <w:bookmarkEnd w:id="63"/>
    <w:p w14:paraId="6F75D43A" w14:textId="77777777" w:rsidR="000648F2" w:rsidRPr="003D5461" w:rsidRDefault="000648F2" w:rsidP="004049C3">
      <w:pPr>
        <w:pStyle w:val="Pagrindinistekstas"/>
        <w:tabs>
          <w:tab w:val="left" w:pos="900"/>
        </w:tabs>
        <w:ind w:right="2"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rPr>
        <w:t>Nauji</w:t>
      </w:r>
      <w:r w:rsidR="00074A0B" w:rsidRPr="003D5461">
        <w:rPr>
          <w:rFonts w:asciiTheme="minorHAnsi" w:hAnsiTheme="minorHAnsi" w:cstheme="minorHAnsi"/>
          <w:sz w:val="22"/>
          <w:szCs w:val="22"/>
          <w:lang w:val="lt-LT"/>
        </w:rPr>
        <w:t xml:space="preserve"> </w:t>
      </w:r>
      <w:r w:rsidR="004273DB" w:rsidRPr="003D5461">
        <w:rPr>
          <w:rFonts w:asciiTheme="minorHAnsi" w:hAnsiTheme="minorHAnsi" w:cstheme="minorHAnsi"/>
          <w:sz w:val="22"/>
          <w:szCs w:val="22"/>
          <w:lang w:val="lt-LT"/>
        </w:rPr>
        <w:t xml:space="preserve">NVĮ </w:t>
      </w:r>
      <w:r w:rsidRPr="003D5461">
        <w:rPr>
          <w:rFonts w:asciiTheme="minorHAnsi" w:hAnsiTheme="minorHAnsi" w:cstheme="minorHAnsi"/>
          <w:sz w:val="22"/>
          <w:szCs w:val="22"/>
          <w:lang w:val="lt-LT"/>
        </w:rPr>
        <w:t>bus statomi</w:t>
      </w:r>
      <w:r w:rsidR="004273DB" w:rsidRPr="003D5461">
        <w:rPr>
          <w:rFonts w:asciiTheme="minorHAnsi" w:hAnsiTheme="minorHAnsi" w:cstheme="minorHAnsi"/>
          <w:spacing w:val="-4"/>
          <w:sz w:val="22"/>
          <w:szCs w:val="22"/>
          <w:lang w:val="lt-LT"/>
        </w:rPr>
        <w:t xml:space="preserve"> </w:t>
      </w:r>
      <w:r w:rsidR="008477F8" w:rsidRPr="003D5461">
        <w:rPr>
          <w:rFonts w:asciiTheme="minorHAnsi" w:hAnsiTheme="minorHAnsi" w:cstheme="minorHAnsi"/>
          <w:spacing w:val="-4"/>
          <w:sz w:val="22"/>
          <w:szCs w:val="22"/>
          <w:lang w:val="lt-LT"/>
        </w:rPr>
        <w:t>Upynos</w:t>
      </w:r>
      <w:r w:rsidR="00412854" w:rsidRPr="003D5461">
        <w:rPr>
          <w:rFonts w:asciiTheme="minorHAnsi" w:hAnsiTheme="minorHAnsi" w:cstheme="minorHAnsi"/>
          <w:spacing w:val="-4"/>
          <w:sz w:val="22"/>
          <w:szCs w:val="22"/>
          <w:lang w:val="lt-LT"/>
        </w:rPr>
        <w:t xml:space="preserve"> kaim</w:t>
      </w:r>
      <w:r w:rsidRPr="003D5461">
        <w:rPr>
          <w:rFonts w:asciiTheme="minorHAnsi" w:hAnsiTheme="minorHAnsi" w:cstheme="minorHAnsi"/>
          <w:spacing w:val="-4"/>
          <w:sz w:val="22"/>
          <w:szCs w:val="22"/>
          <w:lang w:val="lt-LT"/>
        </w:rPr>
        <w:t>e</w:t>
      </w:r>
      <w:r w:rsidR="00F87DA4" w:rsidRPr="003D5461">
        <w:rPr>
          <w:rFonts w:asciiTheme="minorHAnsi" w:hAnsiTheme="minorHAnsi" w:cstheme="minorHAnsi"/>
          <w:sz w:val="22"/>
          <w:szCs w:val="22"/>
          <w:lang w:val="lt-LT" w:bidi="lt-LT"/>
        </w:rPr>
        <w:t xml:space="preserve"> </w:t>
      </w:r>
      <w:r w:rsidR="00EC64C4" w:rsidRPr="003D5461">
        <w:rPr>
          <w:rFonts w:asciiTheme="minorHAnsi" w:hAnsiTheme="minorHAnsi" w:cstheme="minorHAnsi"/>
          <w:sz w:val="22"/>
          <w:szCs w:val="22"/>
          <w:lang w:val="lt-LT" w:bidi="lt-LT"/>
        </w:rPr>
        <w:t>suformuotame ir</w:t>
      </w:r>
      <w:r w:rsidR="007631C0" w:rsidRPr="003D5461">
        <w:rPr>
          <w:rFonts w:asciiTheme="minorHAnsi" w:hAnsiTheme="minorHAnsi" w:cstheme="minorHAnsi"/>
          <w:sz w:val="22"/>
          <w:szCs w:val="22"/>
          <w:lang w:val="lt-LT" w:bidi="lt-LT"/>
        </w:rPr>
        <w:t xml:space="preserve"> įregistruotame</w:t>
      </w:r>
      <w:r w:rsidR="00EC64C4" w:rsidRPr="003D5461">
        <w:rPr>
          <w:rFonts w:asciiTheme="minorHAnsi" w:hAnsiTheme="minorHAnsi" w:cstheme="minorHAnsi"/>
          <w:sz w:val="22"/>
          <w:szCs w:val="22"/>
          <w:lang w:val="lt-LT" w:bidi="lt-LT"/>
        </w:rPr>
        <w:t xml:space="preserve"> </w:t>
      </w:r>
      <w:r w:rsidR="00245575" w:rsidRPr="003D5461">
        <w:rPr>
          <w:rFonts w:asciiTheme="minorHAnsi" w:hAnsiTheme="minorHAnsi" w:cstheme="minorHAnsi"/>
          <w:sz w:val="22"/>
          <w:szCs w:val="22"/>
          <w:lang w:val="lt-LT" w:bidi="lt-LT"/>
        </w:rPr>
        <w:t>ž</w:t>
      </w:r>
      <w:r w:rsidR="00EC64C4" w:rsidRPr="003D5461">
        <w:rPr>
          <w:rFonts w:asciiTheme="minorHAnsi" w:hAnsiTheme="minorHAnsi" w:cstheme="minorHAnsi"/>
          <w:sz w:val="22"/>
          <w:szCs w:val="22"/>
          <w:lang w:val="lt-LT" w:bidi="lt-LT"/>
        </w:rPr>
        <w:t>emės sklyp</w:t>
      </w:r>
      <w:r w:rsidR="00245575" w:rsidRPr="003D5461">
        <w:rPr>
          <w:rFonts w:asciiTheme="minorHAnsi" w:hAnsiTheme="minorHAnsi" w:cstheme="minorHAnsi"/>
          <w:sz w:val="22"/>
          <w:szCs w:val="22"/>
          <w:lang w:val="lt-LT" w:bidi="lt-LT"/>
        </w:rPr>
        <w:t xml:space="preserve">e. </w:t>
      </w:r>
    </w:p>
    <w:p w14:paraId="56E45493" w14:textId="0BD96EE0" w:rsidR="000648F2" w:rsidRPr="003D5461" w:rsidRDefault="00245575" w:rsidP="004049C3">
      <w:pPr>
        <w:pStyle w:val="Pagrindinistekstas"/>
        <w:tabs>
          <w:tab w:val="left" w:pos="900"/>
        </w:tabs>
        <w:ind w:right="2" w:firstLine="0"/>
        <w:jc w:val="both"/>
        <w:rPr>
          <w:rFonts w:asciiTheme="minorHAnsi" w:hAnsiTheme="minorHAnsi" w:cstheme="minorHAnsi"/>
          <w:sz w:val="22"/>
          <w:szCs w:val="22"/>
          <w:lang w:val="lt-LT" w:bidi="lt-LT"/>
        </w:rPr>
      </w:pPr>
      <w:r w:rsidRPr="003D5461">
        <w:rPr>
          <w:rFonts w:asciiTheme="minorHAnsi" w:hAnsiTheme="minorHAnsi" w:cstheme="minorHAnsi"/>
          <w:sz w:val="22"/>
          <w:szCs w:val="22"/>
          <w:lang w:val="lt-LT" w:bidi="lt-LT"/>
        </w:rPr>
        <w:t>Būsimus nuotekų valymo įrenginius eksploatuos</w:t>
      </w:r>
      <w:r w:rsidR="00EC64C4" w:rsidRPr="003D5461">
        <w:rPr>
          <w:rFonts w:asciiTheme="minorHAnsi" w:hAnsiTheme="minorHAnsi" w:cstheme="minorHAnsi"/>
          <w:sz w:val="22"/>
          <w:szCs w:val="22"/>
          <w:lang w:val="lt-LT" w:bidi="lt-LT"/>
        </w:rPr>
        <w:t xml:space="preserve"> UAB „</w:t>
      </w:r>
      <w:r w:rsidR="004053BD" w:rsidRPr="003D5461">
        <w:rPr>
          <w:rFonts w:asciiTheme="minorHAnsi" w:hAnsiTheme="minorHAnsi" w:cstheme="minorHAnsi"/>
          <w:sz w:val="22"/>
          <w:szCs w:val="22"/>
          <w:lang w:val="lt-LT" w:bidi="lt-LT"/>
        </w:rPr>
        <w:t>Telšių</w:t>
      </w:r>
      <w:r w:rsidR="00412854" w:rsidRPr="003D5461">
        <w:rPr>
          <w:rFonts w:asciiTheme="minorHAnsi" w:hAnsiTheme="minorHAnsi" w:cstheme="minorHAnsi"/>
          <w:sz w:val="22"/>
          <w:szCs w:val="22"/>
          <w:lang w:val="lt-LT" w:bidi="lt-LT"/>
        </w:rPr>
        <w:t xml:space="preserve"> </w:t>
      </w:r>
      <w:r w:rsidR="00EC64C4" w:rsidRPr="003D5461">
        <w:rPr>
          <w:rFonts w:asciiTheme="minorHAnsi" w:hAnsiTheme="minorHAnsi" w:cstheme="minorHAnsi"/>
          <w:sz w:val="22"/>
          <w:szCs w:val="22"/>
          <w:lang w:val="lt-LT" w:bidi="lt-LT"/>
        </w:rPr>
        <w:t>vand</w:t>
      </w:r>
      <w:r w:rsidRPr="003D5461">
        <w:rPr>
          <w:rFonts w:asciiTheme="minorHAnsi" w:hAnsiTheme="minorHAnsi" w:cstheme="minorHAnsi"/>
          <w:sz w:val="22"/>
          <w:szCs w:val="22"/>
          <w:lang w:val="lt-LT" w:bidi="lt-LT"/>
        </w:rPr>
        <w:t>enys</w:t>
      </w:r>
      <w:r w:rsidR="00EC64C4" w:rsidRPr="003D5461">
        <w:rPr>
          <w:rFonts w:asciiTheme="minorHAnsi" w:hAnsiTheme="minorHAnsi" w:cstheme="minorHAnsi"/>
          <w:sz w:val="22"/>
          <w:szCs w:val="22"/>
          <w:lang w:val="lt-LT" w:bidi="lt-LT"/>
        </w:rPr>
        <w:t xml:space="preserve">“. </w:t>
      </w:r>
    </w:p>
    <w:p w14:paraId="6ECCA286" w14:textId="4EDDF200" w:rsidR="00DD0E1A" w:rsidRPr="003D5461" w:rsidRDefault="00932D7A" w:rsidP="00DD0E1A">
      <w:pPr>
        <w:pStyle w:val="Pagrindinistekstas"/>
        <w:tabs>
          <w:tab w:val="left" w:pos="900"/>
        </w:tabs>
        <w:ind w:right="2"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Nuotekos</w:t>
      </w:r>
      <w:r w:rsidRPr="003D5461">
        <w:rPr>
          <w:rFonts w:asciiTheme="minorHAnsi" w:hAnsiTheme="minorHAnsi" w:cstheme="minorHAnsi"/>
          <w:spacing w:val="-6"/>
          <w:sz w:val="22"/>
          <w:szCs w:val="22"/>
          <w:lang w:val="lt-LT"/>
        </w:rPr>
        <w:t xml:space="preserve"> </w:t>
      </w:r>
      <w:r w:rsidRPr="003D5461">
        <w:rPr>
          <w:rFonts w:asciiTheme="minorHAnsi" w:hAnsiTheme="minorHAnsi" w:cstheme="minorHAnsi"/>
          <w:sz w:val="22"/>
          <w:szCs w:val="22"/>
          <w:lang w:val="lt-LT"/>
        </w:rPr>
        <w:t>į</w:t>
      </w:r>
      <w:r w:rsidRPr="003D5461">
        <w:rPr>
          <w:rFonts w:asciiTheme="minorHAnsi" w:hAnsiTheme="minorHAnsi" w:cstheme="minorHAnsi"/>
          <w:spacing w:val="-6"/>
          <w:sz w:val="22"/>
          <w:szCs w:val="22"/>
          <w:lang w:val="lt-LT"/>
        </w:rPr>
        <w:t xml:space="preserve"> </w:t>
      </w:r>
      <w:r w:rsidRPr="003D5461">
        <w:rPr>
          <w:rFonts w:asciiTheme="minorHAnsi" w:hAnsiTheme="minorHAnsi" w:cstheme="minorHAnsi"/>
          <w:sz w:val="22"/>
          <w:szCs w:val="22"/>
          <w:lang w:val="lt-LT"/>
        </w:rPr>
        <w:t>valyklos</w:t>
      </w:r>
      <w:r w:rsidRPr="003D5461">
        <w:rPr>
          <w:rFonts w:asciiTheme="minorHAnsi" w:hAnsiTheme="minorHAnsi" w:cstheme="minorHAnsi"/>
          <w:spacing w:val="-5"/>
          <w:sz w:val="22"/>
          <w:szCs w:val="22"/>
          <w:lang w:val="lt-LT"/>
        </w:rPr>
        <w:t xml:space="preserve"> </w:t>
      </w:r>
      <w:r w:rsidRPr="003D5461">
        <w:rPr>
          <w:rFonts w:asciiTheme="minorHAnsi" w:hAnsiTheme="minorHAnsi" w:cstheme="minorHAnsi"/>
          <w:sz w:val="22"/>
          <w:szCs w:val="22"/>
          <w:lang w:val="lt-LT"/>
        </w:rPr>
        <w:t>teritoriją</w:t>
      </w:r>
      <w:r w:rsidRPr="003D5461">
        <w:rPr>
          <w:rFonts w:asciiTheme="minorHAnsi" w:hAnsiTheme="minorHAnsi" w:cstheme="minorHAnsi"/>
          <w:spacing w:val="-5"/>
          <w:sz w:val="22"/>
          <w:szCs w:val="22"/>
          <w:lang w:val="lt-LT"/>
        </w:rPr>
        <w:t xml:space="preserve"> </w:t>
      </w:r>
      <w:r w:rsidR="002E5A6F" w:rsidRPr="003D5461">
        <w:rPr>
          <w:rFonts w:asciiTheme="minorHAnsi" w:hAnsiTheme="minorHAnsi" w:cstheme="minorHAnsi"/>
          <w:sz w:val="22"/>
          <w:szCs w:val="22"/>
          <w:lang w:val="lt-LT"/>
        </w:rPr>
        <w:t>atitek</w:t>
      </w:r>
      <w:r w:rsidR="000648F2" w:rsidRPr="003D5461">
        <w:rPr>
          <w:rFonts w:asciiTheme="minorHAnsi" w:hAnsiTheme="minorHAnsi" w:cstheme="minorHAnsi"/>
          <w:sz w:val="22"/>
          <w:szCs w:val="22"/>
          <w:lang w:val="lt-LT"/>
        </w:rPr>
        <w:t>ės</w:t>
      </w:r>
      <w:r w:rsidR="00344A01" w:rsidRPr="003D5461">
        <w:rPr>
          <w:rFonts w:asciiTheme="minorHAnsi" w:hAnsiTheme="minorHAnsi" w:cstheme="minorHAnsi"/>
          <w:sz w:val="22"/>
          <w:szCs w:val="22"/>
          <w:lang w:val="lt-LT"/>
        </w:rPr>
        <w:t xml:space="preserve"> </w:t>
      </w:r>
      <w:r w:rsidR="00B27777" w:rsidRPr="003D5461">
        <w:rPr>
          <w:rFonts w:asciiTheme="minorHAnsi" w:hAnsiTheme="minorHAnsi" w:cstheme="minorHAnsi"/>
          <w:sz w:val="22"/>
          <w:szCs w:val="22"/>
          <w:lang w:val="lt-LT"/>
        </w:rPr>
        <w:t xml:space="preserve">savitakiniu nuotekų tinklu </w:t>
      </w:r>
      <w:r w:rsidR="00A421C3" w:rsidRPr="003D5461">
        <w:rPr>
          <w:rFonts w:asciiTheme="minorHAnsi" w:hAnsiTheme="minorHAnsi" w:cstheme="minorHAnsi"/>
          <w:sz w:val="22"/>
          <w:szCs w:val="22"/>
          <w:lang w:val="lt-LT"/>
        </w:rPr>
        <w:t xml:space="preserve">ir </w:t>
      </w:r>
      <w:r w:rsidR="000648F2" w:rsidRPr="003D5461">
        <w:rPr>
          <w:rFonts w:asciiTheme="minorHAnsi" w:hAnsiTheme="minorHAnsi" w:cstheme="minorHAnsi"/>
          <w:sz w:val="22"/>
          <w:szCs w:val="22"/>
          <w:lang w:val="lt-LT"/>
        </w:rPr>
        <w:t>slėginiu</w:t>
      </w:r>
      <w:r w:rsidRPr="003D5461">
        <w:rPr>
          <w:rFonts w:asciiTheme="minorHAnsi" w:hAnsiTheme="minorHAnsi" w:cstheme="minorHAnsi"/>
          <w:spacing w:val="-5"/>
          <w:sz w:val="22"/>
          <w:szCs w:val="22"/>
          <w:lang w:val="lt-LT"/>
        </w:rPr>
        <w:t xml:space="preserve"> </w:t>
      </w:r>
      <w:r w:rsidRPr="003D5461">
        <w:rPr>
          <w:rFonts w:asciiTheme="minorHAnsi" w:hAnsiTheme="minorHAnsi" w:cstheme="minorHAnsi"/>
          <w:sz w:val="22"/>
          <w:szCs w:val="22"/>
          <w:lang w:val="lt-LT"/>
        </w:rPr>
        <w:t>tinklu</w:t>
      </w:r>
      <w:r w:rsidRPr="003D5461">
        <w:rPr>
          <w:rFonts w:asciiTheme="minorHAnsi" w:hAnsiTheme="minorHAnsi" w:cstheme="minorHAnsi"/>
          <w:spacing w:val="-7"/>
          <w:sz w:val="22"/>
          <w:szCs w:val="22"/>
          <w:lang w:val="lt-LT"/>
        </w:rPr>
        <w:t xml:space="preserve"> </w:t>
      </w:r>
      <w:r w:rsidR="006427A7" w:rsidRPr="003D5461">
        <w:rPr>
          <w:rFonts w:asciiTheme="minorHAnsi" w:hAnsiTheme="minorHAnsi" w:cstheme="minorHAnsi"/>
          <w:sz w:val="22"/>
          <w:szCs w:val="22"/>
          <w:lang w:val="lt-LT"/>
        </w:rPr>
        <w:t xml:space="preserve">iš </w:t>
      </w:r>
      <w:r w:rsidR="008477F8" w:rsidRPr="003D5461">
        <w:rPr>
          <w:rFonts w:asciiTheme="minorHAnsi" w:hAnsiTheme="minorHAnsi" w:cstheme="minorHAnsi"/>
          <w:sz w:val="22"/>
          <w:szCs w:val="22"/>
          <w:lang w:val="lt-LT"/>
        </w:rPr>
        <w:t>Upynos</w:t>
      </w:r>
      <w:r w:rsidR="006934BE" w:rsidRPr="003D5461">
        <w:rPr>
          <w:rFonts w:asciiTheme="minorHAnsi" w:hAnsiTheme="minorHAnsi" w:cstheme="minorHAnsi"/>
          <w:sz w:val="22"/>
          <w:szCs w:val="22"/>
          <w:lang w:val="lt-LT"/>
        </w:rPr>
        <w:t xml:space="preserve"> k</w:t>
      </w:r>
      <w:r w:rsidR="000648F2" w:rsidRPr="003D5461">
        <w:rPr>
          <w:rFonts w:asciiTheme="minorHAnsi" w:hAnsiTheme="minorHAnsi" w:cstheme="minorHAnsi"/>
          <w:sz w:val="22"/>
          <w:szCs w:val="22"/>
          <w:lang w:val="lt-LT"/>
        </w:rPr>
        <w:t xml:space="preserve">. Nuotekų savitakinių ir slėginių tinklų projektavimas ir statyba nėra šio pirkimo sudedamoji dalis. Tam bus paskelbtas atskiras konkursas. </w:t>
      </w:r>
    </w:p>
    <w:p w14:paraId="0488AE43" w14:textId="1E5CF26B" w:rsidR="00DD0E1A" w:rsidRPr="003D5461" w:rsidRDefault="00DD0E1A" w:rsidP="00DD0E1A">
      <w:pPr>
        <w:pStyle w:val="Pagrindinistekstas"/>
        <w:tabs>
          <w:tab w:val="left" w:pos="900"/>
        </w:tabs>
        <w:ind w:right="2"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bidi="lt-LT"/>
        </w:rPr>
        <w:t>Planuojamas projektinis NVĮ hidraulinis našumas 65 m</w:t>
      </w:r>
      <w:r w:rsidRPr="003D5461">
        <w:rPr>
          <w:rFonts w:asciiTheme="minorHAnsi" w:hAnsiTheme="minorHAnsi" w:cstheme="minorHAnsi"/>
          <w:sz w:val="22"/>
          <w:szCs w:val="22"/>
          <w:vertAlign w:val="superscript"/>
          <w:lang w:val="lt-LT" w:bidi="lt-LT"/>
        </w:rPr>
        <w:t>3</w:t>
      </w:r>
      <w:r w:rsidRPr="003D5461">
        <w:rPr>
          <w:rFonts w:asciiTheme="minorHAnsi" w:hAnsiTheme="minorHAnsi" w:cstheme="minorHAnsi"/>
          <w:sz w:val="22"/>
          <w:szCs w:val="22"/>
          <w:lang w:val="lt-LT" w:bidi="lt-LT"/>
        </w:rPr>
        <w:t>/d, projektinė apkrova 347 GE</w:t>
      </w:r>
      <w:r w:rsidRPr="003D5461">
        <w:rPr>
          <w:rFonts w:asciiTheme="minorHAnsi" w:hAnsiTheme="minorHAnsi" w:cstheme="minorHAnsi"/>
          <w:sz w:val="22"/>
          <w:szCs w:val="22"/>
          <w:lang w:val="lt-LT"/>
        </w:rPr>
        <w:t>.</w:t>
      </w:r>
    </w:p>
    <w:p w14:paraId="37F0AFB0" w14:textId="77777777" w:rsidR="00306427" w:rsidRPr="003D5461" w:rsidRDefault="00306427">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64" w:name="_Toc197604647"/>
      <w:bookmarkStart w:id="65" w:name="_Toc221604407"/>
      <w:r w:rsidRPr="003D5461">
        <w:rPr>
          <w:rFonts w:asciiTheme="minorHAnsi" w:hAnsiTheme="minorHAnsi" w:cstheme="minorHAnsi"/>
          <w:sz w:val="22"/>
          <w:szCs w:val="22"/>
          <w:lang w:val="lt-LT"/>
        </w:rPr>
        <w:t>Pagrindiniai reikalavimai rezultatui</w:t>
      </w:r>
      <w:bookmarkEnd w:id="64"/>
      <w:bookmarkEnd w:id="65"/>
      <w:r w:rsidRPr="003D5461">
        <w:rPr>
          <w:rFonts w:asciiTheme="minorHAnsi" w:hAnsiTheme="minorHAnsi" w:cstheme="minorHAnsi"/>
          <w:sz w:val="22"/>
          <w:szCs w:val="22"/>
          <w:lang w:val="lt-LT"/>
        </w:rPr>
        <w:t xml:space="preserve"> </w:t>
      </w:r>
    </w:p>
    <w:p w14:paraId="2790BBB2" w14:textId="77777777" w:rsidR="00306427" w:rsidRPr="003D5461" w:rsidRDefault="00DB2FD6"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Būsima n</w:t>
      </w:r>
      <w:r w:rsidR="00306427" w:rsidRPr="003D5461">
        <w:rPr>
          <w:rFonts w:asciiTheme="minorHAnsi" w:hAnsiTheme="minorHAnsi" w:cstheme="minorHAnsi"/>
          <w:color w:val="auto"/>
          <w:sz w:val="22"/>
          <w:szCs w:val="22"/>
        </w:rPr>
        <w:t xml:space="preserve">uotekų valykla </w:t>
      </w:r>
      <w:r w:rsidRPr="003D5461">
        <w:rPr>
          <w:rFonts w:asciiTheme="minorHAnsi" w:hAnsiTheme="minorHAnsi" w:cstheme="minorHAnsi"/>
          <w:color w:val="auto"/>
          <w:sz w:val="22"/>
          <w:szCs w:val="22"/>
        </w:rPr>
        <w:t>turės</w:t>
      </w:r>
      <w:r w:rsidR="00306427" w:rsidRPr="003D5461">
        <w:rPr>
          <w:rFonts w:asciiTheme="minorHAnsi" w:hAnsiTheme="minorHAnsi" w:cstheme="minorHAnsi"/>
          <w:color w:val="auto"/>
          <w:sz w:val="22"/>
          <w:szCs w:val="22"/>
        </w:rPr>
        <w:t xml:space="preserve"> dirbti stabiliai ir patikimai</w:t>
      </w:r>
      <w:r w:rsidR="00931030" w:rsidRPr="003D5461">
        <w:rPr>
          <w:rFonts w:asciiTheme="minorHAnsi" w:hAnsiTheme="minorHAnsi" w:cstheme="minorHAnsi"/>
          <w:color w:val="auto"/>
          <w:sz w:val="22"/>
          <w:szCs w:val="22"/>
        </w:rPr>
        <w:t xml:space="preserve"> bei efektyviai</w:t>
      </w:r>
      <w:r w:rsidR="00306427" w:rsidRPr="003D5461">
        <w:rPr>
          <w:rFonts w:asciiTheme="minorHAnsi" w:hAnsiTheme="minorHAnsi" w:cstheme="minorHAnsi"/>
          <w:color w:val="auto"/>
          <w:sz w:val="22"/>
          <w:szCs w:val="22"/>
        </w:rPr>
        <w:t>, esant sezoniniams ir/ar paros nuotekų debito ir taršos svyravimams</w:t>
      </w:r>
      <w:r w:rsidR="00931030" w:rsidRPr="003D5461">
        <w:rPr>
          <w:rFonts w:asciiTheme="minorHAnsi" w:hAnsiTheme="minorHAnsi" w:cstheme="minorHAnsi"/>
          <w:color w:val="auto"/>
          <w:sz w:val="22"/>
          <w:szCs w:val="22"/>
        </w:rPr>
        <w:t xml:space="preserve">. </w:t>
      </w:r>
    </w:p>
    <w:p w14:paraId="767D5D73" w14:textId="77777777" w:rsidR="00306427" w:rsidRPr="003D5461" w:rsidRDefault="0030642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Pagrindinis valyklos nuotekų valymo procesas</w:t>
      </w:r>
      <w:r w:rsidR="00DB2FD6" w:rsidRPr="003D5461">
        <w:rPr>
          <w:rFonts w:asciiTheme="minorHAnsi" w:hAnsiTheme="minorHAnsi" w:cstheme="minorHAnsi"/>
          <w:color w:val="auto"/>
          <w:sz w:val="22"/>
          <w:szCs w:val="22"/>
        </w:rPr>
        <w:t xml:space="preserve"> (biologinio nuotekų valymo grandis su antriniais nusodintuvais)</w:t>
      </w:r>
      <w:r w:rsidRPr="003D5461">
        <w:rPr>
          <w:rFonts w:asciiTheme="minorHAnsi" w:hAnsiTheme="minorHAnsi" w:cstheme="minorHAnsi"/>
          <w:color w:val="auto"/>
          <w:sz w:val="22"/>
          <w:szCs w:val="22"/>
        </w:rPr>
        <w:t xml:space="preserve"> turi būti sudarytas mažiausiai iš dviejų vienodų lygiagrečių technologinių linijų. Statiniai turi būti projektuojami tarnavimo laikui pagal STR 1.12.06:2002 „Statinio naudojimo paskirtis ir gyvavimo trukmė“.</w:t>
      </w:r>
    </w:p>
    <w:p w14:paraId="4276F10D" w14:textId="417FF0B3" w:rsidR="00306427" w:rsidRPr="003D5461" w:rsidRDefault="0030642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Įrangos išplanavimas turi tenkinti geriausius šiuolaikinius reikalavimus: būti gerai pritaikytas prie vietinių sąlygų, visus procesus ir įrangą būtų lengva pastatyti, naudoti, tikrinti ir prižiūrėti. Rangovas, projektuodamas </w:t>
      </w:r>
      <w:r w:rsidR="001273A3" w:rsidRPr="003D5461">
        <w:rPr>
          <w:rFonts w:asciiTheme="minorHAnsi" w:hAnsiTheme="minorHAnsi" w:cstheme="minorHAnsi"/>
          <w:color w:val="auto"/>
          <w:sz w:val="22"/>
          <w:szCs w:val="22"/>
        </w:rPr>
        <w:t>NVĮ</w:t>
      </w:r>
      <w:r w:rsidRPr="003D5461">
        <w:rPr>
          <w:rFonts w:asciiTheme="minorHAnsi" w:hAnsiTheme="minorHAnsi" w:cstheme="minorHAnsi"/>
          <w:color w:val="auto"/>
          <w:sz w:val="22"/>
          <w:szCs w:val="22"/>
        </w:rPr>
        <w:t xml:space="preserve">, turi numatyti statybos techniniame reglamente STR 2.02.05:2004 „Nuotekų valyklos. Pagrindinės nuostatos“ reikalaujamas priemones, kaip sumažinti nesklandumus, atsirandančius dėl gedimų ir techninės priežiūros (nuotekų valymo įrenginiuose pvz. atsarginius pajėgumus, apvedimo linijas). </w:t>
      </w:r>
    </w:p>
    <w:p w14:paraId="67624451" w14:textId="31E7B144" w:rsidR="00306427" w:rsidRPr="003D5461" w:rsidRDefault="0030642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Funkcionalumas, sauga ir patogumas turi būti užtikrinti laikantis Lietuvos sveikatos ir saugos normų</w:t>
      </w:r>
      <w:r w:rsidR="00EA4D76" w:rsidRPr="003D5461">
        <w:rPr>
          <w:rFonts w:asciiTheme="minorHAnsi" w:hAnsiTheme="minorHAnsi" w:cstheme="minorHAnsi"/>
          <w:color w:val="auto"/>
          <w:sz w:val="22"/>
          <w:szCs w:val="22"/>
        </w:rPr>
        <w:t>.</w:t>
      </w:r>
    </w:p>
    <w:p w14:paraId="3FE3C439" w14:textId="0D03FD77" w:rsidR="005F0FDE" w:rsidRPr="003D5461" w:rsidRDefault="005F0FDE" w:rsidP="00DE06EE">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66" w:name="bookmark21"/>
      <w:bookmarkStart w:id="67" w:name="bookmark20"/>
      <w:bookmarkStart w:id="68" w:name="_Toc180443808"/>
      <w:bookmarkStart w:id="69" w:name="_Toc197604648"/>
      <w:bookmarkStart w:id="70" w:name="_Toc221604408"/>
      <w:r w:rsidRPr="003D5461">
        <w:rPr>
          <w:rFonts w:asciiTheme="minorHAnsi" w:hAnsiTheme="minorHAnsi" w:cstheme="minorHAnsi"/>
          <w:sz w:val="22"/>
          <w:szCs w:val="22"/>
          <w:lang w:val="lt-LT"/>
        </w:rPr>
        <w:t xml:space="preserve">Reikalavimai </w:t>
      </w:r>
      <w:r w:rsidR="00B86DD2" w:rsidRPr="003D5461">
        <w:rPr>
          <w:rFonts w:asciiTheme="minorHAnsi" w:hAnsiTheme="minorHAnsi" w:cstheme="minorHAnsi"/>
          <w:sz w:val="22"/>
          <w:szCs w:val="22"/>
          <w:lang w:val="lt-LT"/>
        </w:rPr>
        <w:t xml:space="preserve">Statinio </w:t>
      </w:r>
      <w:r w:rsidRPr="003D5461">
        <w:rPr>
          <w:rFonts w:asciiTheme="minorHAnsi" w:hAnsiTheme="minorHAnsi" w:cstheme="minorHAnsi"/>
          <w:sz w:val="22"/>
          <w:szCs w:val="22"/>
          <w:lang w:val="lt-LT"/>
        </w:rPr>
        <w:t>projektui</w:t>
      </w:r>
      <w:bookmarkEnd w:id="66"/>
      <w:bookmarkEnd w:id="67"/>
      <w:bookmarkEnd w:id="68"/>
      <w:bookmarkEnd w:id="69"/>
      <w:bookmarkEnd w:id="70"/>
    </w:p>
    <w:p w14:paraId="37E27136" w14:textId="552058FF" w:rsidR="006F6CDD" w:rsidRPr="003D5461" w:rsidRDefault="006F6CDD" w:rsidP="00960F6D">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b/>
          <w:sz w:val="22"/>
          <w:szCs w:val="22"/>
          <w:lang w:val="lt-LT"/>
        </w:rPr>
        <w:t>Statinio projektas</w:t>
      </w:r>
      <w:r w:rsidRPr="003D5461">
        <w:rPr>
          <w:rFonts w:asciiTheme="minorHAnsi" w:hAnsiTheme="minorHAnsi" w:cstheme="minorHAnsi"/>
          <w:sz w:val="22"/>
          <w:szCs w:val="22"/>
          <w:lang w:val="lt-LT"/>
        </w:rPr>
        <w:t xml:space="preserve">- buitinių nuotekų valymo įrenginių (toliau-nuotekų valyklos, NVĮ) statybos projektas. Kai rengiamas  statinio projektas ir privaloma gauti statybą leidžiantį dokumentą, statinio projektas rengiamas dviem etapais: pirma rengiami projektiniai pasiūlymai, pagal kuriuos išduodamas statybą leidžiantis dokumentas, vėliau – techninis darbo projektas. </w:t>
      </w:r>
    </w:p>
    <w:p w14:paraId="1FEB8EA8" w14:textId="605C0135" w:rsidR="00306427" w:rsidRPr="003D5461" w:rsidRDefault="00A45B36" w:rsidP="00960F6D">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Rangovas, ruošdamas Statinio projektą, turi vadovautis ne tik šia Technine specifikacija, bet ir visais Pirkimo dokumentais</w:t>
      </w:r>
      <w:r w:rsidR="001273A3" w:rsidRPr="003D5461">
        <w:rPr>
          <w:rFonts w:asciiTheme="minorHAnsi" w:hAnsiTheme="minorHAnsi" w:cstheme="minorHAnsi"/>
          <w:sz w:val="22"/>
          <w:szCs w:val="22"/>
          <w:lang w:val="lt-LT"/>
        </w:rPr>
        <w:t xml:space="preserve">, taip pat ir savo pateiktu pasiūlymu. </w:t>
      </w:r>
      <w:r w:rsidR="00721BD4" w:rsidRPr="003D5461">
        <w:rPr>
          <w:rFonts w:asciiTheme="minorHAnsi" w:hAnsiTheme="minorHAnsi" w:cstheme="minorHAnsi"/>
          <w:sz w:val="22"/>
          <w:szCs w:val="22"/>
          <w:lang w:val="lt-LT" w:bidi="lt-LT"/>
        </w:rPr>
        <w:t>Statinio projektas turi atitikti galiojančius Lietuvos Respublikos įstatymus ir reglamentus bei kitus teisės aktus.</w:t>
      </w:r>
    </w:p>
    <w:p w14:paraId="6AB4C04E" w14:textId="5222D62B" w:rsidR="006F6CDD" w:rsidRPr="003D5461" w:rsidRDefault="006F6CDD" w:rsidP="00960F6D">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pagal geodezijos ir kartografijos techninių reikalavimų reglamentą GKTR 1:01:2023, turi atlikti geodezinius matavimus ir sudaryti topografinius planus; pagal </w:t>
      </w:r>
      <w:r w:rsidRPr="003D5461">
        <w:rPr>
          <w:rFonts w:asciiTheme="minorHAnsi" w:hAnsiTheme="minorHAnsi" w:cstheme="minorHAnsi"/>
          <w:sz w:val="22"/>
          <w:szCs w:val="22"/>
          <w:shd w:val="clear" w:color="auto" w:fill="FFFFFF"/>
          <w:lang w:val="lt-LT"/>
        </w:rPr>
        <w:t xml:space="preserve">statybos techninį reglamentą </w:t>
      </w:r>
      <w:r w:rsidRPr="003D5461">
        <w:rPr>
          <w:rFonts w:asciiTheme="minorHAnsi" w:hAnsiTheme="minorHAnsi" w:cstheme="minorHAnsi"/>
          <w:sz w:val="22"/>
          <w:szCs w:val="22"/>
          <w:lang w:val="lt-LT"/>
        </w:rPr>
        <w:t xml:space="preserve">STR 1.04.02:2011 atlikti projektinius </w:t>
      </w:r>
      <w:r w:rsidRPr="003D5461">
        <w:rPr>
          <w:rFonts w:asciiTheme="minorHAnsi" w:hAnsiTheme="minorHAnsi" w:cstheme="minorHAnsi"/>
          <w:sz w:val="22"/>
          <w:szCs w:val="22"/>
          <w:shd w:val="clear" w:color="auto" w:fill="FFFFFF"/>
          <w:lang w:val="lt-LT"/>
        </w:rPr>
        <w:t xml:space="preserve">inžinerinius geologinius ir geotechninius </w:t>
      </w:r>
      <w:r w:rsidRPr="003D5461">
        <w:rPr>
          <w:rFonts w:asciiTheme="minorHAnsi" w:hAnsiTheme="minorHAnsi" w:cstheme="minorHAnsi"/>
          <w:sz w:val="22"/>
          <w:szCs w:val="22"/>
          <w:lang w:val="lt-LT"/>
        </w:rPr>
        <w:t>tyrimus;</w:t>
      </w:r>
    </w:p>
    <w:p w14:paraId="1D7F1779" w14:textId="404DE008" w:rsidR="006F6CDD" w:rsidRPr="003D5461" w:rsidRDefault="002B7620" w:rsidP="00960F6D">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Rangovas pagal Užsakovo suteiktus įgaliojimus gauna prisijungimo prie inžinerinių tinklų sąlygas, specialiąsias sąlygas;</w:t>
      </w:r>
    </w:p>
    <w:p w14:paraId="46377BC6" w14:textId="2DE0D453" w:rsidR="00202561" w:rsidRPr="003D5461" w:rsidRDefault="00202561" w:rsidP="00202561">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Parengia projektinius pasiūlymus, sprendinius suderina su Užsakovu,  gauna statybą leidžiantį dokumentą, parengia techninį darbo projektą (TDP), sprendinius pristato ir suderina su Užsakovu;</w:t>
      </w:r>
    </w:p>
    <w:p w14:paraId="22435FC3" w14:textId="22FDDE25" w:rsidR="00202561" w:rsidRPr="004E08F0" w:rsidRDefault="00202561" w:rsidP="00202561">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Rangovas turės parengti šias TDP dalis: bendrąją, architektūrinę, konstrukcijų, technologijos, sklypo plano, vandentiekio ir nuotekų šalinimo, elektrotechnikos, lauko elektrotechnikos, elektroninių ryšių ir telekomunikacijų, apsauginės signalizacijos, gaisro aptikimo ir signalizavimo, procesų valdymo ir automatizavimo, pasirengimo statybai ir statybos darbų organizavimo</w:t>
      </w:r>
      <w:r w:rsidRPr="004E08F0">
        <w:rPr>
          <w:rFonts w:asciiTheme="minorHAnsi" w:hAnsiTheme="minorHAnsi" w:cstheme="minorHAnsi"/>
          <w:sz w:val="22"/>
          <w:szCs w:val="22"/>
          <w:lang w:val="lt-LT"/>
        </w:rPr>
        <w:t xml:space="preserve">,  </w:t>
      </w:r>
      <w:r w:rsidR="004E08F0" w:rsidRPr="004E08F0">
        <w:rPr>
          <w:rFonts w:asciiTheme="minorHAnsi" w:hAnsiTheme="minorHAnsi" w:cstheme="minorHAnsi"/>
          <w:sz w:val="22"/>
          <w:szCs w:val="22"/>
          <w:lang w:val="lt-LT" w:bidi="lt-LT"/>
        </w:rPr>
        <w:t>statybos skaičiuojamosios kainos nustatymo</w:t>
      </w:r>
      <w:r w:rsidRPr="004E08F0">
        <w:rPr>
          <w:rFonts w:asciiTheme="minorHAnsi" w:hAnsiTheme="minorHAnsi" w:cstheme="minorHAnsi"/>
          <w:sz w:val="22"/>
          <w:szCs w:val="22"/>
          <w:lang w:val="lt-LT"/>
        </w:rPr>
        <w:t xml:space="preserve">. </w:t>
      </w:r>
    </w:p>
    <w:p w14:paraId="06986D0C" w14:textId="60C76C04" w:rsidR="002B7620" w:rsidRPr="003D5461" w:rsidRDefault="00202561" w:rsidP="00202561">
      <w:pPr>
        <w:pStyle w:val="Sraopastraipa"/>
        <w:numPr>
          <w:ilvl w:val="0"/>
          <w:numId w:val="0"/>
        </w:numPr>
        <w:tabs>
          <w:tab w:val="left" w:pos="900"/>
        </w:tabs>
        <w:ind w:left="72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PASTABA: </w:t>
      </w:r>
      <w:r w:rsidRPr="003D5461">
        <w:rPr>
          <w:rFonts w:asciiTheme="minorHAnsi" w:hAnsiTheme="minorHAnsi" w:cstheme="minorHAnsi"/>
          <w:i/>
          <w:iCs/>
          <w:sz w:val="22"/>
          <w:szCs w:val="22"/>
          <w:lang w:val="lt-LT"/>
        </w:rPr>
        <w:t>Galutinę techninio darbo projekto sudėtį nustato projektą rengiantis statinio projekto vadovas</w:t>
      </w:r>
      <w:r w:rsidRPr="003D5461">
        <w:rPr>
          <w:rFonts w:asciiTheme="minorHAnsi" w:hAnsiTheme="minorHAnsi" w:cstheme="minorHAnsi"/>
          <w:sz w:val="22"/>
          <w:szCs w:val="22"/>
          <w:lang w:val="lt-LT"/>
        </w:rPr>
        <w:t>.</w:t>
      </w:r>
    </w:p>
    <w:p w14:paraId="2668B8D5" w14:textId="7581E527" w:rsidR="00E51958" w:rsidRPr="003D5461" w:rsidRDefault="00202561" w:rsidP="00010E00">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Pateikia Užsakovo atrinktam Statinio projekto ekspertizės rangovui (ekspertizės paslaugas užsako ir apmoka Užsakovas). </w:t>
      </w:r>
      <w:r w:rsidRPr="003D5461">
        <w:rPr>
          <w:rFonts w:asciiTheme="minorHAnsi" w:hAnsiTheme="minorHAnsi" w:cstheme="minorHAnsi"/>
          <w:sz w:val="22"/>
          <w:szCs w:val="22"/>
          <w:lang w:val="lt-LT" w:bidi="lt-LT"/>
        </w:rPr>
        <w:t>Rangovas atsakingas už TDP koregavimą, tikslinimą pagal ekspertų pastabas ir galutinio TDP parengimą, kuriam būtų galima išduoti teigiamas bendrosios ekspertizės išvadas.</w:t>
      </w:r>
    </w:p>
    <w:p w14:paraId="1340EF73" w14:textId="5D4C6D87" w:rsidR="00500939" w:rsidRPr="003D5461" w:rsidRDefault="00500939">
      <w:pPr>
        <w:pStyle w:val="Sraopastraipa"/>
        <w:numPr>
          <w:ilvl w:val="2"/>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Rangovas turės pateikti Užsakovui  du (2) pilnai sukomplektuotus projektinių pasiūlymų ir TDP popierinius egzempliorius ir vieną (1) elektroninėje  USB laikmenoje, įskaitant brėžinius pdf ir dwg arba lygiaverčiais formatais, tekstin</w:t>
      </w:r>
      <w:r w:rsidR="005A3FB6" w:rsidRPr="003D5461">
        <w:rPr>
          <w:rFonts w:asciiTheme="minorHAnsi" w:hAnsiTheme="minorHAnsi" w:cstheme="minorHAnsi"/>
          <w:sz w:val="22"/>
          <w:szCs w:val="22"/>
          <w:lang w:val="lt-LT"/>
        </w:rPr>
        <w:t>es</w:t>
      </w:r>
      <w:r w:rsidRPr="003D5461">
        <w:rPr>
          <w:rFonts w:asciiTheme="minorHAnsi" w:hAnsiTheme="minorHAnsi" w:cstheme="minorHAnsi"/>
          <w:sz w:val="22"/>
          <w:szCs w:val="22"/>
          <w:lang w:val="lt-LT"/>
        </w:rPr>
        <w:t xml:space="preserve"> </w:t>
      </w:r>
      <w:r w:rsidR="005A3FB6" w:rsidRPr="003D5461">
        <w:rPr>
          <w:rFonts w:asciiTheme="minorHAnsi" w:hAnsiTheme="minorHAnsi" w:cstheme="minorHAnsi"/>
          <w:sz w:val="22"/>
          <w:szCs w:val="22"/>
          <w:lang w:val="lt-LT"/>
        </w:rPr>
        <w:t>bylas</w:t>
      </w:r>
      <w:r w:rsidRPr="003D5461">
        <w:rPr>
          <w:rFonts w:asciiTheme="minorHAnsi" w:hAnsiTheme="minorHAnsi" w:cstheme="minorHAnsi"/>
          <w:sz w:val="22"/>
          <w:szCs w:val="22"/>
          <w:lang w:val="lt-LT"/>
        </w:rPr>
        <w:t xml:space="preserve"> word formatu, skaičiavimus excell formatu arba lygiaverčiais.</w:t>
      </w:r>
    </w:p>
    <w:p w14:paraId="3351F1A9" w14:textId="77777777" w:rsidR="00500939" w:rsidRPr="003D5461" w:rsidRDefault="00500939" w:rsidP="003D5461">
      <w:pPr>
        <w:pStyle w:val="Sraopastraipa"/>
        <w:numPr>
          <w:ilvl w:val="2"/>
          <w:numId w:val="22"/>
        </w:numPr>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Užsakovui kartu su projektinių pasiūlymų / techninio darbo projekto bylomis perleidžia Užsakovui visas autoriaus turtines teises, numatytas Lietuvos Respublikos autorių teisių ir gretutinių teisių įstatyme, į visą projektinę dokumentaciją ir (arba) jos pavienes dalis, suteikiant teisę Užsakovui </w:t>
      </w:r>
      <w:r w:rsidRPr="003D5461">
        <w:rPr>
          <w:rFonts w:asciiTheme="minorHAnsi" w:hAnsiTheme="minorHAnsi" w:cstheme="minorHAnsi"/>
          <w:sz w:val="22"/>
          <w:szCs w:val="22"/>
          <w:lang w:val="lt-LT"/>
        </w:rPr>
        <w:lastRenderedPageBreak/>
        <w:t xml:space="preserve">disponuoti kūriniais jo nuožiūra ir (arba) kitaip realizuoti turtines teises, įgytas pirkimo sutarties pagrindu. Rangovas  nurodo ir patvirtina, kad Užsakovas neprivalo sumokėti Tiekėjui papildomai už šiame punkte nurodytas perleistas autoriaus turtines teises į kūrinius (projektinę dokumentacija ir/arba pavienes jos dalis).  </w:t>
      </w:r>
    </w:p>
    <w:p w14:paraId="1DB39B72" w14:textId="77777777" w:rsidR="00E51958" w:rsidRPr="0067626C" w:rsidRDefault="00E51958" w:rsidP="00202561">
      <w:pPr>
        <w:pStyle w:val="Sraopastraipa"/>
        <w:numPr>
          <w:ilvl w:val="2"/>
          <w:numId w:val="22"/>
        </w:numPr>
        <w:tabs>
          <w:tab w:val="left" w:pos="900"/>
        </w:tabs>
        <w:jc w:val="both"/>
        <w:rPr>
          <w:rFonts w:asciiTheme="minorHAnsi" w:hAnsiTheme="minorHAnsi" w:cstheme="minorHAnsi"/>
          <w:sz w:val="22"/>
          <w:szCs w:val="22"/>
          <w:lang w:val="lt-LT"/>
        </w:rPr>
      </w:pPr>
      <w:r w:rsidRPr="0067626C">
        <w:rPr>
          <w:rFonts w:asciiTheme="minorHAnsi" w:hAnsiTheme="minorHAnsi" w:cstheme="minorHAnsi"/>
          <w:b/>
          <w:bCs/>
          <w:sz w:val="22"/>
          <w:szCs w:val="22"/>
          <w:lang w:val="lt-LT" w:bidi="lt-LT"/>
        </w:rPr>
        <w:t>Terminai</w:t>
      </w:r>
      <w:r w:rsidRPr="0067626C">
        <w:rPr>
          <w:rFonts w:asciiTheme="minorHAnsi" w:hAnsiTheme="minorHAnsi" w:cstheme="minorHAnsi"/>
          <w:sz w:val="22"/>
          <w:szCs w:val="22"/>
          <w:lang w:val="lt-LT" w:bidi="lt-LT"/>
        </w:rPr>
        <w:t>:</w:t>
      </w:r>
    </w:p>
    <w:p w14:paraId="5D87B5BC" w14:textId="169202D5" w:rsidR="00202561" w:rsidRPr="003D5461" w:rsidRDefault="00202561" w:rsidP="00E51958">
      <w:pPr>
        <w:pStyle w:val="Sraopastraipa"/>
        <w:numPr>
          <w:ilvl w:val="3"/>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 xml:space="preserve"> </w:t>
      </w:r>
      <w:r w:rsidR="00E44F8B" w:rsidRPr="003D5461">
        <w:rPr>
          <w:rFonts w:asciiTheme="minorHAnsi" w:hAnsiTheme="minorHAnsi" w:cstheme="minorHAnsi"/>
          <w:i/>
          <w:iCs/>
          <w:sz w:val="22"/>
          <w:szCs w:val="22"/>
          <w:lang w:val="lt-LT" w:bidi="lt-LT"/>
        </w:rPr>
        <w:t xml:space="preserve">Geologinių, geotechninių tyrimų (jei reikalinga TDP parengimui) atlikimas, topografinio plano parengimas- per </w:t>
      </w:r>
      <w:r w:rsidR="00902472" w:rsidRPr="00902472">
        <w:rPr>
          <w:rFonts w:asciiTheme="minorHAnsi" w:hAnsiTheme="minorHAnsi" w:cstheme="minorHAnsi"/>
          <w:i/>
          <w:iCs/>
          <w:color w:val="7030A0"/>
          <w:sz w:val="22"/>
          <w:szCs w:val="22"/>
          <w:lang w:val="lt-LT" w:bidi="lt-LT"/>
        </w:rPr>
        <w:t>2</w:t>
      </w:r>
      <w:r w:rsidR="00E44F8B" w:rsidRPr="00902472">
        <w:rPr>
          <w:rFonts w:asciiTheme="minorHAnsi" w:hAnsiTheme="minorHAnsi" w:cstheme="minorHAnsi"/>
          <w:i/>
          <w:iCs/>
          <w:color w:val="7030A0"/>
          <w:sz w:val="22"/>
          <w:szCs w:val="22"/>
          <w:lang w:val="lt-LT" w:bidi="lt-LT"/>
        </w:rPr>
        <w:t xml:space="preserve"> mėn. </w:t>
      </w:r>
      <w:r w:rsidR="00E44F8B" w:rsidRPr="003D5461">
        <w:rPr>
          <w:rFonts w:asciiTheme="minorHAnsi" w:hAnsiTheme="minorHAnsi" w:cstheme="minorHAnsi"/>
          <w:i/>
          <w:iCs/>
          <w:sz w:val="22"/>
          <w:szCs w:val="22"/>
          <w:lang w:val="lt-LT" w:bidi="lt-LT"/>
        </w:rPr>
        <w:t>nuo rangos sutarties įsigaliojimo dienos;</w:t>
      </w:r>
    </w:p>
    <w:p w14:paraId="35867824" w14:textId="7AD3622A" w:rsidR="00E44F8B" w:rsidRPr="003D5461" w:rsidRDefault="00E44F8B" w:rsidP="00E51958">
      <w:pPr>
        <w:pStyle w:val="Sraopastraipa"/>
        <w:numPr>
          <w:ilvl w:val="3"/>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Projektinių pasiūlymų parengimas, visuomenės informavimo procedūros atlikimas, prisijungimo techninių sąlygų gavimas, paraiškos specialiųjų sąlygų gavimui (jei reikalinga) parengimas : pradžia- nuo reikalingų geologinių, geotechninių tyrimų atlikimo  , trukmė- 4 mėn.;</w:t>
      </w:r>
    </w:p>
    <w:p w14:paraId="61084DD9" w14:textId="2CB38B3A" w:rsidR="00E44F8B" w:rsidRPr="003D5461" w:rsidRDefault="00575A22" w:rsidP="00E51958">
      <w:pPr>
        <w:pStyle w:val="Sraopastraipa"/>
        <w:numPr>
          <w:ilvl w:val="3"/>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Statybą leidžiančio dokumento gavimas: pradžia-Rangovas, po projektinių sprendinių parengimo, suderinimo su Užsakovu ir Užsakovo patvirtinimo (patvirtinimo raštą ar kitą dokumentą, arba vizą ant projektinių sprendinių Užsakovas privalo pateikti per 5 kalendorines dienas nuo tinkamai parengtų, sprendinių pristatymo, aptarimo nuotoliniu arba tiesiogiai Užsakovui jo patalpose), privalės per 3 d.d. pateikti  dokumentus statybą leidžiančio dokumento gavimui į IS „Infostatyba“ nuo projektinių pasiūlymų patvirtinimo, trukmė 2 mėn.;</w:t>
      </w:r>
    </w:p>
    <w:p w14:paraId="7EF0F1EE" w14:textId="6610D36B" w:rsidR="00575A22" w:rsidRPr="003D5461" w:rsidRDefault="00575A22" w:rsidP="00E51958">
      <w:pPr>
        <w:pStyle w:val="Sraopastraipa"/>
        <w:numPr>
          <w:ilvl w:val="3"/>
          <w:numId w:val="22"/>
        </w:numPr>
        <w:tabs>
          <w:tab w:val="left" w:pos="900"/>
        </w:tabs>
        <w:jc w:val="both"/>
        <w:rPr>
          <w:rFonts w:asciiTheme="minorHAnsi" w:hAnsiTheme="minorHAnsi" w:cstheme="minorHAnsi"/>
          <w:sz w:val="22"/>
          <w:szCs w:val="22"/>
          <w:lang w:val="lt-LT"/>
        </w:rPr>
      </w:pPr>
      <w:r w:rsidRPr="003D5461">
        <w:rPr>
          <w:rFonts w:asciiTheme="minorHAnsi" w:hAnsiTheme="minorHAnsi" w:cstheme="minorHAnsi"/>
          <w:i/>
          <w:iCs/>
          <w:sz w:val="22"/>
          <w:szCs w:val="22"/>
          <w:lang w:val="lt-LT" w:bidi="lt-LT"/>
        </w:rPr>
        <w:t>Techninio darbo projekto parengimas: pradžia- nuo statybą leidžiančio dokumento gavimo dienos, trukmė- 3 mėn. Prieš perduodant parengtą TDP ekspertizės rangovui, Rangovas privalės Užsakovui suderinti , pristatyti TDP sprendinius Plungės g.55, Telšiuose, ir gauti pritarimo (suderinimo) raštą iš Užsakovo. Užsakovas pritarimo TDP sprendiniams raštą išduoda per 3 d.d. nuo tinkamai parengto, jei reikalinga-koreguoto pagal Užsakovo pastabas, pristatyto Užsakovui;</w:t>
      </w:r>
    </w:p>
    <w:p w14:paraId="2E8BACC7" w14:textId="55D54930" w:rsidR="00575A22" w:rsidRPr="00902472" w:rsidRDefault="00575A22" w:rsidP="003D5461">
      <w:pPr>
        <w:pStyle w:val="Sraopastraipa"/>
        <w:numPr>
          <w:ilvl w:val="3"/>
          <w:numId w:val="22"/>
        </w:numPr>
        <w:tabs>
          <w:tab w:val="left" w:pos="900"/>
        </w:tabs>
        <w:jc w:val="both"/>
        <w:rPr>
          <w:rFonts w:asciiTheme="minorHAnsi" w:hAnsiTheme="minorHAnsi" w:cstheme="minorHAnsi"/>
          <w:sz w:val="22"/>
          <w:szCs w:val="22"/>
        </w:rPr>
      </w:pPr>
      <w:r w:rsidRPr="003D5461">
        <w:rPr>
          <w:rFonts w:asciiTheme="minorHAnsi" w:hAnsiTheme="minorHAnsi" w:cstheme="minorHAnsi"/>
          <w:sz w:val="22"/>
          <w:szCs w:val="22"/>
          <w:lang w:val="lt-LT"/>
        </w:rPr>
        <w:t xml:space="preserve">Statinio projekto ekspertizės atlikimas: per </w:t>
      </w:r>
      <w:r w:rsidR="00500939" w:rsidRPr="003D5461">
        <w:rPr>
          <w:rFonts w:asciiTheme="minorHAnsi" w:hAnsiTheme="minorHAnsi" w:cstheme="minorHAnsi"/>
          <w:sz w:val="22"/>
          <w:szCs w:val="22"/>
          <w:lang w:val="lt-LT"/>
        </w:rPr>
        <w:t>60 kalendorinių dienų. P</w:t>
      </w:r>
      <w:r w:rsidRPr="003D5461">
        <w:rPr>
          <w:rFonts w:asciiTheme="minorHAnsi" w:hAnsiTheme="minorHAnsi" w:cstheme="minorHAnsi"/>
          <w:sz w:val="22"/>
          <w:szCs w:val="22"/>
          <w:lang w:val="lt-LT"/>
        </w:rPr>
        <w:t>radžia-</w:t>
      </w:r>
      <w:r w:rsidRPr="003D5461">
        <w:rPr>
          <w:rFonts w:eastAsia="Arial Unicode MS"/>
          <w:i/>
          <w:iCs/>
          <w:sz w:val="22"/>
          <w:szCs w:val="22"/>
          <w:lang w:val="lt-LT"/>
        </w:rPr>
        <w:t xml:space="preserve"> </w:t>
      </w:r>
      <w:r w:rsidRPr="003D5461">
        <w:rPr>
          <w:rFonts w:asciiTheme="minorHAnsi" w:hAnsiTheme="minorHAnsi" w:cstheme="minorHAnsi"/>
          <w:i/>
          <w:iCs/>
          <w:sz w:val="22"/>
          <w:szCs w:val="22"/>
          <w:lang w:val="lt-LT" w:bidi="lt-LT"/>
        </w:rPr>
        <w:t xml:space="preserve">Rangovas po Užsakovo pritarimo (Užsakovas pritarimą tinkamai parengtam ir iš anksto suderintiems  TDP sprendiniams turi pateikti raštu per 3 d. d. nuo pilnos apimties TDP gavimo dienos)  parengtam TDP gavimo, privalo per 3 d. d. pateikti pilnos apimties TDP atrinktai ekspertizės paslaugas teiksiančiai įmonei (projekto ekspertizės rangovui). Rangovas atsakingas už TDP koregavimą, tikslinimą pagal ekspertų pastabas ir galutinio TDP parengimą, kuriam būtų galima išduoti teigiamas bendrosios ekspertizės išvadas. Bendras TDP koregavimo pagal ekspertizės pastabas, nurodytas </w:t>
      </w:r>
      <w:r w:rsidRPr="00902472">
        <w:rPr>
          <w:rFonts w:asciiTheme="minorHAnsi" w:hAnsiTheme="minorHAnsi" w:cstheme="minorHAnsi"/>
          <w:i/>
          <w:iCs/>
          <w:sz w:val="22"/>
          <w:szCs w:val="22"/>
          <w:lang w:val="lt-LT" w:bidi="lt-LT"/>
        </w:rPr>
        <w:t>tarpiniame(-iuose) ekspertizės aktuose, terminas negali viršyti 30 kalendorinių dienų (1 mėn.)</w:t>
      </w:r>
      <w:r w:rsidR="00500939" w:rsidRPr="00902472">
        <w:rPr>
          <w:rFonts w:asciiTheme="minorHAnsi" w:hAnsiTheme="minorHAnsi" w:cstheme="minorHAnsi"/>
          <w:i/>
          <w:iCs/>
          <w:sz w:val="22"/>
          <w:szCs w:val="22"/>
          <w:lang w:val="lt-LT" w:bidi="lt-LT"/>
        </w:rPr>
        <w:t>.</w:t>
      </w:r>
    </w:p>
    <w:p w14:paraId="72658C9A" w14:textId="09C8DA9C" w:rsidR="00902472" w:rsidRPr="00902472" w:rsidRDefault="00902472" w:rsidP="003D5461">
      <w:pPr>
        <w:pStyle w:val="Sraopastraipa"/>
        <w:numPr>
          <w:ilvl w:val="3"/>
          <w:numId w:val="22"/>
        </w:numPr>
        <w:tabs>
          <w:tab w:val="left" w:pos="900"/>
        </w:tabs>
        <w:jc w:val="both"/>
        <w:rPr>
          <w:rFonts w:asciiTheme="minorHAnsi" w:hAnsiTheme="minorHAnsi" w:cstheme="minorHAnsi"/>
          <w:sz w:val="22"/>
          <w:szCs w:val="22"/>
        </w:rPr>
      </w:pPr>
      <w:r w:rsidRPr="00902472">
        <w:rPr>
          <w:rFonts w:asciiTheme="minorHAnsi" w:hAnsiTheme="minorHAnsi" w:cstheme="minorHAnsi"/>
          <w:sz w:val="22"/>
          <w:szCs w:val="22"/>
          <w:lang w:val="lt-LT" w:bidi="lt-LT"/>
        </w:rPr>
        <w:t xml:space="preserve">   Rangos darbų atlikimas: per 6 mėn. nuo statybvietės perdavimo, techninio prižiūrėtojo paskyrimo (skiria Užsakovas), pranešimo apie statybos darbų pradžią IS Infostatyba dienos (pranešimą Užsakovo įgaliojimu atlieka Rangovas)</w:t>
      </w:r>
      <w:r>
        <w:rPr>
          <w:rFonts w:asciiTheme="minorHAnsi" w:hAnsiTheme="minorHAnsi" w:cstheme="minorHAnsi"/>
          <w:sz w:val="22"/>
          <w:szCs w:val="22"/>
          <w:lang w:val="lt-LT" w:bidi="lt-LT"/>
        </w:rPr>
        <w:t xml:space="preserve"> iki </w:t>
      </w:r>
      <w:r w:rsidR="00F5249C">
        <w:rPr>
          <w:rFonts w:asciiTheme="minorHAnsi" w:hAnsiTheme="minorHAnsi" w:cstheme="minorHAnsi"/>
          <w:sz w:val="22"/>
          <w:szCs w:val="22"/>
          <w:lang w:val="lt-LT" w:bidi="lt-LT"/>
        </w:rPr>
        <w:t xml:space="preserve">įvykdytų </w:t>
      </w:r>
      <w:r w:rsidR="00432CEE">
        <w:rPr>
          <w:rFonts w:asciiTheme="minorHAnsi" w:hAnsiTheme="minorHAnsi" w:cstheme="minorHAnsi"/>
          <w:sz w:val="22"/>
          <w:szCs w:val="22"/>
          <w:lang w:val="lt-LT" w:bidi="lt-LT"/>
        </w:rPr>
        <w:t xml:space="preserve">NVĮ </w:t>
      </w:r>
      <w:r>
        <w:rPr>
          <w:rFonts w:asciiTheme="minorHAnsi" w:hAnsiTheme="minorHAnsi" w:cstheme="minorHAnsi"/>
          <w:sz w:val="22"/>
          <w:szCs w:val="22"/>
          <w:lang w:val="lt-LT" w:bidi="lt-LT"/>
        </w:rPr>
        <w:t>statybos darbų perdavimo-priėmimo (baigiamojo) akto pasirašymo dienos.</w:t>
      </w:r>
    </w:p>
    <w:p w14:paraId="54EC7EF6" w14:textId="5A05EC56" w:rsidR="005F0FDE" w:rsidRPr="00902472" w:rsidRDefault="005F0FDE" w:rsidP="00DE06EE">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71" w:name="_Toc215571557"/>
      <w:bookmarkStart w:id="72" w:name="_Toc215571558"/>
      <w:bookmarkStart w:id="73" w:name="_Toc215571559"/>
      <w:bookmarkStart w:id="74" w:name="_Toc215571560"/>
      <w:bookmarkStart w:id="75" w:name="_Toc351329292"/>
      <w:bookmarkStart w:id="76" w:name="_Toc497745404"/>
      <w:bookmarkStart w:id="77" w:name="_Toc180443810"/>
      <w:bookmarkStart w:id="78" w:name="_Toc197604649"/>
      <w:bookmarkStart w:id="79" w:name="_Toc221604409"/>
      <w:bookmarkEnd w:id="71"/>
      <w:bookmarkEnd w:id="72"/>
      <w:bookmarkEnd w:id="73"/>
      <w:bookmarkEnd w:id="74"/>
      <w:r w:rsidRPr="00902472">
        <w:rPr>
          <w:rFonts w:asciiTheme="minorHAnsi" w:hAnsiTheme="minorHAnsi" w:cstheme="minorHAnsi"/>
          <w:sz w:val="22"/>
          <w:szCs w:val="22"/>
          <w:lang w:val="lt-LT"/>
        </w:rPr>
        <w:t>Įrangos patikimumas ir dubliavimas</w:t>
      </w:r>
      <w:bookmarkEnd w:id="75"/>
      <w:bookmarkEnd w:id="76"/>
      <w:bookmarkEnd w:id="77"/>
      <w:bookmarkEnd w:id="78"/>
      <w:bookmarkEnd w:id="79"/>
    </w:p>
    <w:p w14:paraId="0FCF9988" w14:textId="77777777" w:rsidR="005F0FDE" w:rsidRPr="003D5461" w:rsidRDefault="005F0FDE"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Įrengimai turi būti suprojektuoti taip, kad skirtingos jų dalys būtų universalios ir patikimos. Visa proceso automatiką valdanti įranga (pagrindinė įranga, maitinimo</w:t>
      </w:r>
      <w:r w:rsidR="00D72D7D"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tiekimo ir paskirstymo sistemos, valdymo pultai ir centrai, duomenų apdorojimo sistemos ir kt.) turi būti suprojektuoti su pakankamu rezervu.</w:t>
      </w:r>
    </w:p>
    <w:p w14:paraId="2A41BB0B" w14:textId="26657BC0" w:rsidR="005F0FDE" w:rsidRPr="003D5461" w:rsidRDefault="005F0FDE">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80" w:name="_Toc351329293"/>
      <w:bookmarkStart w:id="81" w:name="_Toc497745405"/>
      <w:bookmarkStart w:id="82" w:name="_Toc180443811"/>
      <w:bookmarkStart w:id="83" w:name="_Toc197604650"/>
      <w:bookmarkStart w:id="84" w:name="_Toc221604410"/>
      <w:r w:rsidRPr="003D5461">
        <w:rPr>
          <w:rFonts w:asciiTheme="minorHAnsi" w:hAnsiTheme="minorHAnsi" w:cstheme="minorHAnsi"/>
          <w:sz w:val="22"/>
          <w:szCs w:val="22"/>
          <w:lang w:val="lt-LT"/>
        </w:rPr>
        <w:t>Normos ir standartai</w:t>
      </w:r>
      <w:bookmarkEnd w:id="80"/>
      <w:bookmarkEnd w:id="81"/>
      <w:bookmarkEnd w:id="82"/>
      <w:bookmarkEnd w:id="83"/>
      <w:bookmarkEnd w:id="84"/>
    </w:p>
    <w:p w14:paraId="664A78D5" w14:textId="5074E177" w:rsidR="005112F5" w:rsidRDefault="005F0FDE"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Projektavimas ir statyba turi būti vykdoma pagal Lietuvos Respublikoje veikiančius statybos įstatymus, normas ir standartus</w:t>
      </w:r>
      <w:r w:rsidR="00757637">
        <w:rPr>
          <w:rFonts w:asciiTheme="minorHAnsi" w:hAnsiTheme="minorHAnsi" w:cstheme="minorHAnsi"/>
          <w:color w:val="auto"/>
          <w:sz w:val="22"/>
          <w:szCs w:val="22"/>
        </w:rPr>
        <w:t xml:space="preserve">, </w:t>
      </w:r>
      <w:r w:rsidR="00757637" w:rsidRPr="00757637">
        <w:rPr>
          <w:rFonts w:asciiTheme="minorHAnsi" w:hAnsiTheme="minorHAnsi" w:cstheme="minorHAnsi"/>
          <w:color w:val="auto"/>
          <w:sz w:val="22"/>
          <w:szCs w:val="22"/>
        </w:rPr>
        <w:t>laikantis tokios pirmumo tvarkos:</w:t>
      </w:r>
      <w:r w:rsidR="00757637">
        <w:rPr>
          <w:rFonts w:asciiTheme="minorHAnsi" w:hAnsiTheme="minorHAnsi" w:cstheme="minorHAnsi"/>
          <w:color w:val="auto"/>
          <w:sz w:val="22"/>
          <w:szCs w:val="22"/>
        </w:rPr>
        <w:t xml:space="preserve"> </w:t>
      </w:r>
      <w:r w:rsidR="00757637" w:rsidRPr="00757637">
        <w:rPr>
          <w:rFonts w:asciiTheme="minorHAnsi" w:hAnsiTheme="minorHAnsi" w:cstheme="minorHAnsi"/>
          <w:color w:val="auto"/>
          <w:sz w:val="22"/>
          <w:szCs w:val="22"/>
        </w:rPr>
        <w:t xml:space="preserve">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darbų projektavimu, sąmatų apskaičiavimu ir vykdymu bei prekių naudojimu. </w:t>
      </w:r>
      <w:r w:rsidR="00757637" w:rsidRPr="00757637">
        <w:rPr>
          <w:rFonts w:asciiTheme="minorHAnsi" w:hAnsiTheme="minorHAnsi" w:cstheme="minorHAnsi"/>
          <w:b/>
          <w:bCs/>
          <w:color w:val="auto"/>
          <w:sz w:val="22"/>
          <w:szCs w:val="22"/>
        </w:rPr>
        <w:t>Kiekviena nuoroda pateikiama kartu su žodžiais „arba lygiavertis</w:t>
      </w:r>
      <w:r w:rsidR="00757637" w:rsidRPr="00757637">
        <w:rPr>
          <w:rFonts w:asciiTheme="minorHAnsi" w:hAnsiTheme="minorHAnsi" w:cstheme="minorHAnsi"/>
          <w:color w:val="auto"/>
          <w:sz w:val="22"/>
          <w:szCs w:val="22"/>
        </w:rPr>
        <w:t>“</w:t>
      </w:r>
      <w:r w:rsidR="00757637">
        <w:rPr>
          <w:rFonts w:asciiTheme="minorHAnsi" w:hAnsiTheme="minorHAnsi" w:cstheme="minorHAnsi"/>
          <w:color w:val="auto"/>
          <w:sz w:val="22"/>
          <w:szCs w:val="22"/>
        </w:rPr>
        <w:t>.</w:t>
      </w:r>
    </w:p>
    <w:p w14:paraId="36B15729" w14:textId="330F1FFA" w:rsidR="005F0FDE" w:rsidRPr="003D5461" w:rsidRDefault="005F0FDE"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 </w:t>
      </w:r>
      <w:r w:rsidR="00452A6C" w:rsidRPr="003D5461">
        <w:rPr>
          <w:rFonts w:asciiTheme="minorHAnsi" w:hAnsiTheme="minorHAnsi" w:cstheme="minorHAnsi"/>
          <w:color w:val="auto"/>
          <w:sz w:val="22"/>
          <w:szCs w:val="22"/>
        </w:rPr>
        <w:t xml:space="preserve">Būtina </w:t>
      </w:r>
      <w:r w:rsidRPr="003D5461">
        <w:rPr>
          <w:rFonts w:asciiTheme="minorHAnsi" w:hAnsiTheme="minorHAnsi" w:cstheme="minorHAnsi"/>
          <w:color w:val="auto"/>
          <w:sz w:val="22"/>
          <w:szCs w:val="22"/>
        </w:rPr>
        <w:t xml:space="preserve">vadovautis Lietuvos Statybos Techniniais Reglamentais ir kitais teisiniais aktais, paminėtais </w:t>
      </w:r>
      <w:r w:rsidR="00D25F85" w:rsidRPr="003D5461">
        <w:rPr>
          <w:rFonts w:asciiTheme="minorHAnsi" w:hAnsiTheme="minorHAnsi" w:cstheme="minorHAnsi"/>
          <w:color w:val="auto"/>
          <w:sz w:val="22"/>
          <w:szCs w:val="22"/>
        </w:rPr>
        <w:t>pirkimo dokumentuose</w:t>
      </w:r>
      <w:r w:rsidR="00452A6C" w:rsidRPr="003D5461">
        <w:rPr>
          <w:rFonts w:asciiTheme="minorHAnsi" w:hAnsiTheme="minorHAnsi" w:cstheme="minorHAnsi"/>
          <w:color w:val="auto"/>
          <w:sz w:val="22"/>
          <w:szCs w:val="22"/>
        </w:rPr>
        <w:t>.</w:t>
      </w:r>
    </w:p>
    <w:p w14:paraId="4C698248" w14:textId="77777777" w:rsidR="005F0FDE" w:rsidRPr="003D5461" w:rsidRDefault="005F0FDE">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85" w:name="_Toc351329294"/>
      <w:bookmarkStart w:id="86" w:name="_Toc497745406"/>
      <w:bookmarkStart w:id="87" w:name="_Toc180443812"/>
      <w:bookmarkStart w:id="88" w:name="_Toc197604651"/>
      <w:bookmarkStart w:id="89" w:name="_Toc221604411"/>
      <w:r w:rsidRPr="003D5461">
        <w:rPr>
          <w:rFonts w:asciiTheme="minorHAnsi" w:hAnsiTheme="minorHAnsi" w:cstheme="minorHAnsi"/>
          <w:sz w:val="22"/>
          <w:szCs w:val="22"/>
          <w:lang w:val="lt-LT"/>
        </w:rPr>
        <w:t>Matavimo vienetai</w:t>
      </w:r>
      <w:bookmarkEnd w:id="85"/>
      <w:bookmarkEnd w:id="86"/>
      <w:bookmarkEnd w:id="87"/>
      <w:bookmarkEnd w:id="88"/>
      <w:bookmarkEnd w:id="89"/>
    </w:p>
    <w:p w14:paraId="06B7DB74"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Metrinės sistemos matmenų, našumo ir kitų parametrų matavimo vienetai</w:t>
      </w:r>
      <w:r w:rsidR="00452A6C" w:rsidRPr="003D5461">
        <w:rPr>
          <w:rFonts w:asciiTheme="minorHAnsi" w:hAnsiTheme="minorHAnsi" w:cstheme="minorHAnsi"/>
          <w:color w:val="auto"/>
          <w:sz w:val="22"/>
          <w:szCs w:val="22"/>
        </w:rPr>
        <w:t xml:space="preserve"> turi būti: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1985"/>
      </w:tblGrid>
      <w:tr w:rsidR="003D5461" w:rsidRPr="003D5461" w14:paraId="1A3E22B0" w14:textId="77777777" w:rsidTr="00E719FA">
        <w:trPr>
          <w:jc w:val="center"/>
        </w:trPr>
        <w:tc>
          <w:tcPr>
            <w:tcW w:w="3294" w:type="dxa"/>
          </w:tcPr>
          <w:p w14:paraId="566A95B4" w14:textId="77777777" w:rsidR="005F0FDE" w:rsidRPr="003D5461" w:rsidRDefault="005F0FDE" w:rsidP="004049C3">
            <w:pPr>
              <w:tabs>
                <w:tab w:val="left" w:pos="900"/>
              </w:tabs>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Pavadinimas</w:t>
            </w:r>
          </w:p>
        </w:tc>
        <w:tc>
          <w:tcPr>
            <w:tcW w:w="1985" w:type="dxa"/>
          </w:tcPr>
          <w:p w14:paraId="51FE0CCE" w14:textId="77777777" w:rsidR="005F0FDE" w:rsidRPr="003D5461" w:rsidRDefault="005F0FDE" w:rsidP="004049C3">
            <w:pPr>
              <w:tabs>
                <w:tab w:val="left" w:pos="900"/>
              </w:tabs>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Vienetai</w:t>
            </w:r>
          </w:p>
        </w:tc>
      </w:tr>
      <w:tr w:rsidR="003D5461" w:rsidRPr="003D5461" w14:paraId="68E060E5" w14:textId="77777777" w:rsidTr="00E719FA">
        <w:trPr>
          <w:jc w:val="center"/>
        </w:trPr>
        <w:tc>
          <w:tcPr>
            <w:tcW w:w="3294" w:type="dxa"/>
          </w:tcPr>
          <w:p w14:paraId="5CC58A56"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Ilgis</w:t>
            </w:r>
          </w:p>
        </w:tc>
        <w:tc>
          <w:tcPr>
            <w:tcW w:w="1985" w:type="dxa"/>
          </w:tcPr>
          <w:p w14:paraId="2158DB43"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m</w:t>
            </w:r>
          </w:p>
        </w:tc>
      </w:tr>
      <w:tr w:rsidR="003D5461" w:rsidRPr="003D5461" w14:paraId="2EB8FA07" w14:textId="77777777" w:rsidTr="00E719FA">
        <w:trPr>
          <w:jc w:val="center"/>
        </w:trPr>
        <w:tc>
          <w:tcPr>
            <w:tcW w:w="3294" w:type="dxa"/>
          </w:tcPr>
          <w:p w14:paraId="02F21CF1"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Plotas</w:t>
            </w:r>
          </w:p>
        </w:tc>
        <w:tc>
          <w:tcPr>
            <w:tcW w:w="1985" w:type="dxa"/>
          </w:tcPr>
          <w:p w14:paraId="1D4D04AC"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m²</w:t>
            </w:r>
          </w:p>
        </w:tc>
      </w:tr>
      <w:tr w:rsidR="003D5461" w:rsidRPr="003D5461" w14:paraId="34E37E7C" w14:textId="77777777" w:rsidTr="00E719FA">
        <w:trPr>
          <w:jc w:val="center"/>
        </w:trPr>
        <w:tc>
          <w:tcPr>
            <w:tcW w:w="3294" w:type="dxa"/>
          </w:tcPr>
          <w:p w14:paraId="095CAA39"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lastRenderedPageBreak/>
              <w:t>Tūris</w:t>
            </w:r>
          </w:p>
        </w:tc>
        <w:tc>
          <w:tcPr>
            <w:tcW w:w="1985" w:type="dxa"/>
          </w:tcPr>
          <w:p w14:paraId="42FB11B7"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m³</w:t>
            </w:r>
          </w:p>
        </w:tc>
      </w:tr>
      <w:tr w:rsidR="003D5461" w:rsidRPr="003D5461" w14:paraId="60B73A6A" w14:textId="77777777" w:rsidTr="00E719FA">
        <w:trPr>
          <w:jc w:val="center"/>
        </w:trPr>
        <w:tc>
          <w:tcPr>
            <w:tcW w:w="3294" w:type="dxa"/>
          </w:tcPr>
          <w:p w14:paraId="16782F32"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Debitas</w:t>
            </w:r>
          </w:p>
        </w:tc>
        <w:tc>
          <w:tcPr>
            <w:tcW w:w="1985" w:type="dxa"/>
          </w:tcPr>
          <w:p w14:paraId="1BB743F8"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l/s, m³/h, m³/d</w:t>
            </w:r>
          </w:p>
        </w:tc>
      </w:tr>
      <w:tr w:rsidR="003D5461" w:rsidRPr="003D5461" w14:paraId="0869C259" w14:textId="77777777" w:rsidTr="00E719FA">
        <w:trPr>
          <w:jc w:val="center"/>
        </w:trPr>
        <w:tc>
          <w:tcPr>
            <w:tcW w:w="3294" w:type="dxa"/>
          </w:tcPr>
          <w:p w14:paraId="7048CC9F"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Greitis, paviršiaus apkrova</w:t>
            </w:r>
          </w:p>
        </w:tc>
        <w:tc>
          <w:tcPr>
            <w:tcW w:w="1985" w:type="dxa"/>
          </w:tcPr>
          <w:p w14:paraId="33DEE0FB"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m/s, m³/ m²∙h</w:t>
            </w:r>
          </w:p>
        </w:tc>
      </w:tr>
      <w:tr w:rsidR="003D5461" w:rsidRPr="003D5461" w14:paraId="23E6A6C1" w14:textId="77777777" w:rsidTr="00E719FA">
        <w:trPr>
          <w:jc w:val="center"/>
        </w:trPr>
        <w:tc>
          <w:tcPr>
            <w:tcW w:w="3294" w:type="dxa"/>
          </w:tcPr>
          <w:p w14:paraId="5C51768B"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Temperatūra</w:t>
            </w:r>
          </w:p>
        </w:tc>
        <w:tc>
          <w:tcPr>
            <w:tcW w:w="1985" w:type="dxa"/>
          </w:tcPr>
          <w:p w14:paraId="3C3DA4C3"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°C</w:t>
            </w:r>
          </w:p>
        </w:tc>
      </w:tr>
      <w:tr w:rsidR="003D5461" w:rsidRPr="003D5461" w14:paraId="489CBD33" w14:textId="77777777" w:rsidTr="00E719FA">
        <w:trPr>
          <w:jc w:val="center"/>
        </w:trPr>
        <w:tc>
          <w:tcPr>
            <w:tcW w:w="3294" w:type="dxa"/>
          </w:tcPr>
          <w:p w14:paraId="629812C0"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Slėgis</w:t>
            </w:r>
          </w:p>
        </w:tc>
        <w:tc>
          <w:tcPr>
            <w:tcW w:w="1985" w:type="dxa"/>
          </w:tcPr>
          <w:p w14:paraId="7F144B61"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bar, m v. st.</w:t>
            </w:r>
          </w:p>
        </w:tc>
      </w:tr>
      <w:tr w:rsidR="003D5461" w:rsidRPr="003D5461" w14:paraId="3E87D949" w14:textId="77777777" w:rsidTr="00E719FA">
        <w:trPr>
          <w:jc w:val="center"/>
        </w:trPr>
        <w:tc>
          <w:tcPr>
            <w:tcW w:w="3294" w:type="dxa"/>
          </w:tcPr>
          <w:p w14:paraId="40133C32"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Svoris</w:t>
            </w:r>
          </w:p>
        </w:tc>
        <w:tc>
          <w:tcPr>
            <w:tcW w:w="1985" w:type="dxa"/>
          </w:tcPr>
          <w:p w14:paraId="3CF92EDE"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kg</w:t>
            </w:r>
          </w:p>
        </w:tc>
      </w:tr>
      <w:tr w:rsidR="003D5461" w:rsidRPr="003D5461" w14:paraId="7EF11717" w14:textId="77777777" w:rsidTr="00E719FA">
        <w:trPr>
          <w:jc w:val="center"/>
        </w:trPr>
        <w:tc>
          <w:tcPr>
            <w:tcW w:w="3294" w:type="dxa"/>
          </w:tcPr>
          <w:p w14:paraId="7CA788CD"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Energija</w:t>
            </w:r>
          </w:p>
        </w:tc>
        <w:tc>
          <w:tcPr>
            <w:tcW w:w="1985" w:type="dxa"/>
          </w:tcPr>
          <w:p w14:paraId="42382505"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kWh</w:t>
            </w:r>
          </w:p>
        </w:tc>
      </w:tr>
      <w:tr w:rsidR="003D5461" w:rsidRPr="003D5461" w14:paraId="6D29B28A" w14:textId="77777777" w:rsidTr="00E719FA">
        <w:trPr>
          <w:jc w:val="center"/>
        </w:trPr>
        <w:tc>
          <w:tcPr>
            <w:tcW w:w="3294" w:type="dxa"/>
          </w:tcPr>
          <w:p w14:paraId="020FCB3D"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Galia</w:t>
            </w:r>
          </w:p>
        </w:tc>
        <w:tc>
          <w:tcPr>
            <w:tcW w:w="1985" w:type="dxa"/>
          </w:tcPr>
          <w:p w14:paraId="32F49CA2" w14:textId="77777777" w:rsidR="005F0FDE" w:rsidRPr="003D5461" w:rsidRDefault="005F0FDE"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kW</w:t>
            </w:r>
          </w:p>
        </w:tc>
      </w:tr>
    </w:tbl>
    <w:p w14:paraId="23C1C048" w14:textId="6E068669" w:rsidR="006574CF" w:rsidRPr="003D5461" w:rsidRDefault="006574CF">
      <w:pPr>
        <w:widowControl/>
        <w:rPr>
          <w:rFonts w:asciiTheme="minorHAnsi" w:eastAsia="Arial Unicode MS" w:hAnsiTheme="minorHAnsi" w:cstheme="minorHAnsi"/>
          <w:b/>
          <w:iCs/>
          <w:color w:val="auto"/>
          <w:sz w:val="22"/>
          <w:szCs w:val="22"/>
          <w:lang w:eastAsia="x-none" w:bidi="ar-SA"/>
        </w:rPr>
      </w:pPr>
      <w:bookmarkStart w:id="90" w:name="_Toc180443813"/>
      <w:bookmarkStart w:id="91" w:name="_Toc197604652"/>
    </w:p>
    <w:p w14:paraId="73B3581C" w14:textId="37DC915F" w:rsidR="009A7867" w:rsidRPr="003D5461" w:rsidRDefault="009A7867">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92" w:name="_Toc221604412"/>
      <w:r w:rsidRPr="003D5461">
        <w:rPr>
          <w:rFonts w:asciiTheme="minorHAnsi" w:hAnsiTheme="minorHAnsi" w:cstheme="minorHAnsi"/>
          <w:sz w:val="22"/>
          <w:szCs w:val="22"/>
          <w:lang w:val="lt-LT"/>
        </w:rPr>
        <w:t xml:space="preserve">Pagrindiniai </w:t>
      </w:r>
      <w:bookmarkEnd w:id="90"/>
      <w:r w:rsidR="00306427" w:rsidRPr="003D5461">
        <w:rPr>
          <w:rFonts w:asciiTheme="minorHAnsi" w:hAnsiTheme="minorHAnsi" w:cstheme="minorHAnsi"/>
          <w:sz w:val="22"/>
          <w:szCs w:val="22"/>
          <w:lang w:val="lt-LT"/>
        </w:rPr>
        <w:t>reikalavimai darbams</w:t>
      </w:r>
      <w:r w:rsidR="00B01C07" w:rsidRPr="003D5461">
        <w:rPr>
          <w:rFonts w:asciiTheme="minorHAnsi" w:hAnsiTheme="minorHAnsi" w:cstheme="minorHAnsi"/>
          <w:sz w:val="22"/>
          <w:szCs w:val="22"/>
          <w:lang w:val="lt-LT"/>
        </w:rPr>
        <w:t xml:space="preserve"> ir jų apimtys</w:t>
      </w:r>
      <w:bookmarkStart w:id="93" w:name="_Hlk62392785"/>
      <w:bookmarkEnd w:id="91"/>
      <w:bookmarkEnd w:id="92"/>
    </w:p>
    <w:bookmarkEnd w:id="93"/>
    <w:p w14:paraId="42480D4D" w14:textId="31A4B105" w:rsidR="00306427" w:rsidRPr="003D5461" w:rsidRDefault="009A7867"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Į darbų apimtis</w:t>
      </w:r>
      <w:r w:rsidR="00721BD4" w:rsidRPr="003D5461">
        <w:rPr>
          <w:rFonts w:asciiTheme="minorHAnsi" w:hAnsiTheme="minorHAnsi" w:cstheme="minorHAnsi"/>
          <w:color w:val="auto"/>
          <w:spacing w:val="-2"/>
          <w:sz w:val="22"/>
          <w:szCs w:val="22"/>
        </w:rPr>
        <w:t xml:space="preserve"> (projektavimą ir darbų atlikimą) </w:t>
      </w:r>
      <w:r w:rsidRPr="003D5461">
        <w:rPr>
          <w:rFonts w:asciiTheme="minorHAnsi" w:hAnsiTheme="minorHAnsi" w:cstheme="minorHAnsi"/>
          <w:color w:val="auto"/>
          <w:spacing w:val="-2"/>
          <w:sz w:val="22"/>
          <w:szCs w:val="22"/>
        </w:rPr>
        <w:t xml:space="preserve"> turi būti įtraukta visa įranga ir darbai, reikalingi </w:t>
      </w:r>
      <w:r w:rsidR="00452A6C" w:rsidRPr="003D5461">
        <w:rPr>
          <w:rFonts w:asciiTheme="minorHAnsi" w:hAnsiTheme="minorHAnsi" w:cstheme="minorHAnsi"/>
          <w:color w:val="auto"/>
          <w:spacing w:val="-2"/>
          <w:sz w:val="22"/>
          <w:szCs w:val="22"/>
        </w:rPr>
        <w:t xml:space="preserve">įvykdyti </w:t>
      </w:r>
      <w:r w:rsidR="00306427" w:rsidRPr="003D5461">
        <w:rPr>
          <w:rFonts w:asciiTheme="minorHAnsi" w:hAnsiTheme="minorHAnsi" w:cstheme="minorHAnsi"/>
          <w:color w:val="auto"/>
          <w:spacing w:val="-2"/>
          <w:sz w:val="22"/>
          <w:szCs w:val="22"/>
        </w:rPr>
        <w:t xml:space="preserve">šios Techninės specifikacijos, Pirkimo </w:t>
      </w:r>
      <w:r w:rsidR="00452A6C" w:rsidRPr="003D5461">
        <w:rPr>
          <w:rFonts w:asciiTheme="minorHAnsi" w:hAnsiTheme="minorHAnsi" w:cstheme="minorHAnsi"/>
          <w:color w:val="auto"/>
          <w:spacing w:val="-2"/>
          <w:sz w:val="22"/>
          <w:szCs w:val="22"/>
        </w:rPr>
        <w:t>dokument</w:t>
      </w:r>
      <w:r w:rsidR="00306427" w:rsidRPr="003D5461">
        <w:rPr>
          <w:rFonts w:asciiTheme="minorHAnsi" w:hAnsiTheme="minorHAnsi" w:cstheme="minorHAnsi"/>
          <w:color w:val="auto"/>
          <w:spacing w:val="-2"/>
          <w:sz w:val="22"/>
          <w:szCs w:val="22"/>
        </w:rPr>
        <w:t xml:space="preserve">ų, teisės aktų </w:t>
      </w:r>
      <w:r w:rsidR="00452A6C" w:rsidRPr="003D5461">
        <w:rPr>
          <w:rFonts w:asciiTheme="minorHAnsi" w:hAnsiTheme="minorHAnsi" w:cstheme="minorHAnsi"/>
          <w:color w:val="auto"/>
          <w:spacing w:val="-2"/>
          <w:sz w:val="22"/>
          <w:szCs w:val="22"/>
        </w:rPr>
        <w:t>reikalavimus (</w:t>
      </w:r>
      <w:r w:rsidRPr="003D5461">
        <w:rPr>
          <w:rFonts w:asciiTheme="minorHAnsi" w:hAnsiTheme="minorHAnsi" w:cstheme="minorHAnsi"/>
          <w:color w:val="auto"/>
          <w:spacing w:val="-2"/>
          <w:sz w:val="22"/>
          <w:szCs w:val="22"/>
        </w:rPr>
        <w:t>įtraukiant, bet neapsiribojant</w:t>
      </w:r>
      <w:r w:rsidR="00452A6C" w:rsidRPr="003D5461">
        <w:rPr>
          <w:rFonts w:asciiTheme="minorHAnsi" w:hAnsiTheme="minorHAnsi" w:cstheme="minorHAnsi"/>
          <w:color w:val="auto"/>
          <w:spacing w:val="-2"/>
          <w:sz w:val="22"/>
          <w:szCs w:val="22"/>
        </w:rPr>
        <w:t>)</w:t>
      </w:r>
      <w:r w:rsidR="00306427" w:rsidRPr="003D5461">
        <w:rPr>
          <w:rFonts w:asciiTheme="minorHAnsi" w:hAnsiTheme="minorHAnsi" w:cstheme="minorHAnsi"/>
          <w:color w:val="auto"/>
          <w:spacing w:val="-2"/>
          <w:sz w:val="22"/>
          <w:szCs w:val="22"/>
        </w:rPr>
        <w:t xml:space="preserve"> ir pasiekti objektui keliamus rezultatus, įskaitant bet neapsiribojant</w:t>
      </w:r>
      <w:r w:rsidR="00452A6C" w:rsidRPr="003D5461">
        <w:rPr>
          <w:rFonts w:asciiTheme="minorHAnsi" w:hAnsiTheme="minorHAnsi" w:cstheme="minorHAnsi"/>
          <w:color w:val="auto"/>
          <w:spacing w:val="-2"/>
          <w:sz w:val="22"/>
          <w:szCs w:val="22"/>
        </w:rPr>
        <w:t>:</w:t>
      </w:r>
      <w:r w:rsidRPr="003D5461">
        <w:rPr>
          <w:rFonts w:asciiTheme="minorHAnsi" w:hAnsiTheme="minorHAnsi" w:cstheme="minorHAnsi"/>
          <w:color w:val="auto"/>
          <w:spacing w:val="-2"/>
          <w:sz w:val="22"/>
          <w:szCs w:val="22"/>
        </w:rPr>
        <w:t xml:space="preserve"> </w:t>
      </w:r>
    </w:p>
    <w:p w14:paraId="09BABD86" w14:textId="77777777" w:rsidR="002C6C58" w:rsidRPr="003D5461" w:rsidRDefault="002C6C58" w:rsidP="004049C3">
      <w:pPr>
        <w:tabs>
          <w:tab w:val="left" w:pos="900"/>
        </w:tabs>
        <w:jc w:val="both"/>
        <w:rPr>
          <w:rFonts w:asciiTheme="minorHAnsi" w:hAnsiTheme="minorHAnsi" w:cstheme="minorHAnsi"/>
          <w:color w:val="auto"/>
          <w:spacing w:val="-2"/>
          <w:sz w:val="22"/>
          <w:szCs w:val="22"/>
        </w:rPr>
      </w:pPr>
    </w:p>
    <w:p w14:paraId="4A8DC706" w14:textId="0A1293C3" w:rsidR="00721BD4" w:rsidRPr="003D5461" w:rsidRDefault="00721BD4"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Įrengti nevalytų nuotekų pakėlimo siurblinę (1 vnt) iki srauto gesinimo kameros;</w:t>
      </w:r>
    </w:p>
    <w:p w14:paraId="05BB6321" w14:textId="0232AC59" w:rsidR="00721BD4" w:rsidRPr="003D5461" w:rsidRDefault="00721BD4"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Įrengti srauto gesinimo kamerą (1vnt), iš jos apvedimo linija (AAA plombuota). (Nevalytų nuotekų mėginio paėmimo vieta);</w:t>
      </w:r>
    </w:p>
    <w:p w14:paraId="3E01DB74" w14:textId="378AC2B9" w:rsidR="00721BD4" w:rsidRPr="003D5461" w:rsidRDefault="00721BD4"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Įrengti apvedimo liniją iki išvalytų nuotekų mėginių ėmimo šulinio</w:t>
      </w:r>
    </w:p>
    <w:p w14:paraId="613328CC" w14:textId="58E45495" w:rsidR="00BE71C5" w:rsidRPr="003D5461" w:rsidRDefault="00332B10"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Sumontuoti požeminę nuotekų </w:t>
      </w:r>
      <w:r w:rsidR="00DE06EE" w:rsidRPr="003D5461">
        <w:rPr>
          <w:rFonts w:asciiTheme="minorHAnsi" w:hAnsiTheme="minorHAnsi" w:cstheme="minorHAnsi"/>
          <w:color w:val="auto"/>
          <w:spacing w:val="-2"/>
          <w:sz w:val="22"/>
          <w:szCs w:val="22"/>
        </w:rPr>
        <w:t>parengtinio valymo talpą</w:t>
      </w:r>
      <w:r w:rsidR="000F0834" w:rsidRPr="003D5461">
        <w:rPr>
          <w:rFonts w:asciiTheme="minorHAnsi" w:hAnsiTheme="minorHAnsi" w:cstheme="minorHAnsi"/>
          <w:color w:val="auto"/>
          <w:spacing w:val="-2"/>
          <w:sz w:val="22"/>
          <w:szCs w:val="22"/>
        </w:rPr>
        <w:t xml:space="preserve"> (1 vnt.)</w:t>
      </w:r>
      <w:r w:rsidR="00DE06EE" w:rsidRPr="003D5461">
        <w:rPr>
          <w:rFonts w:asciiTheme="minorHAnsi" w:hAnsiTheme="minorHAnsi" w:cstheme="minorHAnsi"/>
          <w:color w:val="auto"/>
          <w:spacing w:val="-2"/>
          <w:sz w:val="22"/>
          <w:szCs w:val="22"/>
        </w:rPr>
        <w:t>, kurioje būtų įrengta: nuotekų srauto slopinimo kamera, rankinės grotos, aeruojama smėliagaudė</w:t>
      </w:r>
      <w:r w:rsidR="00EF13F7" w:rsidRPr="003D5461">
        <w:rPr>
          <w:rFonts w:asciiTheme="minorHAnsi" w:hAnsiTheme="minorHAnsi" w:cstheme="minorHAnsi"/>
          <w:color w:val="auto"/>
          <w:spacing w:val="-2"/>
          <w:sz w:val="22"/>
          <w:szCs w:val="22"/>
        </w:rPr>
        <w:t>;</w:t>
      </w:r>
    </w:p>
    <w:p w14:paraId="02B1148C" w14:textId="4A0ECA95" w:rsidR="00D57E4D" w:rsidRPr="003D5461" w:rsidRDefault="00892859"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Pastatyti n</w:t>
      </w:r>
      <w:r w:rsidR="00D57E4D" w:rsidRPr="003D5461">
        <w:rPr>
          <w:rFonts w:asciiTheme="minorHAnsi" w:hAnsiTheme="minorHAnsi" w:cstheme="minorHAnsi"/>
          <w:color w:val="auto"/>
          <w:spacing w:val="-2"/>
          <w:sz w:val="22"/>
          <w:szCs w:val="22"/>
        </w:rPr>
        <w:t xml:space="preserve">aują technologinį </w:t>
      </w:r>
      <w:r w:rsidRPr="003D5461">
        <w:rPr>
          <w:rFonts w:asciiTheme="minorHAnsi" w:hAnsiTheme="minorHAnsi" w:cstheme="minorHAnsi"/>
          <w:color w:val="auto"/>
          <w:spacing w:val="-2"/>
          <w:sz w:val="22"/>
          <w:szCs w:val="22"/>
        </w:rPr>
        <w:t>modulinį statinį (</w:t>
      </w:r>
      <w:r w:rsidR="00D57E4D" w:rsidRPr="003D5461">
        <w:rPr>
          <w:rFonts w:asciiTheme="minorHAnsi" w:hAnsiTheme="minorHAnsi" w:cstheme="minorHAnsi"/>
          <w:color w:val="auto"/>
          <w:spacing w:val="-2"/>
          <w:sz w:val="22"/>
          <w:szCs w:val="22"/>
        </w:rPr>
        <w:t>pastatą</w:t>
      </w:r>
      <w:r w:rsidRPr="003D5461">
        <w:rPr>
          <w:rFonts w:asciiTheme="minorHAnsi" w:hAnsiTheme="minorHAnsi" w:cstheme="minorHAnsi"/>
          <w:color w:val="auto"/>
          <w:spacing w:val="-2"/>
          <w:sz w:val="22"/>
          <w:szCs w:val="22"/>
        </w:rPr>
        <w:t>)</w:t>
      </w:r>
      <w:r w:rsidR="000F0834" w:rsidRPr="003D5461">
        <w:rPr>
          <w:rFonts w:asciiTheme="minorHAnsi" w:hAnsiTheme="minorHAnsi" w:cstheme="minorHAnsi"/>
          <w:color w:val="auto"/>
          <w:spacing w:val="-2"/>
          <w:sz w:val="22"/>
          <w:szCs w:val="22"/>
        </w:rPr>
        <w:t xml:space="preserve"> (1 vnt.)</w:t>
      </w:r>
      <w:r w:rsidR="00D57E4D" w:rsidRPr="003D5461">
        <w:rPr>
          <w:rFonts w:asciiTheme="minorHAnsi" w:hAnsiTheme="minorHAnsi" w:cstheme="minorHAnsi"/>
          <w:color w:val="auto"/>
          <w:spacing w:val="-2"/>
          <w:sz w:val="22"/>
          <w:szCs w:val="22"/>
        </w:rPr>
        <w:t xml:space="preserve">, kuriame </w:t>
      </w:r>
      <w:r w:rsidR="00DE06EE" w:rsidRPr="003D5461">
        <w:rPr>
          <w:rFonts w:asciiTheme="minorHAnsi" w:hAnsiTheme="minorHAnsi" w:cstheme="minorHAnsi"/>
          <w:color w:val="auto"/>
          <w:spacing w:val="-2"/>
          <w:sz w:val="22"/>
          <w:szCs w:val="22"/>
        </w:rPr>
        <w:t>įrengiamos</w:t>
      </w:r>
      <w:r w:rsidR="00D57E4D" w:rsidRPr="003D5461">
        <w:rPr>
          <w:rFonts w:asciiTheme="minorHAnsi" w:hAnsiTheme="minorHAnsi" w:cstheme="minorHAnsi"/>
          <w:color w:val="auto"/>
          <w:spacing w:val="-2"/>
          <w:sz w:val="22"/>
          <w:szCs w:val="22"/>
        </w:rPr>
        <w:t xml:space="preserve"> orapūtės, reagentų dozavimo </w:t>
      </w:r>
      <w:r w:rsidR="00DE06EE" w:rsidRPr="003D5461">
        <w:rPr>
          <w:rFonts w:asciiTheme="minorHAnsi" w:hAnsiTheme="minorHAnsi" w:cstheme="minorHAnsi"/>
          <w:color w:val="auto"/>
          <w:spacing w:val="-2"/>
          <w:sz w:val="22"/>
          <w:szCs w:val="22"/>
        </w:rPr>
        <w:t>įranga</w:t>
      </w:r>
      <w:r w:rsidR="00D57E4D" w:rsidRPr="003D5461">
        <w:rPr>
          <w:rFonts w:asciiTheme="minorHAnsi" w:hAnsiTheme="minorHAnsi" w:cstheme="minorHAnsi"/>
          <w:color w:val="auto"/>
          <w:spacing w:val="-2"/>
          <w:sz w:val="22"/>
          <w:szCs w:val="22"/>
        </w:rPr>
        <w:t>, el</w:t>
      </w:r>
      <w:r w:rsidR="00DE06EE" w:rsidRPr="003D5461">
        <w:rPr>
          <w:rFonts w:asciiTheme="minorHAnsi" w:hAnsiTheme="minorHAnsi" w:cstheme="minorHAnsi"/>
          <w:color w:val="auto"/>
          <w:spacing w:val="-2"/>
          <w:sz w:val="22"/>
          <w:szCs w:val="22"/>
        </w:rPr>
        <w:t>ektros ir automatikos</w:t>
      </w:r>
      <w:r w:rsidR="00D57E4D" w:rsidRPr="003D5461">
        <w:rPr>
          <w:rFonts w:asciiTheme="minorHAnsi" w:hAnsiTheme="minorHAnsi" w:cstheme="minorHAnsi"/>
          <w:color w:val="auto"/>
          <w:spacing w:val="-2"/>
          <w:sz w:val="22"/>
          <w:szCs w:val="22"/>
        </w:rPr>
        <w:t xml:space="preserve"> valdymo skydas;</w:t>
      </w:r>
    </w:p>
    <w:p w14:paraId="5E6DEAB1" w14:textId="6C055F91" w:rsidR="00D57E4D" w:rsidRPr="003D5461" w:rsidRDefault="00D57E4D"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Pateikti smėlio ir nešmenų atliekų konteinerius</w:t>
      </w:r>
      <w:r w:rsidR="00D3484A" w:rsidRPr="003D5461">
        <w:rPr>
          <w:rFonts w:asciiTheme="minorHAnsi" w:hAnsiTheme="minorHAnsi" w:cstheme="minorHAnsi"/>
          <w:color w:val="auto"/>
          <w:spacing w:val="-2"/>
          <w:sz w:val="22"/>
          <w:szCs w:val="22"/>
        </w:rPr>
        <w:t xml:space="preserve"> (4 vnt.)</w:t>
      </w:r>
      <w:r w:rsidR="00D91F74" w:rsidRPr="003D5461">
        <w:rPr>
          <w:rFonts w:asciiTheme="minorHAnsi" w:hAnsiTheme="minorHAnsi" w:cstheme="minorHAnsi"/>
          <w:color w:val="auto"/>
          <w:spacing w:val="-2"/>
          <w:sz w:val="22"/>
          <w:szCs w:val="22"/>
        </w:rPr>
        <w:t xml:space="preserve"> jų laikymo vietą.</w:t>
      </w:r>
      <w:r w:rsidR="00D3484A" w:rsidRPr="003D5461">
        <w:rPr>
          <w:rFonts w:asciiTheme="minorHAnsi" w:hAnsiTheme="minorHAnsi" w:cstheme="minorHAnsi"/>
          <w:color w:val="auto"/>
          <w:spacing w:val="-2"/>
          <w:sz w:val="22"/>
          <w:szCs w:val="22"/>
        </w:rPr>
        <w:t>;</w:t>
      </w:r>
      <w:r w:rsidR="000F0834" w:rsidRPr="003D5461">
        <w:rPr>
          <w:rFonts w:asciiTheme="minorHAnsi" w:hAnsiTheme="minorHAnsi" w:cstheme="minorHAnsi"/>
          <w:color w:val="auto"/>
          <w:spacing w:val="-2"/>
          <w:sz w:val="22"/>
          <w:szCs w:val="22"/>
        </w:rPr>
        <w:t xml:space="preserve"> </w:t>
      </w:r>
    </w:p>
    <w:p w14:paraId="3007ABFB" w14:textId="4F6D1993" w:rsidR="00EF13F7" w:rsidRPr="003D5461" w:rsidRDefault="00EF13F7" w:rsidP="006B73D0">
      <w:pPr>
        <w:numPr>
          <w:ilvl w:val="0"/>
          <w:numId w:val="52"/>
        </w:numPr>
        <w:tabs>
          <w:tab w:val="left" w:pos="709"/>
        </w:tabs>
        <w:spacing w:after="120"/>
        <w:ind w:left="567" w:hanging="35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Įrengti mechaniškai apvalytų nuotekų debito paskirstymo kamerą</w:t>
      </w:r>
      <w:r w:rsidR="007B250A" w:rsidRPr="003D5461">
        <w:rPr>
          <w:rFonts w:asciiTheme="minorHAnsi" w:hAnsiTheme="minorHAnsi" w:cstheme="minorHAnsi"/>
          <w:color w:val="auto"/>
          <w:spacing w:val="-2"/>
          <w:sz w:val="22"/>
          <w:szCs w:val="22"/>
        </w:rPr>
        <w:t xml:space="preserve"> (1 vnt.)</w:t>
      </w:r>
      <w:r w:rsidRPr="003D5461">
        <w:rPr>
          <w:rFonts w:asciiTheme="minorHAnsi" w:hAnsiTheme="minorHAnsi" w:cstheme="minorHAnsi"/>
          <w:color w:val="auto"/>
          <w:spacing w:val="-2"/>
          <w:sz w:val="22"/>
          <w:szCs w:val="22"/>
        </w:rPr>
        <w:t>;</w:t>
      </w:r>
    </w:p>
    <w:p w14:paraId="39D16C1C" w14:textId="2337A0AE" w:rsidR="00C95088" w:rsidRPr="003D5461" w:rsidRDefault="00892859"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Sumontuoti b</w:t>
      </w:r>
      <w:r w:rsidR="00D57E4D" w:rsidRPr="003D5461">
        <w:rPr>
          <w:rFonts w:asciiTheme="minorHAnsi" w:hAnsiTheme="minorHAnsi" w:cstheme="minorHAnsi"/>
          <w:sz w:val="22"/>
          <w:szCs w:val="22"/>
          <w:lang w:val="lt-LT"/>
        </w:rPr>
        <w:t xml:space="preserve">iologinio nuotekų valymo grandį (dengtą) - </w:t>
      </w:r>
      <w:r w:rsidRPr="003D5461">
        <w:rPr>
          <w:rFonts w:asciiTheme="minorHAnsi" w:hAnsiTheme="minorHAnsi" w:cstheme="minorHAnsi"/>
          <w:sz w:val="22"/>
          <w:szCs w:val="22"/>
          <w:lang w:val="lt-LT"/>
        </w:rPr>
        <w:t>2</w:t>
      </w:r>
      <w:r w:rsidR="00D57E4D" w:rsidRPr="003D5461">
        <w:rPr>
          <w:rFonts w:asciiTheme="minorHAnsi" w:hAnsiTheme="minorHAnsi" w:cstheme="minorHAnsi"/>
          <w:sz w:val="22"/>
          <w:szCs w:val="22"/>
          <w:lang w:val="lt-LT"/>
        </w:rPr>
        <w:t xml:space="preserve"> kompl., kuri</w:t>
      </w:r>
      <w:r w:rsidR="0020206E" w:rsidRPr="003D5461">
        <w:rPr>
          <w:rFonts w:asciiTheme="minorHAnsi" w:hAnsiTheme="minorHAnsi" w:cstheme="minorHAnsi"/>
          <w:sz w:val="22"/>
          <w:szCs w:val="22"/>
          <w:lang w:val="lt-LT"/>
        </w:rPr>
        <w:t>ų kiekvieną sudarytų</w:t>
      </w:r>
      <w:r w:rsidR="00D57E4D" w:rsidRPr="003D5461">
        <w:rPr>
          <w:rFonts w:asciiTheme="minorHAnsi" w:hAnsiTheme="minorHAnsi" w:cstheme="minorHAnsi"/>
          <w:sz w:val="22"/>
          <w:szCs w:val="22"/>
          <w:lang w:val="lt-LT"/>
        </w:rPr>
        <w:t xml:space="preserve"> </w:t>
      </w:r>
      <w:r w:rsidR="00DA77F6" w:rsidRPr="003D5461">
        <w:rPr>
          <w:rFonts w:asciiTheme="minorHAnsi" w:hAnsiTheme="minorHAnsi" w:cstheme="minorHAnsi"/>
          <w:sz w:val="22"/>
          <w:szCs w:val="22"/>
          <w:lang w:val="lt-LT"/>
        </w:rPr>
        <w:t xml:space="preserve">(keturios) </w:t>
      </w:r>
      <w:r w:rsidR="00D57E4D" w:rsidRPr="003D5461">
        <w:rPr>
          <w:rFonts w:asciiTheme="minorHAnsi" w:hAnsiTheme="minorHAnsi" w:cstheme="minorHAnsi"/>
          <w:sz w:val="22"/>
          <w:szCs w:val="22"/>
          <w:lang w:val="lt-LT"/>
        </w:rPr>
        <w:t>technologinės zonos: anaerobinė</w:t>
      </w:r>
      <w:r w:rsidR="00DA77F6" w:rsidRPr="003D5461">
        <w:rPr>
          <w:rFonts w:asciiTheme="minorHAnsi" w:hAnsiTheme="minorHAnsi" w:cstheme="minorHAnsi"/>
          <w:sz w:val="22"/>
          <w:szCs w:val="22"/>
          <w:lang w:val="lt-LT"/>
        </w:rPr>
        <w:t xml:space="preserve"> (talpa)</w:t>
      </w:r>
      <w:r w:rsidR="00D57E4D" w:rsidRPr="003D5461">
        <w:rPr>
          <w:rFonts w:asciiTheme="minorHAnsi" w:hAnsiTheme="minorHAnsi" w:cstheme="minorHAnsi"/>
          <w:sz w:val="22"/>
          <w:szCs w:val="22"/>
          <w:lang w:val="lt-LT"/>
        </w:rPr>
        <w:t xml:space="preserve"> </w:t>
      </w:r>
      <w:r w:rsidR="0020206E" w:rsidRPr="003D5461">
        <w:rPr>
          <w:rFonts w:asciiTheme="minorHAnsi" w:hAnsiTheme="minorHAnsi" w:cstheme="minorHAnsi"/>
          <w:sz w:val="22"/>
          <w:szCs w:val="22"/>
          <w:lang w:val="lt-LT"/>
        </w:rPr>
        <w:t>– anoksinė</w:t>
      </w:r>
      <w:r w:rsidR="00DA77F6" w:rsidRPr="003D5461">
        <w:rPr>
          <w:rFonts w:asciiTheme="minorHAnsi" w:hAnsiTheme="minorHAnsi" w:cstheme="minorHAnsi"/>
          <w:sz w:val="22"/>
          <w:szCs w:val="22"/>
          <w:lang w:val="lt-LT"/>
        </w:rPr>
        <w:t xml:space="preserve"> (denitrifikacijos talpa)</w:t>
      </w:r>
      <w:r w:rsidR="0020206E" w:rsidRPr="003D5461">
        <w:rPr>
          <w:rFonts w:asciiTheme="minorHAnsi" w:hAnsiTheme="minorHAnsi" w:cstheme="minorHAnsi"/>
          <w:sz w:val="22"/>
          <w:szCs w:val="22"/>
          <w:lang w:val="lt-LT"/>
        </w:rPr>
        <w:t xml:space="preserve"> –</w:t>
      </w:r>
      <w:r w:rsidR="00D57E4D" w:rsidRPr="003D5461">
        <w:rPr>
          <w:rFonts w:asciiTheme="minorHAnsi" w:hAnsiTheme="minorHAnsi" w:cstheme="minorHAnsi"/>
          <w:sz w:val="22"/>
          <w:szCs w:val="22"/>
          <w:lang w:val="lt-LT"/>
        </w:rPr>
        <w:t xml:space="preserve"> </w:t>
      </w:r>
      <w:r w:rsidR="0020206E" w:rsidRPr="003D5461">
        <w:rPr>
          <w:rFonts w:asciiTheme="minorHAnsi" w:hAnsiTheme="minorHAnsi" w:cstheme="minorHAnsi"/>
          <w:sz w:val="22"/>
          <w:szCs w:val="22"/>
          <w:lang w:val="lt-LT"/>
        </w:rPr>
        <w:t>aeracinė ir</w:t>
      </w:r>
      <w:r w:rsidR="00D57E4D" w:rsidRPr="003D5461">
        <w:rPr>
          <w:rFonts w:asciiTheme="minorHAnsi" w:hAnsiTheme="minorHAnsi" w:cstheme="minorHAnsi"/>
          <w:sz w:val="22"/>
          <w:szCs w:val="22"/>
          <w:lang w:val="lt-LT"/>
        </w:rPr>
        <w:t xml:space="preserve"> antrini</w:t>
      </w:r>
      <w:r w:rsidR="0020206E" w:rsidRPr="003D5461">
        <w:rPr>
          <w:rFonts w:asciiTheme="minorHAnsi" w:hAnsiTheme="minorHAnsi" w:cstheme="minorHAnsi"/>
          <w:sz w:val="22"/>
          <w:szCs w:val="22"/>
          <w:lang w:val="lt-LT"/>
        </w:rPr>
        <w:t>s</w:t>
      </w:r>
      <w:r w:rsidR="00D57E4D" w:rsidRPr="003D5461">
        <w:rPr>
          <w:rFonts w:asciiTheme="minorHAnsi" w:hAnsiTheme="minorHAnsi" w:cstheme="minorHAnsi"/>
          <w:sz w:val="22"/>
          <w:szCs w:val="22"/>
          <w:lang w:val="lt-LT"/>
        </w:rPr>
        <w:t xml:space="preserve"> nusodintuva</w:t>
      </w:r>
      <w:r w:rsidR="0020206E" w:rsidRPr="003D5461">
        <w:rPr>
          <w:rFonts w:asciiTheme="minorHAnsi" w:hAnsiTheme="minorHAnsi" w:cstheme="minorHAnsi"/>
          <w:sz w:val="22"/>
          <w:szCs w:val="22"/>
          <w:lang w:val="lt-LT"/>
        </w:rPr>
        <w:t>s</w:t>
      </w:r>
      <w:r w:rsidR="00DA77F6" w:rsidRPr="003D5461">
        <w:rPr>
          <w:rFonts w:asciiTheme="minorHAnsi" w:hAnsiTheme="minorHAnsi" w:cstheme="minorHAnsi"/>
          <w:sz w:val="22"/>
          <w:szCs w:val="22"/>
          <w:lang w:val="lt-LT"/>
        </w:rPr>
        <w:t xml:space="preserve"> (Nitrifikacijos talpa) ir dumblo tankintuvas (talpa) </w:t>
      </w:r>
      <w:r w:rsidR="0020206E" w:rsidRPr="003D5461">
        <w:rPr>
          <w:rFonts w:asciiTheme="minorHAnsi" w:hAnsiTheme="minorHAnsi" w:cstheme="minorHAnsi"/>
          <w:sz w:val="22"/>
          <w:szCs w:val="22"/>
          <w:lang w:val="lt-LT"/>
        </w:rPr>
        <w:t>;</w:t>
      </w:r>
    </w:p>
    <w:p w14:paraId="1B0E6AF3" w14:textId="0D37A8AC" w:rsidR="0020360B" w:rsidRPr="003D5461" w:rsidRDefault="00131417"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T</w:t>
      </w:r>
      <w:r w:rsidR="00D3484A" w:rsidRPr="003D5461">
        <w:rPr>
          <w:rFonts w:asciiTheme="minorHAnsi" w:hAnsiTheme="minorHAnsi" w:cstheme="minorHAnsi"/>
          <w:sz w:val="22"/>
          <w:szCs w:val="22"/>
          <w:lang w:val="lt-LT"/>
        </w:rPr>
        <w:t>echnologiniame</w:t>
      </w:r>
      <w:r w:rsidR="00892859" w:rsidRPr="003D5461">
        <w:rPr>
          <w:rFonts w:asciiTheme="minorHAnsi" w:hAnsiTheme="minorHAnsi" w:cstheme="minorHAnsi"/>
          <w:sz w:val="22"/>
          <w:szCs w:val="22"/>
          <w:lang w:val="lt-LT"/>
        </w:rPr>
        <w:t xml:space="preserve"> statinyje</w:t>
      </w:r>
      <w:r w:rsidR="00D3484A" w:rsidRPr="003D5461">
        <w:rPr>
          <w:rFonts w:asciiTheme="minorHAnsi" w:hAnsiTheme="minorHAnsi" w:cstheme="minorHAnsi"/>
          <w:sz w:val="22"/>
          <w:szCs w:val="22"/>
          <w:lang w:val="lt-LT"/>
        </w:rPr>
        <w:t xml:space="preserve"> </w:t>
      </w:r>
      <w:r w:rsidR="00892859" w:rsidRPr="003D5461">
        <w:rPr>
          <w:rFonts w:asciiTheme="minorHAnsi" w:hAnsiTheme="minorHAnsi" w:cstheme="minorHAnsi"/>
          <w:sz w:val="22"/>
          <w:szCs w:val="22"/>
          <w:lang w:val="lt-LT"/>
        </w:rPr>
        <w:t>(</w:t>
      </w:r>
      <w:r w:rsidR="00D3484A" w:rsidRPr="003D5461">
        <w:rPr>
          <w:rFonts w:asciiTheme="minorHAnsi" w:hAnsiTheme="minorHAnsi" w:cstheme="minorHAnsi"/>
          <w:sz w:val="22"/>
          <w:szCs w:val="22"/>
          <w:lang w:val="lt-LT"/>
        </w:rPr>
        <w:t>pastate</w:t>
      </w:r>
      <w:r w:rsidR="00892859" w:rsidRPr="003D5461">
        <w:rPr>
          <w:rFonts w:asciiTheme="minorHAnsi" w:hAnsiTheme="minorHAnsi" w:cstheme="minorHAnsi"/>
          <w:sz w:val="22"/>
          <w:szCs w:val="22"/>
          <w:lang w:val="lt-LT"/>
        </w:rPr>
        <w:t>)</w:t>
      </w:r>
      <w:r w:rsidR="00D3484A" w:rsidRPr="003D5461">
        <w:rPr>
          <w:rFonts w:asciiTheme="minorHAnsi" w:hAnsiTheme="minorHAnsi" w:cstheme="minorHAnsi"/>
          <w:sz w:val="22"/>
          <w:szCs w:val="22"/>
          <w:lang w:val="lt-LT"/>
        </w:rPr>
        <w:t xml:space="preserve"> sumontuoti</w:t>
      </w:r>
      <w:r w:rsidR="00581161" w:rsidRPr="003D5461">
        <w:rPr>
          <w:rFonts w:asciiTheme="minorHAnsi" w:hAnsiTheme="minorHAnsi" w:cstheme="minorHAnsi"/>
          <w:sz w:val="22"/>
          <w:szCs w:val="22"/>
          <w:lang w:val="lt-LT"/>
        </w:rPr>
        <w:t xml:space="preserve"> </w:t>
      </w:r>
      <w:r w:rsidR="00EF13F7" w:rsidRPr="003D5461">
        <w:rPr>
          <w:rFonts w:asciiTheme="minorHAnsi" w:hAnsiTheme="minorHAnsi" w:cstheme="minorHAnsi"/>
          <w:sz w:val="22"/>
          <w:szCs w:val="22"/>
          <w:lang w:val="lt-LT"/>
        </w:rPr>
        <w:t xml:space="preserve">po 1 orapūtę kiekvienai technologinei linijai </w:t>
      </w:r>
      <w:r w:rsidR="00581161" w:rsidRPr="003D5461">
        <w:rPr>
          <w:rFonts w:asciiTheme="minorHAnsi" w:hAnsiTheme="minorHAnsi" w:cstheme="minorHAnsi"/>
          <w:sz w:val="22"/>
          <w:szCs w:val="22"/>
          <w:lang w:val="lt-LT"/>
        </w:rPr>
        <w:t xml:space="preserve">ir </w:t>
      </w:r>
      <w:r w:rsidR="00EF13F7" w:rsidRPr="003D5461">
        <w:rPr>
          <w:rFonts w:asciiTheme="minorHAnsi" w:hAnsiTheme="minorHAnsi" w:cstheme="minorHAnsi"/>
          <w:sz w:val="22"/>
          <w:szCs w:val="22"/>
          <w:lang w:val="lt-LT"/>
        </w:rPr>
        <w:t xml:space="preserve">bendrai </w:t>
      </w:r>
      <w:r w:rsidR="00D3484A" w:rsidRPr="003D5461">
        <w:rPr>
          <w:rFonts w:asciiTheme="minorHAnsi" w:hAnsiTheme="minorHAnsi" w:cstheme="minorHAnsi"/>
          <w:sz w:val="22"/>
          <w:szCs w:val="22"/>
          <w:lang w:val="lt-LT"/>
        </w:rPr>
        <w:t xml:space="preserve">1 </w:t>
      </w:r>
      <w:r w:rsidR="00FB7527" w:rsidRPr="003D5461">
        <w:rPr>
          <w:rFonts w:asciiTheme="minorHAnsi" w:hAnsiTheme="minorHAnsi" w:cstheme="minorHAnsi"/>
          <w:sz w:val="22"/>
          <w:szCs w:val="22"/>
          <w:lang w:val="lt-LT"/>
        </w:rPr>
        <w:t>atsargin</w:t>
      </w:r>
      <w:r w:rsidR="00EF13F7" w:rsidRPr="003D5461">
        <w:rPr>
          <w:rFonts w:asciiTheme="minorHAnsi" w:hAnsiTheme="minorHAnsi" w:cstheme="minorHAnsi"/>
          <w:sz w:val="22"/>
          <w:szCs w:val="22"/>
          <w:lang w:val="lt-LT"/>
        </w:rPr>
        <w:t>ę orapūtę. Visos šios orapūtės turi būti</w:t>
      </w:r>
      <w:r w:rsidR="00581161" w:rsidRPr="003D5461">
        <w:rPr>
          <w:rFonts w:asciiTheme="minorHAnsi" w:hAnsiTheme="minorHAnsi" w:cstheme="minorHAnsi"/>
          <w:sz w:val="22"/>
          <w:szCs w:val="22"/>
          <w:lang w:val="lt-LT"/>
        </w:rPr>
        <w:t xml:space="preserve"> </w:t>
      </w:r>
      <w:r w:rsidR="00EF13F7" w:rsidRPr="003D5461">
        <w:rPr>
          <w:rFonts w:asciiTheme="minorHAnsi" w:hAnsiTheme="minorHAnsi" w:cstheme="minorHAnsi"/>
          <w:sz w:val="22"/>
          <w:szCs w:val="22"/>
          <w:lang w:val="lt-LT"/>
        </w:rPr>
        <w:t xml:space="preserve">valdomos </w:t>
      </w:r>
      <w:r w:rsidR="0020206E" w:rsidRPr="003D5461">
        <w:rPr>
          <w:rFonts w:asciiTheme="minorHAnsi" w:hAnsiTheme="minorHAnsi" w:cstheme="minorHAnsi"/>
          <w:sz w:val="22"/>
          <w:szCs w:val="22"/>
          <w:lang w:val="lt-LT"/>
        </w:rPr>
        <w:t>per</w:t>
      </w:r>
      <w:r w:rsidR="00581161" w:rsidRPr="003D5461">
        <w:rPr>
          <w:rFonts w:asciiTheme="minorHAnsi" w:hAnsiTheme="minorHAnsi" w:cstheme="minorHAnsi"/>
          <w:sz w:val="22"/>
          <w:szCs w:val="22"/>
          <w:lang w:val="lt-LT"/>
        </w:rPr>
        <w:t xml:space="preserve"> dažnių keitikli</w:t>
      </w:r>
      <w:r w:rsidR="0020206E" w:rsidRPr="003D5461">
        <w:rPr>
          <w:rFonts w:asciiTheme="minorHAnsi" w:hAnsiTheme="minorHAnsi" w:cstheme="minorHAnsi"/>
          <w:sz w:val="22"/>
          <w:szCs w:val="22"/>
          <w:lang w:val="lt-LT"/>
        </w:rPr>
        <w:t>u</w:t>
      </w:r>
      <w:r w:rsidR="00581161" w:rsidRPr="003D5461">
        <w:rPr>
          <w:rFonts w:asciiTheme="minorHAnsi" w:hAnsiTheme="minorHAnsi" w:cstheme="minorHAnsi"/>
          <w:sz w:val="22"/>
          <w:szCs w:val="22"/>
          <w:lang w:val="lt-LT"/>
        </w:rPr>
        <w:t>s</w:t>
      </w:r>
      <w:r w:rsidR="00EF13F7" w:rsidRPr="003D5461">
        <w:rPr>
          <w:rFonts w:asciiTheme="minorHAnsi" w:hAnsiTheme="minorHAnsi" w:cstheme="minorHAnsi"/>
          <w:sz w:val="22"/>
          <w:szCs w:val="22"/>
          <w:lang w:val="lt-LT"/>
        </w:rPr>
        <w:t>.</w:t>
      </w:r>
      <w:r w:rsidR="00581161" w:rsidRPr="003D5461">
        <w:rPr>
          <w:rFonts w:asciiTheme="minorHAnsi" w:hAnsiTheme="minorHAnsi" w:cstheme="minorHAnsi"/>
          <w:sz w:val="22"/>
          <w:szCs w:val="22"/>
          <w:lang w:val="lt-LT"/>
        </w:rPr>
        <w:t xml:space="preserve"> </w:t>
      </w:r>
    </w:p>
    <w:p w14:paraId="322D368E" w14:textId="5187A9E5" w:rsidR="00581161" w:rsidRPr="003D5461" w:rsidRDefault="00131417"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Technologiniame statinyje (pastate) s</w:t>
      </w:r>
      <w:r w:rsidR="00EF13F7" w:rsidRPr="003D5461">
        <w:rPr>
          <w:rFonts w:asciiTheme="minorHAnsi" w:hAnsiTheme="minorHAnsi" w:cstheme="minorHAnsi"/>
          <w:sz w:val="22"/>
          <w:szCs w:val="22"/>
          <w:lang w:val="lt-LT"/>
        </w:rPr>
        <w:t>umontuoti</w:t>
      </w:r>
      <w:r w:rsidR="00581161" w:rsidRPr="003D5461">
        <w:rPr>
          <w:rFonts w:asciiTheme="minorHAnsi" w:hAnsiTheme="minorHAnsi" w:cstheme="minorHAnsi"/>
          <w:sz w:val="22"/>
          <w:szCs w:val="22"/>
          <w:lang w:val="lt-LT"/>
        </w:rPr>
        <w:t xml:space="preserve"> atskirą orapūtę perteklinio dumblo stabilizavimui</w:t>
      </w:r>
      <w:r w:rsidR="00500E8F" w:rsidRPr="003D5461">
        <w:rPr>
          <w:rFonts w:asciiTheme="minorHAnsi" w:hAnsiTheme="minorHAnsi" w:cstheme="minorHAnsi"/>
          <w:sz w:val="22"/>
          <w:szCs w:val="22"/>
          <w:lang w:val="lt-LT"/>
        </w:rPr>
        <w:t xml:space="preserve"> (tankinimui)</w:t>
      </w:r>
      <w:r w:rsidR="007B250A" w:rsidRPr="003D5461">
        <w:rPr>
          <w:rFonts w:asciiTheme="minorHAnsi" w:hAnsiTheme="minorHAnsi" w:cstheme="minorHAnsi"/>
          <w:sz w:val="22"/>
          <w:szCs w:val="22"/>
          <w:lang w:val="lt-LT"/>
        </w:rPr>
        <w:t xml:space="preserve"> </w:t>
      </w:r>
      <w:r w:rsidR="007B250A" w:rsidRPr="003D5461">
        <w:rPr>
          <w:rFonts w:asciiTheme="minorHAnsi" w:hAnsiTheme="minorHAnsi" w:cstheme="minorHAnsi"/>
          <w:spacing w:val="-2"/>
          <w:sz w:val="22"/>
          <w:szCs w:val="22"/>
          <w:lang w:val="lt-LT"/>
        </w:rPr>
        <w:t>(1 vnt.)</w:t>
      </w:r>
      <w:r w:rsidR="00581161" w:rsidRPr="003D5461">
        <w:rPr>
          <w:rFonts w:asciiTheme="minorHAnsi" w:hAnsiTheme="minorHAnsi" w:cstheme="minorHAnsi"/>
          <w:sz w:val="22"/>
          <w:szCs w:val="22"/>
          <w:lang w:val="lt-LT"/>
        </w:rPr>
        <w:t>;</w:t>
      </w:r>
    </w:p>
    <w:p w14:paraId="0B92AAE6" w14:textId="3A3F274D" w:rsidR="00581161" w:rsidRPr="003D5461" w:rsidRDefault="00892859"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Technologiniame moduliniame statinyje</w:t>
      </w:r>
      <w:r w:rsidR="00581161"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w:t>
      </w:r>
      <w:r w:rsidR="00581161" w:rsidRPr="003D5461">
        <w:rPr>
          <w:rFonts w:asciiTheme="minorHAnsi" w:hAnsiTheme="minorHAnsi" w:cstheme="minorHAnsi"/>
          <w:sz w:val="22"/>
          <w:szCs w:val="22"/>
          <w:lang w:val="lt-LT"/>
        </w:rPr>
        <w:t>pastate</w:t>
      </w:r>
      <w:r w:rsidRPr="003D5461">
        <w:rPr>
          <w:rFonts w:asciiTheme="minorHAnsi" w:hAnsiTheme="minorHAnsi" w:cstheme="minorHAnsi"/>
          <w:sz w:val="22"/>
          <w:szCs w:val="22"/>
          <w:lang w:val="lt-LT"/>
        </w:rPr>
        <w:t>)</w:t>
      </w:r>
      <w:r w:rsidR="00581161" w:rsidRPr="003D5461">
        <w:rPr>
          <w:rFonts w:asciiTheme="minorHAnsi" w:hAnsiTheme="minorHAnsi" w:cstheme="minorHAnsi"/>
          <w:sz w:val="22"/>
          <w:szCs w:val="22"/>
          <w:lang w:val="lt-LT"/>
        </w:rPr>
        <w:t xml:space="preserve"> įrengti reagentų dozavimo </w:t>
      </w:r>
      <w:r w:rsidR="00337CA8" w:rsidRPr="003D5461">
        <w:rPr>
          <w:rFonts w:asciiTheme="minorHAnsi" w:hAnsiTheme="minorHAnsi" w:cstheme="minorHAnsi"/>
          <w:sz w:val="22"/>
          <w:szCs w:val="22"/>
          <w:lang w:val="lt-LT"/>
        </w:rPr>
        <w:t>įrangą</w:t>
      </w:r>
      <w:r w:rsidR="00D6404D" w:rsidRPr="003D5461">
        <w:rPr>
          <w:rFonts w:asciiTheme="minorHAnsi" w:hAnsiTheme="minorHAnsi" w:cstheme="minorHAnsi"/>
          <w:sz w:val="22"/>
          <w:szCs w:val="22"/>
          <w:lang w:val="lt-LT"/>
        </w:rPr>
        <w:t xml:space="preserve">. </w:t>
      </w:r>
      <w:r w:rsidR="00581161" w:rsidRPr="003D5461">
        <w:rPr>
          <w:rFonts w:asciiTheme="minorHAnsi" w:hAnsiTheme="minorHAnsi" w:cstheme="minorHAnsi"/>
          <w:sz w:val="22"/>
          <w:szCs w:val="22"/>
          <w:lang w:val="lt-LT"/>
        </w:rPr>
        <w:t>Reagentų dozavimas turi būti vykdomas automatiškai;</w:t>
      </w:r>
      <w:r w:rsidR="00500E8F" w:rsidRPr="003D5461">
        <w:rPr>
          <w:rFonts w:asciiTheme="minorHAnsi" w:hAnsiTheme="minorHAnsi" w:cstheme="minorHAnsi"/>
          <w:sz w:val="22"/>
          <w:szCs w:val="22"/>
          <w:lang w:val="lt-LT"/>
        </w:rPr>
        <w:t xml:space="preserve">  Regentų dozavimo patalpa turi būti numatyta 1m3 reagentų talpos patalpinimui.</w:t>
      </w:r>
    </w:p>
    <w:p w14:paraId="14B2EDB5" w14:textId="41E3669F" w:rsidR="001724D1" w:rsidRPr="003D5461" w:rsidRDefault="001724D1"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Įrengti </w:t>
      </w:r>
      <w:r w:rsidR="006F53F3" w:rsidRPr="003D5461">
        <w:rPr>
          <w:rFonts w:asciiTheme="minorHAnsi" w:hAnsiTheme="minorHAnsi" w:cstheme="minorHAnsi"/>
          <w:sz w:val="22"/>
          <w:szCs w:val="22"/>
          <w:lang w:val="lt-LT"/>
        </w:rPr>
        <w:t xml:space="preserve">išleidžiamų į aplinką </w:t>
      </w:r>
      <w:r w:rsidR="002721C2" w:rsidRPr="003D5461">
        <w:rPr>
          <w:rFonts w:asciiTheme="minorHAnsi" w:hAnsiTheme="minorHAnsi" w:cstheme="minorHAnsi"/>
          <w:sz w:val="22"/>
          <w:szCs w:val="22"/>
          <w:lang w:val="lt-LT"/>
        </w:rPr>
        <w:t xml:space="preserve">valytų nuotekų </w:t>
      </w:r>
      <w:r w:rsidR="006F53F3" w:rsidRPr="003D5461">
        <w:rPr>
          <w:rFonts w:asciiTheme="minorHAnsi" w:hAnsiTheme="minorHAnsi" w:cstheme="minorHAnsi"/>
          <w:sz w:val="22"/>
          <w:szCs w:val="22"/>
          <w:lang w:val="lt-LT"/>
        </w:rPr>
        <w:t>debitomatį</w:t>
      </w:r>
      <w:r w:rsidR="007B250A" w:rsidRPr="003D5461">
        <w:rPr>
          <w:rFonts w:asciiTheme="minorHAnsi" w:hAnsiTheme="minorHAnsi" w:cstheme="minorHAnsi"/>
          <w:sz w:val="22"/>
          <w:szCs w:val="22"/>
          <w:lang w:val="lt-LT"/>
        </w:rPr>
        <w:t xml:space="preserve"> </w:t>
      </w:r>
      <w:r w:rsidR="007B250A" w:rsidRPr="003D5461">
        <w:rPr>
          <w:rFonts w:asciiTheme="minorHAnsi" w:hAnsiTheme="minorHAnsi" w:cstheme="minorHAnsi"/>
          <w:spacing w:val="-2"/>
          <w:sz w:val="22"/>
          <w:szCs w:val="22"/>
          <w:lang w:val="lt-LT"/>
        </w:rPr>
        <w:t>(1 vnt.)</w:t>
      </w:r>
      <w:r w:rsidR="002721C2" w:rsidRPr="003D5461">
        <w:rPr>
          <w:rFonts w:asciiTheme="minorHAnsi" w:hAnsiTheme="minorHAnsi" w:cstheme="minorHAnsi"/>
          <w:sz w:val="22"/>
          <w:szCs w:val="22"/>
          <w:lang w:val="lt-LT"/>
        </w:rPr>
        <w:t>;</w:t>
      </w:r>
    </w:p>
    <w:p w14:paraId="2F55FC6A" w14:textId="77777777" w:rsidR="00465A0E" w:rsidRPr="003D5461" w:rsidRDefault="001724D1"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Įrengti išvalytų ir nevalytų nuotekų </w:t>
      </w:r>
      <w:r w:rsidR="00C32947" w:rsidRPr="003D5461">
        <w:rPr>
          <w:rFonts w:asciiTheme="minorHAnsi" w:hAnsiTheme="minorHAnsi" w:cstheme="minorHAnsi"/>
          <w:sz w:val="22"/>
          <w:szCs w:val="22"/>
          <w:lang w:val="lt-LT"/>
        </w:rPr>
        <w:t>mėginių paėmimo vietas;</w:t>
      </w:r>
    </w:p>
    <w:p w14:paraId="10C1492D" w14:textId="43E5B6E0" w:rsidR="00A23583" w:rsidRPr="003D5461" w:rsidRDefault="004E6B33" w:rsidP="003D5461">
      <w:pPr>
        <w:pStyle w:val="Pagrindinistekstas"/>
        <w:numPr>
          <w:ilvl w:val="0"/>
          <w:numId w:val="52"/>
        </w:numPr>
        <w:shd w:val="clear" w:color="auto" w:fill="auto"/>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Įrengti</w:t>
      </w:r>
      <w:r w:rsidR="00A23583" w:rsidRPr="003D5461">
        <w:rPr>
          <w:rFonts w:asciiTheme="minorHAnsi" w:hAnsiTheme="minorHAnsi" w:cstheme="minorHAnsi"/>
          <w:sz w:val="22"/>
          <w:szCs w:val="22"/>
          <w:lang w:val="lt-LT"/>
        </w:rPr>
        <w:t xml:space="preserve"> požemin</w:t>
      </w:r>
      <w:r w:rsidRPr="003D5461">
        <w:rPr>
          <w:rFonts w:asciiTheme="minorHAnsi" w:hAnsiTheme="minorHAnsi" w:cstheme="minorHAnsi"/>
          <w:sz w:val="22"/>
          <w:szCs w:val="22"/>
          <w:lang w:val="lt-LT"/>
        </w:rPr>
        <w:t>ę</w:t>
      </w:r>
      <w:r w:rsidR="00A23583" w:rsidRPr="003D5461">
        <w:rPr>
          <w:rFonts w:asciiTheme="minorHAnsi" w:hAnsiTheme="minorHAnsi" w:cstheme="minorHAnsi"/>
          <w:sz w:val="22"/>
          <w:szCs w:val="22"/>
          <w:lang w:val="lt-LT"/>
        </w:rPr>
        <w:t xml:space="preserve"> perteklinio dumblo kaupimo ir stabilizavimo </w:t>
      </w:r>
      <w:r w:rsidRPr="003D5461">
        <w:rPr>
          <w:rFonts w:asciiTheme="minorHAnsi" w:hAnsiTheme="minorHAnsi" w:cstheme="minorHAnsi"/>
          <w:sz w:val="22"/>
          <w:szCs w:val="22"/>
          <w:lang w:val="lt-LT"/>
        </w:rPr>
        <w:t>talpą</w:t>
      </w:r>
      <w:r w:rsidR="00AC5C98" w:rsidRPr="003D5461">
        <w:rPr>
          <w:rFonts w:asciiTheme="minorHAnsi" w:hAnsiTheme="minorHAnsi" w:cstheme="minorHAnsi"/>
          <w:sz w:val="22"/>
          <w:szCs w:val="22"/>
          <w:lang w:val="lt-LT"/>
        </w:rPr>
        <w:t>-tankintuvą</w:t>
      </w:r>
      <w:r w:rsidR="00A431AD" w:rsidRPr="003D5461">
        <w:rPr>
          <w:rFonts w:asciiTheme="minorHAnsi" w:hAnsiTheme="minorHAnsi" w:cstheme="minorHAnsi"/>
          <w:sz w:val="22"/>
          <w:szCs w:val="22"/>
          <w:lang w:val="lt-LT"/>
        </w:rPr>
        <w:t>.</w:t>
      </w:r>
      <w:r w:rsidR="00A23583" w:rsidRPr="003D5461">
        <w:rPr>
          <w:rFonts w:asciiTheme="minorHAnsi" w:hAnsiTheme="minorHAnsi" w:cstheme="minorHAnsi"/>
          <w:sz w:val="22"/>
          <w:szCs w:val="22"/>
          <w:lang w:val="lt-LT"/>
        </w:rPr>
        <w:t xml:space="preserve"> </w:t>
      </w:r>
    </w:p>
    <w:p w14:paraId="246D9C8D" w14:textId="679D1BC3" w:rsidR="00C32947" w:rsidRPr="003D5461" w:rsidRDefault="00C26DCD"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Nuotekų valyklos sklype </w:t>
      </w:r>
      <w:r w:rsidR="0046680D" w:rsidRPr="003D5461">
        <w:rPr>
          <w:rFonts w:asciiTheme="minorHAnsi" w:hAnsiTheme="minorHAnsi" w:cstheme="minorHAnsi"/>
          <w:sz w:val="22"/>
          <w:szCs w:val="22"/>
          <w:lang w:val="lt-LT"/>
        </w:rPr>
        <w:t xml:space="preserve">naujų valymo įrenginių poreikiams </w:t>
      </w:r>
      <w:r w:rsidRPr="003D5461">
        <w:rPr>
          <w:rFonts w:asciiTheme="minorHAnsi" w:hAnsiTheme="minorHAnsi" w:cstheme="minorHAnsi"/>
          <w:sz w:val="22"/>
          <w:szCs w:val="22"/>
          <w:lang w:val="lt-LT"/>
        </w:rPr>
        <w:t>pakloti technologinius vamzdynus ir elektros</w:t>
      </w:r>
      <w:r w:rsidR="004053BD" w:rsidRPr="003D5461">
        <w:rPr>
          <w:rFonts w:asciiTheme="minorHAnsi" w:hAnsiTheme="minorHAnsi" w:cstheme="minorHAnsi"/>
          <w:sz w:val="22"/>
          <w:szCs w:val="22"/>
          <w:lang w:val="lt-LT"/>
        </w:rPr>
        <w:t xml:space="preserve"> tiekimo bei automatikos signalinius</w:t>
      </w:r>
      <w:r w:rsidRPr="003D5461">
        <w:rPr>
          <w:rFonts w:asciiTheme="minorHAnsi" w:hAnsiTheme="minorHAnsi" w:cstheme="minorHAnsi"/>
          <w:sz w:val="22"/>
          <w:szCs w:val="22"/>
          <w:lang w:val="lt-LT"/>
        </w:rPr>
        <w:t xml:space="preserve"> kabelius</w:t>
      </w:r>
      <w:r w:rsidR="00C32947"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 xml:space="preserve"> </w:t>
      </w:r>
    </w:p>
    <w:p w14:paraId="1C1B9F92" w14:textId="48726106" w:rsidR="00C26DCD" w:rsidRPr="003D5461" w:rsidRDefault="00C26DCD"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bookmarkStart w:id="94" w:name="_Hlk54944376"/>
      <w:r w:rsidRPr="003D5461">
        <w:rPr>
          <w:rFonts w:asciiTheme="minorHAnsi" w:hAnsiTheme="minorHAnsi" w:cstheme="minorHAnsi"/>
          <w:sz w:val="22"/>
          <w:szCs w:val="22"/>
          <w:lang w:val="lt-LT"/>
        </w:rPr>
        <w:t xml:space="preserve">Įrengti </w:t>
      </w:r>
      <w:r w:rsidR="00C32947" w:rsidRPr="003D5461">
        <w:rPr>
          <w:rFonts w:asciiTheme="minorHAnsi" w:hAnsiTheme="minorHAnsi" w:cstheme="minorHAnsi"/>
          <w:sz w:val="22"/>
          <w:szCs w:val="22"/>
          <w:lang w:val="lt-LT"/>
        </w:rPr>
        <w:t>technologinių procesų valdymo</w:t>
      </w:r>
      <w:r w:rsidR="00F06DE6" w:rsidRPr="003D5461">
        <w:rPr>
          <w:rFonts w:asciiTheme="minorHAnsi" w:hAnsiTheme="minorHAnsi" w:cstheme="minorHAnsi"/>
          <w:sz w:val="22"/>
          <w:szCs w:val="22"/>
          <w:lang w:val="lt-LT"/>
        </w:rPr>
        <w:t xml:space="preserve"> ir kontrolės sistemą nuotekų valykloje</w:t>
      </w:r>
      <w:r w:rsidR="00C32947" w:rsidRPr="003D5461">
        <w:rPr>
          <w:rFonts w:asciiTheme="minorHAnsi" w:hAnsiTheme="minorHAnsi" w:cstheme="minorHAnsi"/>
          <w:sz w:val="22"/>
          <w:szCs w:val="22"/>
          <w:lang w:val="lt-LT"/>
        </w:rPr>
        <w:t xml:space="preserve"> ir </w:t>
      </w:r>
      <w:r w:rsidRPr="003D5461">
        <w:rPr>
          <w:rFonts w:asciiTheme="minorHAnsi" w:hAnsiTheme="minorHAnsi" w:cstheme="minorHAnsi"/>
          <w:sz w:val="22"/>
          <w:szCs w:val="22"/>
          <w:lang w:val="lt-LT"/>
        </w:rPr>
        <w:t xml:space="preserve">SCADA </w:t>
      </w:r>
      <w:r w:rsidR="00F06DE6" w:rsidRPr="003D5461">
        <w:rPr>
          <w:rFonts w:asciiTheme="minorHAnsi" w:hAnsiTheme="minorHAnsi" w:cstheme="minorHAnsi"/>
          <w:sz w:val="22"/>
          <w:szCs w:val="22"/>
          <w:lang w:val="lt-LT"/>
        </w:rPr>
        <w:t xml:space="preserve">vizualizacijos </w:t>
      </w:r>
      <w:r w:rsidR="00F3363A" w:rsidRPr="003D5461">
        <w:rPr>
          <w:rFonts w:asciiTheme="minorHAnsi" w:hAnsiTheme="minorHAnsi" w:cstheme="minorHAnsi"/>
          <w:sz w:val="22"/>
          <w:szCs w:val="22"/>
          <w:lang w:val="lt-LT"/>
        </w:rPr>
        <w:t>sistemoje</w:t>
      </w:r>
      <w:r w:rsidR="00C32947" w:rsidRPr="003D5461">
        <w:rPr>
          <w:rFonts w:asciiTheme="minorHAnsi" w:hAnsiTheme="minorHAnsi" w:cstheme="minorHAnsi"/>
          <w:sz w:val="22"/>
          <w:szCs w:val="22"/>
          <w:lang w:val="lt-LT"/>
        </w:rPr>
        <w:t xml:space="preserve"> UAB „</w:t>
      </w:r>
      <w:r w:rsidR="004053BD" w:rsidRPr="003D5461">
        <w:rPr>
          <w:rFonts w:asciiTheme="minorHAnsi" w:hAnsiTheme="minorHAnsi" w:cstheme="minorHAnsi"/>
          <w:sz w:val="22"/>
          <w:szCs w:val="22"/>
          <w:lang w:val="lt-LT"/>
        </w:rPr>
        <w:t>Telšių</w:t>
      </w:r>
      <w:r w:rsidR="00AC5C98" w:rsidRPr="003D5461">
        <w:rPr>
          <w:rFonts w:asciiTheme="minorHAnsi" w:hAnsiTheme="minorHAnsi" w:cstheme="minorHAnsi"/>
          <w:sz w:val="22"/>
          <w:szCs w:val="22"/>
          <w:lang w:val="lt-LT"/>
        </w:rPr>
        <w:t xml:space="preserve"> vande</w:t>
      </w:r>
      <w:r w:rsidR="0081155E" w:rsidRPr="003D5461">
        <w:rPr>
          <w:rFonts w:asciiTheme="minorHAnsi" w:hAnsiTheme="minorHAnsi" w:cstheme="minorHAnsi"/>
          <w:sz w:val="22"/>
          <w:szCs w:val="22"/>
          <w:lang w:val="lt-LT"/>
        </w:rPr>
        <w:t>n</w:t>
      </w:r>
      <w:r w:rsidR="00AC5C98" w:rsidRPr="003D5461">
        <w:rPr>
          <w:rFonts w:asciiTheme="minorHAnsi" w:hAnsiTheme="minorHAnsi" w:cstheme="minorHAnsi"/>
          <w:sz w:val="22"/>
          <w:szCs w:val="22"/>
          <w:lang w:val="lt-LT"/>
        </w:rPr>
        <w:t>ys</w:t>
      </w:r>
      <w:r w:rsidR="00C32947" w:rsidRPr="003D5461">
        <w:rPr>
          <w:rFonts w:asciiTheme="minorHAnsi" w:hAnsiTheme="minorHAnsi" w:cstheme="minorHAnsi"/>
          <w:sz w:val="22"/>
          <w:szCs w:val="22"/>
          <w:lang w:val="lt-LT"/>
        </w:rPr>
        <w:t>“ dispečerinėje</w:t>
      </w:r>
      <w:r w:rsidR="00721BD4" w:rsidRPr="003D5461">
        <w:rPr>
          <w:rFonts w:asciiTheme="minorHAnsi" w:hAnsiTheme="minorHAnsi" w:cstheme="minorHAnsi"/>
          <w:sz w:val="22"/>
          <w:szCs w:val="22"/>
          <w:lang w:val="lt-LT"/>
        </w:rPr>
        <w:t xml:space="preserve">, esančią </w:t>
      </w:r>
      <w:r w:rsidR="0077249C">
        <w:rPr>
          <w:rFonts w:asciiTheme="minorHAnsi" w:hAnsiTheme="minorHAnsi" w:cstheme="minorHAnsi"/>
          <w:b/>
          <w:bCs/>
          <w:sz w:val="22"/>
          <w:szCs w:val="22"/>
          <w:lang w:val="lt-LT" w:bidi="lt-LT"/>
        </w:rPr>
        <w:t>Šiaulių pl. 11, Gaudikaičių k., Telšių r.</w:t>
      </w:r>
      <w:r w:rsidRPr="003D5461">
        <w:rPr>
          <w:rFonts w:asciiTheme="minorHAnsi" w:hAnsiTheme="minorHAnsi" w:cstheme="minorHAnsi"/>
          <w:sz w:val="22"/>
          <w:szCs w:val="22"/>
          <w:lang w:val="lt-LT"/>
        </w:rPr>
        <w:t xml:space="preserve"> Nuotekų valykloje turi būti numatyta galimybė operatoriui įjungti/išjungti atskirus įrengimus tiek naudojantis automatine valdymo sistema, tiek „rankiniu“ režimu </w:t>
      </w:r>
      <w:bookmarkEnd w:id="94"/>
      <w:r w:rsidR="00A23583" w:rsidRPr="003D5461">
        <w:rPr>
          <w:rFonts w:asciiTheme="minorHAnsi" w:hAnsiTheme="minorHAnsi" w:cstheme="minorHAnsi"/>
          <w:sz w:val="22"/>
          <w:szCs w:val="22"/>
          <w:lang w:val="lt-LT"/>
        </w:rPr>
        <w:t>rankenėlėmis ant procesų valdymo el.</w:t>
      </w:r>
      <w:r w:rsidR="00D65A54" w:rsidRPr="003D5461">
        <w:rPr>
          <w:rFonts w:asciiTheme="minorHAnsi" w:hAnsiTheme="minorHAnsi" w:cstheme="minorHAnsi"/>
          <w:sz w:val="22"/>
          <w:szCs w:val="22"/>
          <w:lang w:val="lt-LT"/>
        </w:rPr>
        <w:t xml:space="preserve"> </w:t>
      </w:r>
      <w:r w:rsidR="00A23583" w:rsidRPr="003D5461">
        <w:rPr>
          <w:rFonts w:asciiTheme="minorHAnsi" w:hAnsiTheme="minorHAnsi" w:cstheme="minorHAnsi"/>
          <w:sz w:val="22"/>
          <w:szCs w:val="22"/>
          <w:lang w:val="lt-LT"/>
        </w:rPr>
        <w:t>skydo</w:t>
      </w:r>
      <w:r w:rsidR="006B4253" w:rsidRPr="003D5461">
        <w:rPr>
          <w:rFonts w:asciiTheme="minorHAnsi" w:hAnsiTheme="minorHAnsi" w:cstheme="minorHAnsi"/>
          <w:sz w:val="22"/>
          <w:szCs w:val="22"/>
          <w:lang w:val="lt-LT"/>
        </w:rPr>
        <w:t>;</w:t>
      </w:r>
    </w:p>
    <w:p w14:paraId="6AC56F6A" w14:textId="77777777" w:rsidR="00C26DCD" w:rsidRPr="003D5461" w:rsidRDefault="00C26DCD"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Sumontuoti, išbandyti, suderinti visą nuotekų valymo te</w:t>
      </w:r>
      <w:r w:rsidR="006B4253" w:rsidRPr="003D5461">
        <w:rPr>
          <w:rFonts w:asciiTheme="minorHAnsi" w:hAnsiTheme="minorHAnsi" w:cstheme="minorHAnsi"/>
          <w:sz w:val="22"/>
          <w:szCs w:val="22"/>
          <w:lang w:val="lt-LT"/>
        </w:rPr>
        <w:t>chnologinę ir automatinę įrangą;</w:t>
      </w:r>
    </w:p>
    <w:p w14:paraId="33502B5F" w14:textId="77777777" w:rsidR="00C26DCD" w:rsidRPr="003D5461" w:rsidRDefault="00C26DCD"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Atlikti automatikos valdymo ir technologinio proceso paleidimo - derinimo darbus</w:t>
      </w:r>
      <w:r w:rsidR="0046680D" w:rsidRPr="003D5461">
        <w:rPr>
          <w:rFonts w:asciiTheme="minorHAnsi" w:hAnsiTheme="minorHAnsi" w:cstheme="minorHAnsi"/>
          <w:sz w:val="22"/>
          <w:szCs w:val="22"/>
          <w:lang w:val="lt-LT"/>
        </w:rPr>
        <w:t xml:space="preserve"> bei</w:t>
      </w:r>
      <w:r w:rsidRPr="003D5461">
        <w:rPr>
          <w:rFonts w:asciiTheme="minorHAnsi" w:hAnsiTheme="minorHAnsi" w:cstheme="minorHAnsi"/>
          <w:sz w:val="22"/>
          <w:szCs w:val="22"/>
          <w:lang w:val="lt-LT"/>
        </w:rPr>
        <w:t xml:space="preserve"> </w:t>
      </w:r>
      <w:r w:rsidR="006B4253" w:rsidRPr="003D5461">
        <w:rPr>
          <w:rFonts w:asciiTheme="minorHAnsi" w:hAnsiTheme="minorHAnsi" w:cstheme="minorHAnsi"/>
          <w:sz w:val="22"/>
          <w:szCs w:val="22"/>
          <w:lang w:val="lt-LT"/>
        </w:rPr>
        <w:t xml:space="preserve">baigiamuosius bandymus, </w:t>
      </w:r>
      <w:r w:rsidRPr="003D5461">
        <w:rPr>
          <w:rFonts w:asciiTheme="minorHAnsi" w:hAnsiTheme="minorHAnsi" w:cstheme="minorHAnsi"/>
          <w:sz w:val="22"/>
          <w:szCs w:val="22"/>
          <w:lang w:val="lt-LT"/>
        </w:rPr>
        <w:t>parengti tolimesnės eksploatacijos instrukcijas, a</w:t>
      </w:r>
      <w:r w:rsidR="006B4253" w:rsidRPr="003D5461">
        <w:rPr>
          <w:rFonts w:asciiTheme="minorHAnsi" w:hAnsiTheme="minorHAnsi" w:cstheme="minorHAnsi"/>
          <w:sz w:val="22"/>
          <w:szCs w:val="22"/>
          <w:lang w:val="lt-LT"/>
        </w:rPr>
        <w:t>pmokyti aptarnaujantį personalą;</w:t>
      </w:r>
    </w:p>
    <w:p w14:paraId="259CAAB6" w14:textId="4E05FBCC" w:rsidR="001724D1" w:rsidRPr="003D5461" w:rsidRDefault="001724D1"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lastRenderedPageBreak/>
        <w:t xml:space="preserve">Įrengti nuotekų </w:t>
      </w:r>
      <w:r w:rsidR="006B4253" w:rsidRPr="003D5461">
        <w:rPr>
          <w:rFonts w:asciiTheme="minorHAnsi" w:hAnsiTheme="minorHAnsi" w:cstheme="minorHAnsi"/>
          <w:sz w:val="22"/>
          <w:szCs w:val="22"/>
          <w:lang w:val="lt-LT"/>
        </w:rPr>
        <w:t xml:space="preserve">valyklos teritorijos </w:t>
      </w:r>
      <w:r w:rsidR="000D4795" w:rsidRPr="003D5461">
        <w:rPr>
          <w:rFonts w:asciiTheme="minorHAnsi" w:hAnsiTheme="minorHAnsi" w:cstheme="minorHAnsi"/>
          <w:sz w:val="22"/>
          <w:szCs w:val="22"/>
          <w:lang w:val="lt-LT"/>
        </w:rPr>
        <w:t xml:space="preserve">LED </w:t>
      </w:r>
      <w:r w:rsidR="006B4253" w:rsidRPr="003D5461">
        <w:rPr>
          <w:rFonts w:asciiTheme="minorHAnsi" w:hAnsiTheme="minorHAnsi" w:cstheme="minorHAnsi"/>
          <w:sz w:val="22"/>
          <w:szCs w:val="22"/>
          <w:lang w:val="lt-LT"/>
        </w:rPr>
        <w:t>apšvietimą</w:t>
      </w:r>
      <w:r w:rsidR="00332B10" w:rsidRPr="003D5461">
        <w:rPr>
          <w:rFonts w:asciiTheme="minorHAnsi" w:hAnsiTheme="minorHAnsi" w:cstheme="minorHAnsi"/>
          <w:sz w:val="22"/>
          <w:szCs w:val="22"/>
          <w:lang w:val="lt-LT"/>
        </w:rPr>
        <w:t xml:space="preserve">, </w:t>
      </w:r>
      <w:r w:rsidR="00A426BB" w:rsidRPr="003D5461">
        <w:rPr>
          <w:rFonts w:asciiTheme="minorHAnsi" w:hAnsiTheme="minorHAnsi" w:cstheme="minorHAnsi"/>
          <w:sz w:val="22"/>
          <w:szCs w:val="22"/>
          <w:lang w:val="lt-LT"/>
        </w:rPr>
        <w:t>vaizdo stebėjimo kameras,</w:t>
      </w:r>
      <w:r w:rsidR="006B4253" w:rsidRPr="003D5461">
        <w:rPr>
          <w:rFonts w:asciiTheme="minorHAnsi" w:hAnsiTheme="minorHAnsi" w:cstheme="minorHAnsi"/>
          <w:sz w:val="22"/>
          <w:szCs w:val="22"/>
          <w:lang w:val="lt-LT"/>
        </w:rPr>
        <w:t xml:space="preserve"> įžeminimo priemones</w:t>
      </w:r>
      <w:r w:rsidR="00500E8F" w:rsidRPr="003D5461">
        <w:rPr>
          <w:rFonts w:asciiTheme="minorHAnsi" w:hAnsiTheme="minorHAnsi" w:cstheme="minorHAnsi"/>
          <w:sz w:val="22"/>
          <w:szCs w:val="22"/>
          <w:lang w:val="lt-LT"/>
        </w:rPr>
        <w:t xml:space="preserve"> (žaibosaugą)</w:t>
      </w:r>
      <w:r w:rsidR="006B4253" w:rsidRPr="003D5461">
        <w:rPr>
          <w:rFonts w:asciiTheme="minorHAnsi" w:hAnsiTheme="minorHAnsi" w:cstheme="minorHAnsi"/>
          <w:sz w:val="22"/>
          <w:szCs w:val="22"/>
          <w:lang w:val="lt-LT"/>
        </w:rPr>
        <w:t>;</w:t>
      </w:r>
    </w:p>
    <w:p w14:paraId="064DE1BC" w14:textId="4317441C" w:rsidR="00B72018" w:rsidRPr="003D5461" w:rsidRDefault="006B4253"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Aptverti </w:t>
      </w:r>
      <w:r w:rsidR="00B72018" w:rsidRPr="003D5461">
        <w:rPr>
          <w:rFonts w:asciiTheme="minorHAnsi" w:hAnsiTheme="minorHAnsi" w:cstheme="minorHAnsi"/>
          <w:sz w:val="22"/>
          <w:szCs w:val="22"/>
          <w:lang w:val="lt-LT"/>
        </w:rPr>
        <w:t>nuotekų valymo įrengini</w:t>
      </w:r>
      <w:r w:rsidR="00915851" w:rsidRPr="003D5461">
        <w:rPr>
          <w:rFonts w:asciiTheme="minorHAnsi" w:hAnsiTheme="minorHAnsi" w:cstheme="minorHAnsi"/>
          <w:sz w:val="22"/>
          <w:szCs w:val="22"/>
          <w:lang w:val="lt-LT"/>
        </w:rPr>
        <w:t xml:space="preserve">us </w:t>
      </w:r>
      <w:r w:rsidR="0082534A" w:rsidRPr="003D5461">
        <w:rPr>
          <w:rFonts w:asciiTheme="minorHAnsi" w:hAnsiTheme="minorHAnsi" w:cstheme="minorHAnsi"/>
          <w:sz w:val="22"/>
          <w:szCs w:val="22"/>
          <w:lang w:val="lt-LT"/>
        </w:rPr>
        <w:t>plienine segmentinio</w:t>
      </w:r>
      <w:r w:rsidR="00D82400" w:rsidRPr="003D5461">
        <w:rPr>
          <w:rFonts w:asciiTheme="minorHAnsi" w:hAnsiTheme="minorHAnsi" w:cstheme="minorHAnsi"/>
          <w:sz w:val="22"/>
          <w:szCs w:val="22"/>
          <w:lang w:val="lt-LT"/>
        </w:rPr>
        <w:t xml:space="preserve"> tinklo</w:t>
      </w:r>
      <w:r w:rsidR="006F35DF" w:rsidRPr="003D5461">
        <w:rPr>
          <w:rFonts w:asciiTheme="minorHAnsi" w:hAnsiTheme="minorHAnsi" w:cstheme="minorHAnsi"/>
          <w:sz w:val="22"/>
          <w:szCs w:val="22"/>
          <w:lang w:val="lt-LT"/>
        </w:rPr>
        <w:t xml:space="preserve"> </w:t>
      </w:r>
      <w:r w:rsidR="00B72018" w:rsidRPr="003D5461">
        <w:rPr>
          <w:rFonts w:asciiTheme="minorHAnsi" w:hAnsiTheme="minorHAnsi" w:cstheme="minorHAnsi"/>
          <w:sz w:val="22"/>
          <w:szCs w:val="22"/>
          <w:lang w:val="lt-LT"/>
        </w:rPr>
        <w:t>tvora</w:t>
      </w:r>
      <w:r w:rsidR="00F244E4" w:rsidRPr="003D5461">
        <w:rPr>
          <w:rFonts w:asciiTheme="minorHAnsi" w:hAnsiTheme="minorHAnsi" w:cstheme="minorHAnsi"/>
          <w:sz w:val="22"/>
          <w:szCs w:val="22"/>
          <w:lang w:val="lt-LT"/>
        </w:rPr>
        <w:t xml:space="preserve"> (ne žemesnė kaip </w:t>
      </w:r>
      <w:r w:rsidR="00721BD4" w:rsidRPr="003D5461">
        <w:rPr>
          <w:rFonts w:asciiTheme="minorHAnsi" w:hAnsiTheme="minorHAnsi" w:cstheme="minorHAnsi"/>
          <w:sz w:val="22"/>
          <w:szCs w:val="22"/>
          <w:lang w:val="lt-LT"/>
        </w:rPr>
        <w:t>2,5</w:t>
      </w:r>
      <w:r w:rsidR="00F244E4" w:rsidRPr="003D5461">
        <w:rPr>
          <w:rFonts w:asciiTheme="minorHAnsi" w:hAnsiTheme="minorHAnsi" w:cstheme="minorHAnsi"/>
          <w:sz w:val="22"/>
          <w:szCs w:val="22"/>
          <w:lang w:val="lt-LT"/>
        </w:rPr>
        <w:t xml:space="preserve"> </w:t>
      </w:r>
      <w:r w:rsidR="00332B10" w:rsidRPr="003D5461">
        <w:rPr>
          <w:rFonts w:asciiTheme="minorHAnsi" w:hAnsiTheme="minorHAnsi" w:cstheme="minorHAnsi"/>
          <w:sz w:val="22"/>
          <w:szCs w:val="22"/>
          <w:lang w:val="lt-LT"/>
        </w:rPr>
        <w:t>m</w:t>
      </w:r>
      <w:r w:rsidR="00F244E4" w:rsidRPr="003D5461">
        <w:rPr>
          <w:rFonts w:asciiTheme="minorHAnsi" w:hAnsiTheme="minorHAnsi" w:cstheme="minorHAnsi"/>
          <w:sz w:val="22"/>
          <w:szCs w:val="22"/>
          <w:lang w:val="lt-LT"/>
        </w:rPr>
        <w:t>)</w:t>
      </w:r>
      <w:r w:rsidR="00B72018" w:rsidRPr="003D5461">
        <w:rPr>
          <w:rFonts w:asciiTheme="minorHAnsi" w:hAnsiTheme="minorHAnsi" w:cstheme="minorHAnsi"/>
          <w:sz w:val="22"/>
          <w:szCs w:val="22"/>
          <w:lang w:val="lt-LT"/>
        </w:rPr>
        <w:t xml:space="preserve"> su </w:t>
      </w:r>
      <w:r w:rsidRPr="003D5461">
        <w:rPr>
          <w:rFonts w:asciiTheme="minorHAnsi" w:hAnsiTheme="minorHAnsi" w:cstheme="minorHAnsi"/>
          <w:sz w:val="22"/>
          <w:szCs w:val="22"/>
          <w:lang w:val="lt-LT"/>
        </w:rPr>
        <w:t>dvivėriais</w:t>
      </w:r>
      <w:r w:rsidR="00B72018"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rakinamais vartais</w:t>
      </w:r>
      <w:r w:rsidR="00701BD9" w:rsidRPr="003D5461">
        <w:rPr>
          <w:rFonts w:asciiTheme="minorHAnsi" w:hAnsiTheme="minorHAnsi" w:cstheme="minorHAnsi"/>
          <w:sz w:val="22"/>
          <w:szCs w:val="22"/>
          <w:lang w:val="lt-LT"/>
        </w:rPr>
        <w:t>;</w:t>
      </w:r>
    </w:p>
    <w:p w14:paraId="74D9A610" w14:textId="6E9CBA17" w:rsidR="009A7867" w:rsidRPr="003D5461" w:rsidRDefault="00901A2E"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Į</w:t>
      </w:r>
      <w:r w:rsidR="00581161" w:rsidRPr="003D5461">
        <w:rPr>
          <w:rFonts w:asciiTheme="minorHAnsi" w:hAnsiTheme="minorHAnsi" w:cstheme="minorHAnsi"/>
          <w:sz w:val="22"/>
          <w:szCs w:val="22"/>
          <w:lang w:val="lt-LT"/>
        </w:rPr>
        <w:t xml:space="preserve"> nuotekų valyklą </w:t>
      </w:r>
      <w:r w:rsidR="000F4017" w:rsidRPr="003D5461">
        <w:rPr>
          <w:rFonts w:asciiTheme="minorHAnsi" w:hAnsiTheme="minorHAnsi" w:cstheme="minorHAnsi"/>
          <w:sz w:val="22"/>
          <w:szCs w:val="22"/>
          <w:lang w:val="lt-LT"/>
        </w:rPr>
        <w:t xml:space="preserve">turi būti įrengtas </w:t>
      </w:r>
      <w:r w:rsidRPr="003D5461">
        <w:rPr>
          <w:rFonts w:asciiTheme="minorHAnsi" w:hAnsiTheme="minorHAnsi" w:cstheme="minorHAnsi"/>
          <w:sz w:val="22"/>
          <w:szCs w:val="22"/>
          <w:lang w:val="lt-LT"/>
        </w:rPr>
        <w:t>žvyro-skaldos</w:t>
      </w:r>
      <w:r w:rsidR="00233A2F" w:rsidRPr="003D5461">
        <w:rPr>
          <w:rFonts w:asciiTheme="minorHAnsi" w:hAnsiTheme="minorHAnsi" w:cstheme="minorHAnsi"/>
          <w:sz w:val="22"/>
          <w:szCs w:val="22"/>
          <w:lang w:val="lt-LT"/>
        </w:rPr>
        <w:t xml:space="preserve"> dangos</w:t>
      </w:r>
      <w:r w:rsidR="000F4017" w:rsidRPr="003D5461">
        <w:rPr>
          <w:rFonts w:asciiTheme="minorHAnsi" w:hAnsiTheme="minorHAnsi" w:cstheme="minorHAnsi"/>
          <w:sz w:val="22"/>
          <w:szCs w:val="22"/>
          <w:lang w:val="lt-LT"/>
        </w:rPr>
        <w:t xml:space="preserve"> </w:t>
      </w:r>
      <w:r w:rsidR="00CB055B" w:rsidRPr="003D5461">
        <w:rPr>
          <w:rFonts w:asciiTheme="minorHAnsi" w:hAnsiTheme="minorHAnsi" w:cstheme="minorHAnsi"/>
          <w:sz w:val="22"/>
          <w:szCs w:val="22"/>
          <w:lang w:val="lt-LT"/>
        </w:rPr>
        <w:t>įvažiavimas iš esamo kelio</w:t>
      </w:r>
      <w:r w:rsidR="00915851" w:rsidRPr="003D5461">
        <w:rPr>
          <w:rFonts w:asciiTheme="minorHAnsi" w:hAnsiTheme="minorHAnsi" w:cstheme="minorHAnsi"/>
          <w:sz w:val="22"/>
          <w:szCs w:val="22"/>
          <w:lang w:val="lt-LT"/>
        </w:rPr>
        <w:t>.</w:t>
      </w:r>
      <w:r w:rsidR="000F4017" w:rsidRPr="003D5461">
        <w:rPr>
          <w:rFonts w:asciiTheme="minorHAnsi" w:hAnsiTheme="minorHAnsi" w:cstheme="minorHAnsi"/>
          <w:sz w:val="22"/>
          <w:szCs w:val="22"/>
          <w:lang w:val="lt-LT"/>
        </w:rPr>
        <w:t xml:space="preserve"> </w:t>
      </w:r>
      <w:r w:rsidR="00915851" w:rsidRPr="003D5461">
        <w:rPr>
          <w:rFonts w:asciiTheme="minorHAnsi" w:hAnsiTheme="minorHAnsi" w:cstheme="minorHAnsi"/>
          <w:sz w:val="22"/>
          <w:szCs w:val="22"/>
          <w:lang w:val="lt-LT"/>
        </w:rPr>
        <w:t>Nuotekų valyklos teritorijoje turi būti įrengta</w:t>
      </w:r>
      <w:r w:rsidR="000F4017" w:rsidRPr="003D5461">
        <w:rPr>
          <w:rFonts w:asciiTheme="minorHAnsi" w:hAnsiTheme="minorHAnsi" w:cstheme="minorHAnsi"/>
          <w:sz w:val="22"/>
          <w:szCs w:val="22"/>
          <w:lang w:val="lt-LT"/>
        </w:rPr>
        <w:t xml:space="preserve"> </w:t>
      </w:r>
      <w:r w:rsidR="00915851" w:rsidRPr="003D5461">
        <w:rPr>
          <w:rFonts w:asciiTheme="minorHAnsi" w:hAnsiTheme="minorHAnsi" w:cstheme="minorHAnsi"/>
          <w:sz w:val="22"/>
          <w:szCs w:val="22"/>
          <w:lang w:val="lt-LT"/>
        </w:rPr>
        <w:t xml:space="preserve">transporto apsisukimo aikštelė su viršutine </w:t>
      </w:r>
      <w:r w:rsidR="0082534A" w:rsidRPr="003D5461">
        <w:rPr>
          <w:rFonts w:asciiTheme="minorHAnsi" w:hAnsiTheme="minorHAnsi" w:cstheme="minorHAnsi"/>
          <w:sz w:val="22"/>
          <w:szCs w:val="22"/>
          <w:lang w:val="lt-LT"/>
        </w:rPr>
        <w:t>betono trinkelių</w:t>
      </w:r>
      <w:r w:rsidR="00721BD4" w:rsidRPr="003D5461">
        <w:rPr>
          <w:rFonts w:asciiTheme="minorHAnsi" w:hAnsiTheme="minorHAnsi" w:cstheme="minorHAnsi"/>
          <w:sz w:val="22"/>
          <w:szCs w:val="22"/>
          <w:lang w:val="lt-LT"/>
        </w:rPr>
        <w:t xml:space="preserve"> arba lygiavertės medžiagos</w:t>
      </w:r>
      <w:r w:rsidR="00233A2F" w:rsidRPr="003D5461">
        <w:rPr>
          <w:rFonts w:asciiTheme="minorHAnsi" w:hAnsiTheme="minorHAnsi" w:cstheme="minorHAnsi"/>
          <w:sz w:val="22"/>
          <w:szCs w:val="22"/>
          <w:lang w:val="lt-LT"/>
        </w:rPr>
        <w:t xml:space="preserve"> dang</w:t>
      </w:r>
      <w:r w:rsidR="00915851" w:rsidRPr="003D5461">
        <w:rPr>
          <w:rFonts w:asciiTheme="minorHAnsi" w:hAnsiTheme="minorHAnsi" w:cstheme="minorHAnsi"/>
          <w:sz w:val="22"/>
          <w:szCs w:val="22"/>
          <w:lang w:val="lt-LT"/>
        </w:rPr>
        <w:t>a</w:t>
      </w:r>
      <w:r w:rsidR="00CB055B" w:rsidRPr="003D5461">
        <w:rPr>
          <w:rFonts w:asciiTheme="minorHAnsi" w:hAnsiTheme="minorHAnsi" w:cstheme="minorHAnsi"/>
          <w:sz w:val="22"/>
          <w:szCs w:val="22"/>
          <w:lang w:val="lt-LT"/>
        </w:rPr>
        <w:t xml:space="preserve"> (apriboti aikštelės perimetru kelio bortais)</w:t>
      </w:r>
      <w:r w:rsidR="000F4017" w:rsidRPr="003D5461">
        <w:rPr>
          <w:rFonts w:asciiTheme="minorHAnsi" w:hAnsiTheme="minorHAnsi" w:cstheme="minorHAnsi"/>
          <w:sz w:val="22"/>
          <w:szCs w:val="22"/>
          <w:lang w:val="lt-LT"/>
        </w:rPr>
        <w:t>;</w:t>
      </w:r>
    </w:p>
    <w:p w14:paraId="5CC49990" w14:textId="5DD09FF8" w:rsidR="00581161" w:rsidRPr="003D5461" w:rsidRDefault="00581161"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Aplink nuotekų valymo įrenginius, talpas ir kitus technologinius statinius </w:t>
      </w:r>
      <w:r w:rsidR="006E46FE" w:rsidRPr="003D5461">
        <w:rPr>
          <w:rFonts w:asciiTheme="minorHAnsi" w:hAnsiTheme="minorHAnsi" w:cstheme="minorHAnsi"/>
          <w:sz w:val="22"/>
          <w:szCs w:val="22"/>
          <w:lang w:val="lt-LT"/>
        </w:rPr>
        <w:t>turi būti įrengti</w:t>
      </w:r>
      <w:r w:rsidRPr="003D5461">
        <w:rPr>
          <w:rFonts w:asciiTheme="minorHAnsi" w:hAnsiTheme="minorHAnsi" w:cstheme="minorHAnsi"/>
          <w:sz w:val="22"/>
          <w:szCs w:val="22"/>
          <w:lang w:val="lt-LT"/>
        </w:rPr>
        <w:t xml:space="preserve"> betono trinkelių </w:t>
      </w:r>
      <w:r w:rsidR="00721BD4" w:rsidRPr="003D5461">
        <w:rPr>
          <w:rFonts w:asciiTheme="minorHAnsi" w:hAnsiTheme="minorHAnsi" w:cstheme="minorHAnsi"/>
          <w:sz w:val="22"/>
          <w:szCs w:val="22"/>
          <w:lang w:val="lt-LT"/>
        </w:rPr>
        <w:t xml:space="preserve">arba lygiavertės medžiagos  </w:t>
      </w:r>
      <w:r w:rsidRPr="003D5461">
        <w:rPr>
          <w:rFonts w:asciiTheme="minorHAnsi" w:hAnsiTheme="minorHAnsi" w:cstheme="minorHAnsi"/>
          <w:sz w:val="22"/>
          <w:szCs w:val="22"/>
          <w:lang w:val="lt-LT"/>
        </w:rPr>
        <w:t>tak</w:t>
      </w:r>
      <w:r w:rsidR="006E46FE" w:rsidRPr="003D5461">
        <w:rPr>
          <w:rFonts w:asciiTheme="minorHAnsi" w:hAnsiTheme="minorHAnsi" w:cstheme="minorHAnsi"/>
          <w:sz w:val="22"/>
          <w:szCs w:val="22"/>
          <w:lang w:val="lt-LT"/>
        </w:rPr>
        <w:t>ai</w:t>
      </w:r>
      <w:r w:rsidR="00CB055B" w:rsidRPr="003D5461">
        <w:rPr>
          <w:rFonts w:asciiTheme="minorHAnsi" w:hAnsiTheme="minorHAnsi" w:cstheme="minorHAnsi"/>
          <w:sz w:val="22"/>
          <w:szCs w:val="22"/>
          <w:lang w:val="lt-LT"/>
        </w:rPr>
        <w:t xml:space="preserve"> (apriboti vejos bortais)</w:t>
      </w:r>
      <w:r w:rsidR="0016679F" w:rsidRPr="003D5461">
        <w:rPr>
          <w:rFonts w:asciiTheme="minorHAnsi" w:hAnsiTheme="minorHAnsi" w:cstheme="minorHAnsi"/>
          <w:sz w:val="22"/>
          <w:szCs w:val="22"/>
          <w:lang w:val="lt-LT"/>
        </w:rPr>
        <w:t>;</w:t>
      </w:r>
    </w:p>
    <w:p w14:paraId="3916945A" w14:textId="0D9BEEFB" w:rsidR="00C32A38" w:rsidRPr="003D5461" w:rsidRDefault="0022466A" w:rsidP="006B73D0">
      <w:pPr>
        <w:pStyle w:val="Pagrindinistekstas"/>
        <w:numPr>
          <w:ilvl w:val="0"/>
          <w:numId w:val="52"/>
        </w:numPr>
        <w:tabs>
          <w:tab w:val="left" w:pos="709"/>
        </w:tabs>
        <w:spacing w:after="120"/>
        <w:ind w:left="567" w:hanging="35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Valytos nuotekos po apskaitos </w:t>
      </w:r>
      <w:r w:rsidR="006E46FE" w:rsidRPr="003D5461">
        <w:rPr>
          <w:rFonts w:asciiTheme="minorHAnsi" w:hAnsiTheme="minorHAnsi" w:cstheme="minorHAnsi"/>
          <w:sz w:val="22"/>
          <w:szCs w:val="22"/>
          <w:lang w:val="lt-LT"/>
        </w:rPr>
        <w:t xml:space="preserve">turi būti </w:t>
      </w:r>
      <w:r w:rsidRPr="003D5461">
        <w:rPr>
          <w:rFonts w:asciiTheme="minorHAnsi" w:hAnsiTheme="minorHAnsi" w:cstheme="minorHAnsi"/>
          <w:sz w:val="22"/>
          <w:szCs w:val="22"/>
          <w:lang w:val="lt-LT"/>
        </w:rPr>
        <w:t xml:space="preserve">išleidžiamos į </w:t>
      </w:r>
      <w:r w:rsidR="006E46FE" w:rsidRPr="003D5461">
        <w:rPr>
          <w:rFonts w:asciiTheme="minorHAnsi" w:hAnsiTheme="minorHAnsi" w:cstheme="minorHAnsi"/>
          <w:sz w:val="22"/>
          <w:szCs w:val="22"/>
          <w:lang w:val="lt-LT"/>
        </w:rPr>
        <w:t>Upynos</w:t>
      </w:r>
      <w:r w:rsidR="0082534A" w:rsidRPr="003D5461">
        <w:rPr>
          <w:rFonts w:asciiTheme="minorHAnsi" w:hAnsiTheme="minorHAnsi" w:cstheme="minorHAnsi"/>
          <w:sz w:val="22"/>
          <w:szCs w:val="22"/>
          <w:lang w:val="lt-LT"/>
        </w:rPr>
        <w:t xml:space="preserve"> upę</w:t>
      </w:r>
      <w:r w:rsidR="00C22337" w:rsidRPr="003D5461">
        <w:rPr>
          <w:rFonts w:asciiTheme="minorHAnsi" w:hAnsiTheme="minorHAnsi" w:cstheme="minorHAnsi"/>
          <w:sz w:val="22"/>
          <w:szCs w:val="22"/>
          <w:lang w:val="lt-LT"/>
        </w:rPr>
        <w:t>, numatant reikiamo diametro išleistuvo vamzdį. Jei tiesiant išleistuvo vamzdį būtų pažeisti melioracijos vamzdynai, įrenginiai, numatyti jų atstatymą.</w:t>
      </w:r>
    </w:p>
    <w:p w14:paraId="32461C09" w14:textId="66E4ADA8" w:rsidR="009006A5" w:rsidRPr="003D5461" w:rsidRDefault="00B73D5B">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95" w:name="_Hlk45284114"/>
      <w:bookmarkStart w:id="96" w:name="bookmark16"/>
      <w:bookmarkStart w:id="97" w:name="bookmark15"/>
      <w:bookmarkStart w:id="98" w:name="_Toc180443814"/>
      <w:bookmarkStart w:id="99" w:name="_Toc197604653"/>
      <w:bookmarkStart w:id="100" w:name="_Toc221604413"/>
      <w:r w:rsidRPr="003D5461">
        <w:rPr>
          <w:rFonts w:asciiTheme="minorHAnsi" w:hAnsiTheme="minorHAnsi" w:cstheme="minorHAnsi"/>
          <w:sz w:val="22"/>
          <w:szCs w:val="22"/>
          <w:lang w:val="lt-LT"/>
        </w:rPr>
        <w:t>Nuotekų valymui keliami reikalavima</w:t>
      </w:r>
      <w:bookmarkEnd w:id="95"/>
      <w:r w:rsidRPr="003D5461">
        <w:rPr>
          <w:rFonts w:asciiTheme="minorHAnsi" w:hAnsiTheme="minorHAnsi" w:cstheme="minorHAnsi"/>
          <w:sz w:val="22"/>
          <w:szCs w:val="22"/>
          <w:lang w:val="lt-LT"/>
        </w:rPr>
        <w:t>i</w:t>
      </w:r>
      <w:bookmarkStart w:id="101" w:name="_Hlk45284887"/>
      <w:bookmarkEnd w:id="96"/>
      <w:bookmarkEnd w:id="97"/>
      <w:bookmarkEnd w:id="98"/>
      <w:bookmarkEnd w:id="99"/>
      <w:bookmarkEnd w:id="100"/>
    </w:p>
    <w:bookmarkEnd w:id="101"/>
    <w:p w14:paraId="13980E6B" w14:textId="77777777" w:rsidR="003E33B4" w:rsidRDefault="00EF3228" w:rsidP="003A1AE4">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 xml:space="preserve">as turi suprojektuoti ir pastatyti </w:t>
      </w:r>
      <w:r w:rsidR="00044178" w:rsidRPr="003D5461">
        <w:rPr>
          <w:rFonts w:asciiTheme="minorHAnsi" w:hAnsiTheme="minorHAnsi" w:cstheme="minorHAnsi"/>
          <w:color w:val="auto"/>
          <w:sz w:val="22"/>
          <w:szCs w:val="22"/>
        </w:rPr>
        <w:t xml:space="preserve">naujus </w:t>
      </w:r>
      <w:r w:rsidR="003E33B4">
        <w:rPr>
          <w:rFonts w:asciiTheme="minorHAnsi" w:hAnsiTheme="minorHAnsi" w:cstheme="minorHAnsi"/>
          <w:color w:val="auto"/>
          <w:sz w:val="22"/>
          <w:szCs w:val="22"/>
        </w:rPr>
        <w:t xml:space="preserve">buitinių </w:t>
      </w:r>
      <w:r w:rsidR="003B5FC9" w:rsidRPr="003D5461">
        <w:rPr>
          <w:rFonts w:asciiTheme="minorHAnsi" w:hAnsiTheme="minorHAnsi" w:cstheme="minorHAnsi"/>
          <w:color w:val="auto"/>
          <w:sz w:val="22"/>
          <w:szCs w:val="22"/>
        </w:rPr>
        <w:t xml:space="preserve"> </w:t>
      </w:r>
      <w:r w:rsidR="00044178" w:rsidRPr="003D5461">
        <w:rPr>
          <w:rFonts w:asciiTheme="minorHAnsi" w:hAnsiTheme="minorHAnsi" w:cstheme="minorHAnsi"/>
          <w:color w:val="auto"/>
          <w:sz w:val="22"/>
          <w:szCs w:val="22"/>
        </w:rPr>
        <w:t>nuotekų valymo įrenginius</w:t>
      </w:r>
      <w:r w:rsidR="003E33B4">
        <w:rPr>
          <w:rFonts w:asciiTheme="minorHAnsi" w:hAnsiTheme="minorHAnsi" w:cstheme="minorHAnsi"/>
          <w:color w:val="auto"/>
          <w:sz w:val="22"/>
          <w:szCs w:val="22"/>
        </w:rPr>
        <w:t xml:space="preserve">, </w:t>
      </w:r>
      <w:r w:rsidR="00A521D5" w:rsidRPr="003D5461">
        <w:rPr>
          <w:rFonts w:asciiTheme="minorHAnsi" w:hAnsiTheme="minorHAnsi" w:cstheme="minorHAnsi"/>
          <w:color w:val="auto"/>
          <w:sz w:val="22"/>
          <w:szCs w:val="22"/>
        </w:rPr>
        <w:t xml:space="preserve"> kurie </w:t>
      </w:r>
    </w:p>
    <w:p w14:paraId="788CACCE" w14:textId="4B6DE873" w:rsidR="003A1AE4" w:rsidRPr="003D5461" w:rsidRDefault="003E33B4" w:rsidP="003A1AE4">
      <w:pPr>
        <w:tabs>
          <w:tab w:val="left" w:pos="900"/>
        </w:tabs>
        <w:jc w:val="both"/>
        <w:rPr>
          <w:rFonts w:asciiTheme="minorHAnsi" w:hAnsiTheme="minorHAnsi" w:cstheme="minorHAnsi"/>
          <w:color w:val="auto"/>
          <w:sz w:val="22"/>
          <w:szCs w:val="22"/>
        </w:rPr>
      </w:pPr>
      <w:r>
        <w:rPr>
          <w:rFonts w:asciiTheme="minorHAnsi" w:hAnsiTheme="minorHAnsi" w:cstheme="minorHAnsi"/>
          <w:color w:val="auto"/>
          <w:sz w:val="22"/>
          <w:szCs w:val="22"/>
        </w:rPr>
        <w:t>-</w:t>
      </w:r>
      <w:r w:rsidR="00A521D5" w:rsidRPr="003D5461">
        <w:rPr>
          <w:rFonts w:asciiTheme="minorHAnsi" w:hAnsiTheme="minorHAnsi" w:cstheme="minorHAnsi"/>
          <w:color w:val="auto"/>
          <w:sz w:val="22"/>
          <w:szCs w:val="22"/>
        </w:rPr>
        <w:t>veiktų sklandžiai bei efektyviai</w:t>
      </w:r>
      <w:r w:rsidR="003A1AE4" w:rsidRPr="003D5461">
        <w:rPr>
          <w:rFonts w:asciiTheme="minorHAnsi" w:hAnsiTheme="minorHAnsi" w:cstheme="minorHAnsi"/>
          <w:color w:val="auto"/>
          <w:sz w:val="22"/>
          <w:szCs w:val="22"/>
        </w:rPr>
        <w:t xml:space="preserve"> siekiant, kad sąnaudos ir eksploatacijos kaštai būtų kuo mažesni. </w:t>
      </w:r>
    </w:p>
    <w:p w14:paraId="46AE48DB" w14:textId="57D626F3" w:rsidR="004D488E" w:rsidRPr="003D5461" w:rsidRDefault="003E33B4" w:rsidP="004049C3">
      <w:pPr>
        <w:tabs>
          <w:tab w:val="left" w:pos="900"/>
        </w:tabs>
        <w:jc w:val="both"/>
        <w:rPr>
          <w:rFonts w:asciiTheme="minorHAnsi" w:hAnsiTheme="minorHAnsi" w:cstheme="minorHAnsi"/>
          <w:color w:val="auto"/>
          <w:sz w:val="22"/>
          <w:szCs w:val="22"/>
        </w:rPr>
      </w:pPr>
      <w:r>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nuotekos būtų išvalomos</w:t>
      </w:r>
      <w:r w:rsidR="00427D42"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atsižvelgiant į visus pirkimo dokumentuose išvardintus reikalavimus bei galiojančius teisės aktus</w:t>
      </w:r>
      <w:r>
        <w:rPr>
          <w:rFonts w:asciiTheme="minorHAnsi" w:hAnsiTheme="minorHAnsi" w:cstheme="minorHAnsi"/>
          <w:color w:val="auto"/>
          <w:sz w:val="22"/>
          <w:szCs w:val="22"/>
        </w:rPr>
        <w:t>.</w:t>
      </w:r>
    </w:p>
    <w:p w14:paraId="23280C55" w14:textId="77777777" w:rsidR="00AA59A7" w:rsidRPr="003D5461" w:rsidRDefault="00AA59A7" w:rsidP="004049C3">
      <w:pPr>
        <w:pStyle w:val="Pagrindiniotekstotrauka2"/>
        <w:tabs>
          <w:tab w:val="left" w:pos="900"/>
        </w:tabs>
        <w:spacing w:after="0" w:line="240" w:lineRule="auto"/>
        <w:ind w:left="0"/>
        <w:jc w:val="both"/>
        <w:rPr>
          <w:rFonts w:asciiTheme="minorHAnsi" w:hAnsiTheme="minorHAnsi" w:cstheme="minorHAnsi"/>
          <w:sz w:val="22"/>
          <w:szCs w:val="22"/>
          <w:lang w:val="lt-LT" w:bidi="lt-LT"/>
        </w:rPr>
      </w:pPr>
      <w:bookmarkStart w:id="102" w:name="_Hlk42165673"/>
    </w:p>
    <w:p w14:paraId="526DEAED" w14:textId="63E26821" w:rsidR="008E67EE" w:rsidRPr="003D5461" w:rsidRDefault="001D7961" w:rsidP="004049C3">
      <w:pPr>
        <w:pStyle w:val="Pagrindiniotekstotrauka2"/>
        <w:tabs>
          <w:tab w:val="left" w:pos="900"/>
        </w:tabs>
        <w:spacing w:after="0" w:line="240" w:lineRule="auto"/>
        <w:ind w:left="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Numatomi projektiniai </w:t>
      </w:r>
      <w:r w:rsidR="006574CF" w:rsidRPr="003D5461">
        <w:rPr>
          <w:rFonts w:asciiTheme="minorHAnsi" w:hAnsiTheme="minorHAnsi" w:cstheme="minorHAnsi"/>
          <w:sz w:val="22"/>
          <w:szCs w:val="22"/>
          <w:lang w:val="lt-LT"/>
        </w:rPr>
        <w:t>statomos</w:t>
      </w:r>
      <w:r w:rsidRPr="003D5461">
        <w:rPr>
          <w:rFonts w:asciiTheme="minorHAnsi" w:hAnsiTheme="minorHAnsi" w:cstheme="minorHAnsi"/>
          <w:sz w:val="22"/>
          <w:szCs w:val="22"/>
          <w:lang w:val="lt-LT"/>
        </w:rPr>
        <w:t xml:space="preserve"> valyklos parametrai pateikiami </w:t>
      </w:r>
      <w:r w:rsidR="00F5594D" w:rsidRPr="003D5461">
        <w:rPr>
          <w:rFonts w:asciiTheme="minorHAnsi" w:hAnsiTheme="minorHAnsi" w:cstheme="minorHAnsi"/>
          <w:sz w:val="22"/>
          <w:szCs w:val="22"/>
          <w:lang w:val="lt-LT"/>
        </w:rPr>
        <w:t xml:space="preserve">1 </w:t>
      </w:r>
      <w:r w:rsidRPr="003D5461">
        <w:rPr>
          <w:rFonts w:asciiTheme="minorHAnsi" w:hAnsiTheme="minorHAnsi" w:cstheme="minorHAnsi"/>
          <w:sz w:val="22"/>
          <w:szCs w:val="22"/>
          <w:lang w:val="lt-LT"/>
        </w:rPr>
        <w:t xml:space="preserve">ir </w:t>
      </w:r>
      <w:r w:rsidR="00F5594D" w:rsidRPr="003D5461">
        <w:rPr>
          <w:rFonts w:asciiTheme="minorHAnsi" w:hAnsiTheme="minorHAnsi" w:cstheme="minorHAnsi"/>
          <w:sz w:val="22"/>
          <w:szCs w:val="22"/>
          <w:lang w:val="lt-LT"/>
        </w:rPr>
        <w:t>2</w:t>
      </w:r>
      <w:r w:rsidRPr="003D5461">
        <w:rPr>
          <w:rFonts w:asciiTheme="minorHAnsi" w:hAnsiTheme="minorHAnsi" w:cstheme="minorHAnsi"/>
          <w:sz w:val="22"/>
          <w:szCs w:val="22"/>
          <w:lang w:val="lt-LT"/>
        </w:rPr>
        <w:t xml:space="preserve"> lentelėse.</w:t>
      </w:r>
    </w:p>
    <w:p w14:paraId="4F7D24C8" w14:textId="77777777" w:rsidR="00506008" w:rsidRPr="003D5461" w:rsidRDefault="00506008" w:rsidP="004049C3">
      <w:pPr>
        <w:tabs>
          <w:tab w:val="left" w:pos="900"/>
        </w:tabs>
        <w:rPr>
          <w:rFonts w:asciiTheme="minorHAnsi" w:hAnsiTheme="minorHAnsi" w:cstheme="minorHAnsi"/>
          <w:b/>
          <w:bCs/>
          <w:color w:val="auto"/>
          <w:sz w:val="22"/>
          <w:szCs w:val="22"/>
        </w:rPr>
      </w:pPr>
    </w:p>
    <w:p w14:paraId="5DDA5BF7" w14:textId="041C7FD4" w:rsidR="001D7961" w:rsidRPr="003D5461" w:rsidRDefault="00F5594D" w:rsidP="004049C3">
      <w:pPr>
        <w:tabs>
          <w:tab w:val="left" w:pos="900"/>
        </w:tabs>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1</w:t>
      </w:r>
      <w:r w:rsidR="001D7961" w:rsidRPr="003D5461">
        <w:rPr>
          <w:rFonts w:asciiTheme="minorHAnsi" w:hAnsiTheme="minorHAnsi" w:cstheme="minorHAnsi"/>
          <w:b/>
          <w:bCs/>
          <w:color w:val="auto"/>
          <w:sz w:val="22"/>
          <w:szCs w:val="22"/>
        </w:rPr>
        <w:t xml:space="preserve"> lentelė. </w:t>
      </w:r>
      <w:r w:rsidR="008477F8" w:rsidRPr="003D5461">
        <w:rPr>
          <w:rFonts w:asciiTheme="minorHAnsi" w:hAnsiTheme="minorHAnsi" w:cstheme="minorHAnsi"/>
          <w:bCs/>
          <w:color w:val="auto"/>
          <w:sz w:val="22"/>
          <w:szCs w:val="22"/>
        </w:rPr>
        <w:t>Upynos</w:t>
      </w:r>
      <w:r w:rsidR="00B172BD" w:rsidRPr="003D5461">
        <w:rPr>
          <w:rFonts w:asciiTheme="minorHAnsi" w:hAnsiTheme="minorHAnsi" w:cstheme="minorHAnsi"/>
          <w:bCs/>
          <w:color w:val="auto"/>
          <w:sz w:val="22"/>
          <w:szCs w:val="22"/>
        </w:rPr>
        <w:t xml:space="preserve"> k.</w:t>
      </w:r>
      <w:r w:rsidR="001D7961" w:rsidRPr="003D5461">
        <w:rPr>
          <w:rFonts w:asciiTheme="minorHAnsi" w:hAnsiTheme="minorHAnsi" w:cstheme="minorHAnsi"/>
          <w:bCs/>
          <w:color w:val="auto"/>
          <w:sz w:val="22"/>
          <w:szCs w:val="22"/>
        </w:rPr>
        <w:t xml:space="preserve"> </w:t>
      </w:r>
      <w:r w:rsidR="00427D42" w:rsidRPr="003D5461">
        <w:rPr>
          <w:rFonts w:asciiTheme="minorHAnsi" w:hAnsiTheme="minorHAnsi" w:cstheme="minorHAnsi"/>
          <w:bCs/>
          <w:color w:val="auto"/>
          <w:sz w:val="22"/>
          <w:szCs w:val="22"/>
        </w:rPr>
        <w:t>NVĮ</w:t>
      </w:r>
      <w:r w:rsidR="001D7961" w:rsidRPr="003D5461">
        <w:rPr>
          <w:rFonts w:asciiTheme="minorHAnsi" w:hAnsiTheme="minorHAnsi" w:cstheme="minorHAnsi"/>
          <w:bCs/>
          <w:color w:val="auto"/>
          <w:sz w:val="22"/>
          <w:szCs w:val="22"/>
        </w:rPr>
        <w:t xml:space="preserve"> </w:t>
      </w:r>
      <w:r w:rsidR="003B4216" w:rsidRPr="003D5461">
        <w:rPr>
          <w:rFonts w:asciiTheme="minorHAnsi" w:hAnsiTheme="minorHAnsi" w:cstheme="minorHAnsi"/>
          <w:bCs/>
          <w:color w:val="auto"/>
          <w:sz w:val="22"/>
          <w:szCs w:val="22"/>
        </w:rPr>
        <w:t xml:space="preserve">(GE </w:t>
      </w:r>
      <w:r w:rsidR="006574CF" w:rsidRPr="003D5461">
        <w:rPr>
          <w:rFonts w:asciiTheme="minorHAnsi" w:hAnsiTheme="minorHAnsi" w:cstheme="minorHAnsi"/>
          <w:bCs/>
          <w:color w:val="auto"/>
          <w:sz w:val="22"/>
          <w:szCs w:val="22"/>
        </w:rPr>
        <w:t>347</w:t>
      </w:r>
      <w:r w:rsidR="003B4216" w:rsidRPr="003D5461">
        <w:rPr>
          <w:rFonts w:asciiTheme="minorHAnsi" w:hAnsiTheme="minorHAnsi" w:cstheme="minorHAnsi"/>
          <w:bCs/>
          <w:color w:val="auto"/>
          <w:sz w:val="22"/>
          <w:szCs w:val="22"/>
        </w:rPr>
        <w:t xml:space="preserve">) </w:t>
      </w:r>
      <w:r w:rsidR="001D7961" w:rsidRPr="003D5461">
        <w:rPr>
          <w:rFonts w:asciiTheme="minorHAnsi" w:hAnsiTheme="minorHAnsi" w:cstheme="minorHAnsi"/>
          <w:bCs/>
          <w:color w:val="auto"/>
          <w:sz w:val="22"/>
          <w:szCs w:val="22"/>
        </w:rPr>
        <w:t>projektiniai debitai</w:t>
      </w:r>
    </w:p>
    <w:tbl>
      <w:tblPr>
        <w:tblW w:w="9493" w:type="dxa"/>
        <w:jc w:val="center"/>
        <w:tblLayout w:type="fixed"/>
        <w:tblLook w:val="0000" w:firstRow="0" w:lastRow="0" w:firstColumn="0" w:lastColumn="0" w:noHBand="0" w:noVBand="0"/>
      </w:tblPr>
      <w:tblGrid>
        <w:gridCol w:w="846"/>
        <w:gridCol w:w="5954"/>
        <w:gridCol w:w="1276"/>
        <w:gridCol w:w="1417"/>
      </w:tblGrid>
      <w:tr w:rsidR="003D5461" w:rsidRPr="003D5461" w14:paraId="46EF2C27" w14:textId="77777777" w:rsidTr="00506008">
        <w:trPr>
          <w:tblHeader/>
          <w:jc w:val="center"/>
        </w:trPr>
        <w:tc>
          <w:tcPr>
            <w:tcW w:w="846" w:type="dxa"/>
            <w:tcBorders>
              <w:top w:val="single" w:sz="4" w:space="0" w:color="000000"/>
              <w:left w:val="single" w:sz="4" w:space="0" w:color="000000"/>
              <w:bottom w:val="single" w:sz="4" w:space="0" w:color="000000"/>
            </w:tcBorders>
          </w:tcPr>
          <w:p w14:paraId="1D06F2B7" w14:textId="77777777" w:rsidR="001D7961" w:rsidRPr="003D5461" w:rsidRDefault="001D7961" w:rsidP="004049C3">
            <w:pPr>
              <w:tabs>
                <w:tab w:val="left" w:pos="900"/>
              </w:tabs>
              <w:suppressAutoHyphens/>
              <w:snapToGrid w:val="0"/>
              <w:rPr>
                <w:rFonts w:asciiTheme="minorHAnsi" w:hAnsiTheme="minorHAnsi" w:cstheme="minorHAnsi"/>
                <w:b/>
                <w:color w:val="auto"/>
                <w:sz w:val="22"/>
                <w:szCs w:val="22"/>
                <w:lang w:eastAsia="ar-SA"/>
              </w:rPr>
            </w:pPr>
            <w:r w:rsidRPr="003D5461">
              <w:rPr>
                <w:rFonts w:asciiTheme="minorHAnsi" w:hAnsiTheme="minorHAnsi" w:cstheme="minorHAnsi"/>
                <w:b/>
                <w:color w:val="auto"/>
                <w:sz w:val="22"/>
                <w:szCs w:val="22"/>
                <w:lang w:eastAsia="ar-SA"/>
              </w:rPr>
              <w:t>Eil. Nr.</w:t>
            </w:r>
          </w:p>
        </w:tc>
        <w:tc>
          <w:tcPr>
            <w:tcW w:w="5954" w:type="dxa"/>
            <w:tcBorders>
              <w:top w:val="single" w:sz="4" w:space="0" w:color="000000"/>
              <w:left w:val="single" w:sz="4" w:space="0" w:color="000000"/>
              <w:bottom w:val="single" w:sz="4" w:space="0" w:color="000000"/>
            </w:tcBorders>
          </w:tcPr>
          <w:p w14:paraId="2E9A241C" w14:textId="77777777" w:rsidR="001D7961" w:rsidRPr="003D5461" w:rsidRDefault="001D7961" w:rsidP="004049C3">
            <w:pPr>
              <w:tabs>
                <w:tab w:val="left" w:pos="900"/>
              </w:tabs>
              <w:suppressAutoHyphens/>
              <w:snapToGrid w:val="0"/>
              <w:rPr>
                <w:rFonts w:asciiTheme="minorHAnsi" w:hAnsiTheme="minorHAnsi" w:cstheme="minorHAnsi"/>
                <w:b/>
                <w:color w:val="auto"/>
                <w:sz w:val="22"/>
                <w:szCs w:val="22"/>
                <w:lang w:eastAsia="ar-SA"/>
              </w:rPr>
            </w:pPr>
            <w:r w:rsidRPr="003D5461">
              <w:rPr>
                <w:rFonts w:asciiTheme="minorHAnsi" w:hAnsiTheme="minorHAnsi" w:cstheme="minorHAnsi"/>
                <w:b/>
                <w:color w:val="auto"/>
                <w:sz w:val="22"/>
                <w:szCs w:val="22"/>
                <w:lang w:eastAsia="ar-SA"/>
              </w:rPr>
              <w:t>Pavadinimas</w:t>
            </w:r>
          </w:p>
        </w:tc>
        <w:tc>
          <w:tcPr>
            <w:tcW w:w="1276" w:type="dxa"/>
            <w:tcBorders>
              <w:top w:val="single" w:sz="4" w:space="0" w:color="000000"/>
              <w:left w:val="single" w:sz="4" w:space="0" w:color="000000"/>
              <w:bottom w:val="single" w:sz="4" w:space="0" w:color="000000"/>
            </w:tcBorders>
          </w:tcPr>
          <w:p w14:paraId="6A68008A" w14:textId="77777777" w:rsidR="001D7961" w:rsidRPr="003D5461"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r w:rsidRPr="003D5461">
              <w:rPr>
                <w:rFonts w:asciiTheme="minorHAnsi" w:hAnsiTheme="minorHAnsi" w:cstheme="minorHAnsi"/>
                <w:b/>
                <w:color w:val="auto"/>
                <w:sz w:val="22"/>
                <w:szCs w:val="22"/>
                <w:lang w:eastAsia="ar-SA"/>
              </w:rPr>
              <w:t>Mato vnt.</w:t>
            </w:r>
          </w:p>
        </w:tc>
        <w:tc>
          <w:tcPr>
            <w:tcW w:w="1417" w:type="dxa"/>
            <w:tcBorders>
              <w:top w:val="single" w:sz="4" w:space="0" w:color="000000"/>
              <w:left w:val="single" w:sz="4" w:space="0" w:color="000000"/>
              <w:bottom w:val="single" w:sz="4" w:space="0" w:color="000000"/>
              <w:right w:val="single" w:sz="4" w:space="0" w:color="000000"/>
            </w:tcBorders>
          </w:tcPr>
          <w:p w14:paraId="32E99B14" w14:textId="77777777" w:rsidR="001D7961" w:rsidRPr="003D5461"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r w:rsidRPr="003D5461">
              <w:rPr>
                <w:rFonts w:asciiTheme="minorHAnsi" w:hAnsiTheme="minorHAnsi" w:cstheme="minorHAnsi"/>
                <w:b/>
                <w:color w:val="auto"/>
                <w:sz w:val="22"/>
                <w:szCs w:val="22"/>
                <w:lang w:eastAsia="ar-SA"/>
              </w:rPr>
              <w:t>Reikšmė</w:t>
            </w:r>
          </w:p>
        </w:tc>
      </w:tr>
      <w:tr w:rsidR="003D5461" w:rsidRPr="003D5461" w14:paraId="0D2406F4" w14:textId="77777777" w:rsidTr="00D62AC7">
        <w:trPr>
          <w:jc w:val="center"/>
        </w:trPr>
        <w:tc>
          <w:tcPr>
            <w:tcW w:w="846" w:type="dxa"/>
            <w:tcBorders>
              <w:top w:val="single" w:sz="4" w:space="0" w:color="000000"/>
              <w:left w:val="single" w:sz="4" w:space="0" w:color="000000"/>
              <w:bottom w:val="single" w:sz="4" w:space="0" w:color="000000"/>
            </w:tcBorders>
          </w:tcPr>
          <w:p w14:paraId="607D9E7F" w14:textId="77777777" w:rsidR="001D7961" w:rsidRPr="003D5461" w:rsidRDefault="001D7961" w:rsidP="004049C3">
            <w:pPr>
              <w:tabs>
                <w:tab w:val="left" w:pos="900"/>
              </w:tabs>
              <w:suppressAutoHyphens/>
              <w:snapToGrid w:val="0"/>
              <w:rPr>
                <w:rFonts w:asciiTheme="minorHAnsi" w:hAnsiTheme="minorHAnsi" w:cstheme="minorHAnsi"/>
                <w:b/>
                <w:color w:val="auto"/>
                <w:sz w:val="22"/>
                <w:szCs w:val="22"/>
                <w:lang w:eastAsia="ar-SA"/>
              </w:rPr>
            </w:pPr>
          </w:p>
        </w:tc>
        <w:tc>
          <w:tcPr>
            <w:tcW w:w="5954" w:type="dxa"/>
            <w:tcBorders>
              <w:top w:val="single" w:sz="4" w:space="0" w:color="000000"/>
              <w:left w:val="single" w:sz="4" w:space="0" w:color="000000"/>
              <w:bottom w:val="single" w:sz="4" w:space="0" w:color="000000"/>
            </w:tcBorders>
          </w:tcPr>
          <w:p w14:paraId="4E364F2B" w14:textId="77777777" w:rsidR="001D7961" w:rsidRPr="003D5461" w:rsidRDefault="001D7961" w:rsidP="004049C3">
            <w:pPr>
              <w:tabs>
                <w:tab w:val="left" w:pos="900"/>
              </w:tabs>
              <w:suppressAutoHyphens/>
              <w:snapToGrid w:val="0"/>
              <w:rPr>
                <w:rFonts w:asciiTheme="minorHAnsi" w:hAnsiTheme="minorHAnsi" w:cstheme="minorHAnsi"/>
                <w:b/>
                <w:color w:val="auto"/>
                <w:sz w:val="22"/>
                <w:szCs w:val="22"/>
                <w:lang w:eastAsia="ar-SA"/>
              </w:rPr>
            </w:pPr>
            <w:r w:rsidRPr="003D5461">
              <w:rPr>
                <w:rFonts w:asciiTheme="minorHAnsi" w:hAnsiTheme="minorHAnsi" w:cstheme="minorHAnsi"/>
                <w:b/>
                <w:color w:val="auto"/>
                <w:sz w:val="22"/>
                <w:szCs w:val="22"/>
                <w:lang w:eastAsia="ar-SA"/>
              </w:rPr>
              <w:t>Debitas</w:t>
            </w:r>
          </w:p>
        </w:tc>
        <w:tc>
          <w:tcPr>
            <w:tcW w:w="1276" w:type="dxa"/>
            <w:tcBorders>
              <w:top w:val="single" w:sz="4" w:space="0" w:color="000000"/>
              <w:left w:val="single" w:sz="4" w:space="0" w:color="000000"/>
              <w:bottom w:val="single" w:sz="4" w:space="0" w:color="000000"/>
            </w:tcBorders>
          </w:tcPr>
          <w:p w14:paraId="14880714" w14:textId="77777777" w:rsidR="001D7961" w:rsidRPr="003D5461"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418457AB" w14:textId="77777777" w:rsidR="001D7961" w:rsidRPr="003D5461" w:rsidRDefault="001D7961" w:rsidP="004049C3">
            <w:pPr>
              <w:tabs>
                <w:tab w:val="left" w:pos="900"/>
              </w:tabs>
              <w:suppressAutoHyphens/>
              <w:snapToGrid w:val="0"/>
              <w:jc w:val="center"/>
              <w:rPr>
                <w:rFonts w:asciiTheme="minorHAnsi" w:hAnsiTheme="minorHAnsi" w:cstheme="minorHAnsi"/>
                <w:b/>
                <w:color w:val="auto"/>
                <w:sz w:val="22"/>
                <w:szCs w:val="22"/>
                <w:lang w:eastAsia="ar-SA"/>
              </w:rPr>
            </w:pPr>
          </w:p>
        </w:tc>
      </w:tr>
      <w:tr w:rsidR="003D5461" w:rsidRPr="003D5461" w14:paraId="59A9253E" w14:textId="77777777" w:rsidTr="00D62AC7">
        <w:trPr>
          <w:jc w:val="center"/>
        </w:trPr>
        <w:tc>
          <w:tcPr>
            <w:tcW w:w="846" w:type="dxa"/>
            <w:tcBorders>
              <w:top w:val="single" w:sz="4" w:space="0" w:color="000000"/>
              <w:left w:val="single" w:sz="4" w:space="0" w:color="000000"/>
              <w:bottom w:val="single" w:sz="4" w:space="0" w:color="000000"/>
            </w:tcBorders>
          </w:tcPr>
          <w:p w14:paraId="3A2B6B39" w14:textId="77777777" w:rsidR="001D7961" w:rsidRPr="003D5461" w:rsidRDefault="001D7961" w:rsidP="004049C3">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1.</w:t>
            </w:r>
          </w:p>
        </w:tc>
        <w:tc>
          <w:tcPr>
            <w:tcW w:w="5954" w:type="dxa"/>
            <w:tcBorders>
              <w:top w:val="single" w:sz="4" w:space="0" w:color="000000"/>
              <w:left w:val="single" w:sz="4" w:space="0" w:color="000000"/>
              <w:bottom w:val="single" w:sz="4" w:space="0" w:color="000000"/>
            </w:tcBorders>
          </w:tcPr>
          <w:p w14:paraId="2EBD4678" w14:textId="77777777" w:rsidR="001D7961" w:rsidRPr="003D5461" w:rsidRDefault="001D7961" w:rsidP="004049C3">
            <w:pPr>
              <w:tabs>
                <w:tab w:val="left" w:pos="900"/>
              </w:tabs>
              <w:suppressAutoHyphens/>
              <w:snapToGrid w:val="0"/>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Nuotekų vidutinis paros debitas</w:t>
            </w:r>
          </w:p>
        </w:tc>
        <w:tc>
          <w:tcPr>
            <w:tcW w:w="1276" w:type="dxa"/>
            <w:tcBorders>
              <w:top w:val="single" w:sz="4" w:space="0" w:color="000000"/>
              <w:left w:val="single" w:sz="4" w:space="0" w:color="000000"/>
              <w:bottom w:val="single" w:sz="4" w:space="0" w:color="000000"/>
            </w:tcBorders>
          </w:tcPr>
          <w:p w14:paraId="2E453E7D" w14:textId="77777777" w:rsidR="001D7961" w:rsidRPr="003D5461" w:rsidRDefault="001D7961" w:rsidP="004049C3">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m</w:t>
            </w:r>
            <w:r w:rsidRPr="003D5461">
              <w:rPr>
                <w:rFonts w:asciiTheme="minorHAnsi" w:hAnsiTheme="minorHAnsi" w:cstheme="minorHAnsi"/>
                <w:color w:val="auto"/>
                <w:sz w:val="22"/>
                <w:szCs w:val="22"/>
                <w:vertAlign w:val="superscript"/>
                <w:lang w:eastAsia="ar-SA"/>
              </w:rPr>
              <w:t>3</w:t>
            </w:r>
            <w:r w:rsidRPr="003D5461">
              <w:rPr>
                <w:rFonts w:asciiTheme="minorHAnsi" w:hAnsiTheme="minorHAnsi" w:cstheme="minorHAnsi"/>
                <w:color w:val="auto"/>
                <w:sz w:val="22"/>
                <w:szCs w:val="22"/>
                <w:lang w:eastAsia="ar-SA"/>
              </w:rPr>
              <w:t>/d</w:t>
            </w:r>
          </w:p>
        </w:tc>
        <w:tc>
          <w:tcPr>
            <w:tcW w:w="1417" w:type="dxa"/>
            <w:tcBorders>
              <w:top w:val="single" w:sz="4" w:space="0" w:color="000000"/>
              <w:left w:val="single" w:sz="4" w:space="0" w:color="000000"/>
              <w:bottom w:val="single" w:sz="4" w:space="0" w:color="000000"/>
              <w:right w:val="single" w:sz="4" w:space="0" w:color="000000"/>
            </w:tcBorders>
          </w:tcPr>
          <w:p w14:paraId="317B1388" w14:textId="35D25ACC" w:rsidR="001D7961" w:rsidRPr="003D5461" w:rsidRDefault="006574CF" w:rsidP="004049C3">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65</w:t>
            </w:r>
          </w:p>
        </w:tc>
      </w:tr>
      <w:tr w:rsidR="003D5461" w:rsidRPr="003D5461" w14:paraId="29E361AA" w14:textId="77777777" w:rsidTr="00D62AC7">
        <w:trPr>
          <w:jc w:val="center"/>
        </w:trPr>
        <w:tc>
          <w:tcPr>
            <w:tcW w:w="846" w:type="dxa"/>
            <w:tcBorders>
              <w:top w:val="single" w:sz="4" w:space="0" w:color="000000"/>
              <w:left w:val="single" w:sz="4" w:space="0" w:color="000000"/>
              <w:bottom w:val="single" w:sz="4" w:space="0" w:color="000000"/>
            </w:tcBorders>
          </w:tcPr>
          <w:p w14:paraId="49069763"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2.</w:t>
            </w:r>
          </w:p>
        </w:tc>
        <w:tc>
          <w:tcPr>
            <w:tcW w:w="5954" w:type="dxa"/>
            <w:tcBorders>
              <w:top w:val="single" w:sz="4" w:space="0" w:color="000000"/>
              <w:left w:val="single" w:sz="4" w:space="0" w:color="000000"/>
              <w:bottom w:val="single" w:sz="4" w:space="0" w:color="000000"/>
            </w:tcBorders>
          </w:tcPr>
          <w:p w14:paraId="1CEA7EF8" w14:textId="55FC6024" w:rsidR="006574CF" w:rsidRPr="003D5461" w:rsidRDefault="006574CF" w:rsidP="006574CF">
            <w:pPr>
              <w:tabs>
                <w:tab w:val="left" w:pos="900"/>
              </w:tabs>
              <w:suppressAutoHyphens/>
              <w:snapToGrid w:val="0"/>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Nuotekų didžiausias valandos debitas (sausu metu)</w:t>
            </w:r>
          </w:p>
        </w:tc>
        <w:tc>
          <w:tcPr>
            <w:tcW w:w="1276" w:type="dxa"/>
            <w:tcBorders>
              <w:top w:val="single" w:sz="4" w:space="0" w:color="000000"/>
              <w:left w:val="single" w:sz="4" w:space="0" w:color="000000"/>
              <w:bottom w:val="single" w:sz="4" w:space="0" w:color="000000"/>
            </w:tcBorders>
          </w:tcPr>
          <w:p w14:paraId="6B15A6F0" w14:textId="4E013851"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m</w:t>
            </w:r>
            <w:r w:rsidRPr="003D5461">
              <w:rPr>
                <w:rFonts w:asciiTheme="minorHAnsi" w:hAnsiTheme="minorHAnsi" w:cstheme="minorHAnsi"/>
                <w:color w:val="auto"/>
                <w:sz w:val="22"/>
                <w:szCs w:val="22"/>
                <w:vertAlign w:val="superscript"/>
                <w:lang w:eastAsia="ar-SA"/>
              </w:rPr>
              <w:t>3</w:t>
            </w:r>
            <w:r w:rsidRPr="003D5461">
              <w:rPr>
                <w:rFonts w:asciiTheme="minorHAnsi" w:hAnsiTheme="minorHAnsi" w:cstheme="minorHAnsi"/>
                <w:color w:val="auto"/>
                <w:sz w:val="22"/>
                <w:szCs w:val="22"/>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38B243E4" w14:textId="668CCBAE"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6,8</w:t>
            </w:r>
          </w:p>
        </w:tc>
      </w:tr>
      <w:tr w:rsidR="003D5461" w:rsidRPr="003D5461" w14:paraId="75584ED3" w14:textId="77777777" w:rsidTr="00D62AC7">
        <w:trPr>
          <w:jc w:val="center"/>
        </w:trPr>
        <w:tc>
          <w:tcPr>
            <w:tcW w:w="846" w:type="dxa"/>
            <w:tcBorders>
              <w:top w:val="single" w:sz="4" w:space="0" w:color="000000"/>
              <w:left w:val="single" w:sz="4" w:space="0" w:color="000000"/>
              <w:bottom w:val="single" w:sz="4" w:space="0" w:color="000000"/>
            </w:tcBorders>
          </w:tcPr>
          <w:p w14:paraId="13267673"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3.</w:t>
            </w:r>
          </w:p>
        </w:tc>
        <w:tc>
          <w:tcPr>
            <w:tcW w:w="5954" w:type="dxa"/>
            <w:tcBorders>
              <w:top w:val="single" w:sz="4" w:space="0" w:color="000000"/>
              <w:left w:val="single" w:sz="4" w:space="0" w:color="000000"/>
              <w:bottom w:val="single" w:sz="4" w:space="0" w:color="000000"/>
            </w:tcBorders>
          </w:tcPr>
          <w:p w14:paraId="459ADC63" w14:textId="181C8B53" w:rsidR="006574CF" w:rsidRPr="003D5461" w:rsidRDefault="006574CF" w:rsidP="006574CF">
            <w:pPr>
              <w:tabs>
                <w:tab w:val="left" w:pos="900"/>
              </w:tabs>
              <w:suppressAutoHyphens/>
              <w:snapToGrid w:val="0"/>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Nuotekų didžiausias valandos debitas (lietingu metu)</w:t>
            </w:r>
          </w:p>
        </w:tc>
        <w:tc>
          <w:tcPr>
            <w:tcW w:w="1276" w:type="dxa"/>
            <w:tcBorders>
              <w:top w:val="single" w:sz="4" w:space="0" w:color="000000"/>
              <w:left w:val="single" w:sz="4" w:space="0" w:color="000000"/>
              <w:bottom w:val="single" w:sz="4" w:space="0" w:color="000000"/>
            </w:tcBorders>
          </w:tcPr>
          <w:p w14:paraId="6105AE29" w14:textId="1A19A2EE"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m</w:t>
            </w:r>
            <w:r w:rsidRPr="003D5461">
              <w:rPr>
                <w:rFonts w:asciiTheme="minorHAnsi" w:hAnsiTheme="minorHAnsi" w:cstheme="minorHAnsi"/>
                <w:color w:val="auto"/>
                <w:sz w:val="22"/>
                <w:szCs w:val="22"/>
                <w:vertAlign w:val="superscript"/>
                <w:lang w:eastAsia="ar-SA"/>
              </w:rPr>
              <w:t>3</w:t>
            </w:r>
            <w:r w:rsidRPr="003D5461">
              <w:rPr>
                <w:rFonts w:asciiTheme="minorHAnsi" w:hAnsiTheme="minorHAnsi" w:cstheme="minorHAnsi"/>
                <w:color w:val="auto"/>
                <w:sz w:val="22"/>
                <w:szCs w:val="22"/>
                <w:lang w:eastAsia="ar-SA"/>
              </w:rPr>
              <w:t>/h</w:t>
            </w:r>
          </w:p>
        </w:tc>
        <w:tc>
          <w:tcPr>
            <w:tcW w:w="1417" w:type="dxa"/>
            <w:tcBorders>
              <w:top w:val="single" w:sz="4" w:space="0" w:color="000000"/>
              <w:left w:val="single" w:sz="4" w:space="0" w:color="000000"/>
              <w:bottom w:val="single" w:sz="4" w:space="0" w:color="000000"/>
              <w:right w:val="single" w:sz="4" w:space="0" w:color="000000"/>
            </w:tcBorders>
          </w:tcPr>
          <w:p w14:paraId="31F73FD3" w14:textId="29EB35E6"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11,7</w:t>
            </w:r>
          </w:p>
        </w:tc>
      </w:tr>
      <w:tr w:rsidR="003D5461" w:rsidRPr="003D5461" w14:paraId="48C755AB" w14:textId="77777777" w:rsidTr="00D62AC7">
        <w:trPr>
          <w:jc w:val="center"/>
        </w:trPr>
        <w:tc>
          <w:tcPr>
            <w:tcW w:w="846" w:type="dxa"/>
            <w:tcBorders>
              <w:top w:val="single" w:sz="4" w:space="0" w:color="000000"/>
              <w:left w:val="single" w:sz="4" w:space="0" w:color="000000"/>
              <w:bottom w:val="single" w:sz="4" w:space="0" w:color="000000"/>
            </w:tcBorders>
          </w:tcPr>
          <w:p w14:paraId="57D4F84D"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4.</w:t>
            </w:r>
          </w:p>
        </w:tc>
        <w:tc>
          <w:tcPr>
            <w:tcW w:w="5954" w:type="dxa"/>
            <w:tcBorders>
              <w:top w:val="single" w:sz="4" w:space="0" w:color="000000"/>
              <w:left w:val="single" w:sz="4" w:space="0" w:color="000000"/>
              <w:bottom w:val="single" w:sz="4" w:space="0" w:color="000000"/>
            </w:tcBorders>
          </w:tcPr>
          <w:p w14:paraId="2046815C" w14:textId="3E12C469" w:rsidR="006574CF" w:rsidRPr="003D5461" w:rsidRDefault="006574CF" w:rsidP="006574CF">
            <w:pPr>
              <w:tabs>
                <w:tab w:val="left" w:pos="900"/>
              </w:tabs>
              <w:suppressAutoHyphens/>
              <w:snapToGrid w:val="0"/>
              <w:rPr>
                <w:rFonts w:asciiTheme="minorHAnsi" w:hAnsiTheme="minorHAnsi" w:cstheme="minorHAnsi"/>
                <w:color w:val="auto"/>
                <w:sz w:val="22"/>
                <w:szCs w:val="22"/>
                <w:lang w:eastAsia="ar-SA"/>
              </w:rPr>
            </w:pPr>
          </w:p>
        </w:tc>
        <w:tc>
          <w:tcPr>
            <w:tcW w:w="1276" w:type="dxa"/>
            <w:tcBorders>
              <w:top w:val="single" w:sz="4" w:space="0" w:color="000000"/>
              <w:left w:val="single" w:sz="4" w:space="0" w:color="000000"/>
              <w:bottom w:val="single" w:sz="4" w:space="0" w:color="000000"/>
            </w:tcBorders>
          </w:tcPr>
          <w:p w14:paraId="4BDD62AA" w14:textId="6134B50E"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071EEF19" w14:textId="3DA0E9C3"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p>
        </w:tc>
      </w:tr>
      <w:tr w:rsidR="003D5461" w:rsidRPr="003D5461" w14:paraId="79008F46" w14:textId="77777777" w:rsidTr="00D62AC7">
        <w:trPr>
          <w:jc w:val="center"/>
        </w:trPr>
        <w:tc>
          <w:tcPr>
            <w:tcW w:w="846" w:type="dxa"/>
            <w:tcBorders>
              <w:top w:val="single" w:sz="4" w:space="0" w:color="000000"/>
              <w:left w:val="single" w:sz="4" w:space="0" w:color="000000"/>
              <w:bottom w:val="single" w:sz="4" w:space="0" w:color="000000"/>
            </w:tcBorders>
          </w:tcPr>
          <w:p w14:paraId="222E54D1" w14:textId="77777777" w:rsidR="006574CF" w:rsidRPr="003D5461" w:rsidRDefault="006574CF" w:rsidP="006574CF">
            <w:pPr>
              <w:tabs>
                <w:tab w:val="left" w:pos="900"/>
              </w:tabs>
              <w:suppressAutoHyphens/>
              <w:snapToGrid w:val="0"/>
              <w:jc w:val="center"/>
              <w:rPr>
                <w:rFonts w:asciiTheme="minorHAnsi" w:hAnsiTheme="minorHAnsi" w:cstheme="minorHAnsi"/>
                <w:b/>
                <w:color w:val="auto"/>
                <w:sz w:val="22"/>
                <w:szCs w:val="22"/>
                <w:lang w:eastAsia="ar-SA"/>
              </w:rPr>
            </w:pPr>
          </w:p>
        </w:tc>
        <w:tc>
          <w:tcPr>
            <w:tcW w:w="5954" w:type="dxa"/>
            <w:tcBorders>
              <w:top w:val="single" w:sz="4" w:space="0" w:color="000000"/>
              <w:left w:val="single" w:sz="4" w:space="0" w:color="000000"/>
              <w:bottom w:val="single" w:sz="4" w:space="0" w:color="000000"/>
            </w:tcBorders>
          </w:tcPr>
          <w:p w14:paraId="6678ABA4" w14:textId="77777777" w:rsidR="006574CF" w:rsidRPr="003D5461" w:rsidRDefault="006574CF" w:rsidP="006574CF">
            <w:pPr>
              <w:tabs>
                <w:tab w:val="left" w:pos="900"/>
              </w:tabs>
              <w:suppressAutoHyphens/>
              <w:snapToGrid w:val="0"/>
              <w:rPr>
                <w:rFonts w:asciiTheme="minorHAnsi" w:hAnsiTheme="minorHAnsi" w:cstheme="minorHAnsi"/>
                <w:b/>
                <w:color w:val="auto"/>
                <w:sz w:val="22"/>
                <w:szCs w:val="22"/>
                <w:lang w:eastAsia="ar-SA"/>
              </w:rPr>
            </w:pPr>
            <w:r w:rsidRPr="003D5461">
              <w:rPr>
                <w:rFonts w:asciiTheme="minorHAnsi" w:hAnsiTheme="minorHAnsi" w:cstheme="minorHAnsi"/>
                <w:b/>
                <w:color w:val="auto"/>
                <w:sz w:val="22"/>
                <w:szCs w:val="22"/>
                <w:lang w:eastAsia="ar-SA"/>
              </w:rPr>
              <w:t>Nuotekų temperatūra</w:t>
            </w:r>
          </w:p>
        </w:tc>
        <w:tc>
          <w:tcPr>
            <w:tcW w:w="1276" w:type="dxa"/>
            <w:tcBorders>
              <w:top w:val="single" w:sz="4" w:space="0" w:color="000000"/>
              <w:left w:val="single" w:sz="4" w:space="0" w:color="000000"/>
              <w:bottom w:val="single" w:sz="4" w:space="0" w:color="000000"/>
            </w:tcBorders>
          </w:tcPr>
          <w:p w14:paraId="3E5DAAFD" w14:textId="77777777" w:rsidR="006574CF" w:rsidRPr="003D5461" w:rsidRDefault="006574CF" w:rsidP="006574CF">
            <w:pPr>
              <w:tabs>
                <w:tab w:val="left" w:pos="900"/>
              </w:tabs>
              <w:suppressAutoHyphens/>
              <w:snapToGrid w:val="0"/>
              <w:jc w:val="center"/>
              <w:rPr>
                <w:rFonts w:asciiTheme="minorHAnsi" w:hAnsiTheme="minorHAnsi" w:cstheme="minorHAnsi"/>
                <w:b/>
                <w:color w:val="auto"/>
                <w:sz w:val="22"/>
                <w:szCs w:val="22"/>
                <w:lang w:eastAsia="ar-SA"/>
              </w:rPr>
            </w:pPr>
          </w:p>
        </w:tc>
        <w:tc>
          <w:tcPr>
            <w:tcW w:w="1417" w:type="dxa"/>
            <w:tcBorders>
              <w:top w:val="single" w:sz="4" w:space="0" w:color="000000"/>
              <w:left w:val="single" w:sz="4" w:space="0" w:color="000000"/>
              <w:bottom w:val="single" w:sz="4" w:space="0" w:color="000000"/>
              <w:right w:val="single" w:sz="4" w:space="0" w:color="000000"/>
            </w:tcBorders>
          </w:tcPr>
          <w:p w14:paraId="2A7581C8" w14:textId="77777777" w:rsidR="006574CF" w:rsidRPr="003D5461" w:rsidRDefault="006574CF" w:rsidP="006574CF">
            <w:pPr>
              <w:tabs>
                <w:tab w:val="left" w:pos="900"/>
              </w:tabs>
              <w:suppressAutoHyphens/>
              <w:snapToGrid w:val="0"/>
              <w:jc w:val="center"/>
              <w:rPr>
                <w:rFonts w:asciiTheme="minorHAnsi" w:hAnsiTheme="minorHAnsi" w:cstheme="minorHAnsi"/>
                <w:b/>
                <w:color w:val="auto"/>
                <w:sz w:val="22"/>
                <w:szCs w:val="22"/>
                <w:lang w:eastAsia="ar-SA"/>
              </w:rPr>
            </w:pPr>
          </w:p>
        </w:tc>
      </w:tr>
      <w:tr w:rsidR="003D5461" w:rsidRPr="003D5461" w14:paraId="4F6D4FCF" w14:textId="77777777" w:rsidTr="00D62AC7">
        <w:trPr>
          <w:jc w:val="center"/>
        </w:trPr>
        <w:tc>
          <w:tcPr>
            <w:tcW w:w="846" w:type="dxa"/>
            <w:tcBorders>
              <w:top w:val="single" w:sz="4" w:space="0" w:color="000000"/>
              <w:left w:val="single" w:sz="4" w:space="0" w:color="000000"/>
              <w:bottom w:val="single" w:sz="4" w:space="0" w:color="000000"/>
            </w:tcBorders>
          </w:tcPr>
          <w:p w14:paraId="2585646C"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5.</w:t>
            </w:r>
          </w:p>
        </w:tc>
        <w:tc>
          <w:tcPr>
            <w:tcW w:w="5954" w:type="dxa"/>
            <w:tcBorders>
              <w:top w:val="single" w:sz="4" w:space="0" w:color="000000"/>
              <w:left w:val="single" w:sz="4" w:space="0" w:color="000000"/>
              <w:bottom w:val="single" w:sz="4" w:space="0" w:color="000000"/>
            </w:tcBorders>
          </w:tcPr>
          <w:p w14:paraId="096A3D9B" w14:textId="77777777" w:rsidR="006574CF" w:rsidRPr="003D5461" w:rsidRDefault="006574CF" w:rsidP="006574CF">
            <w:pPr>
              <w:tabs>
                <w:tab w:val="left" w:pos="900"/>
              </w:tabs>
              <w:suppressAutoHyphens/>
              <w:snapToGrid w:val="0"/>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Nuotekų vidutinė temperatūra žiemos metu</w:t>
            </w:r>
          </w:p>
        </w:tc>
        <w:tc>
          <w:tcPr>
            <w:tcW w:w="1276" w:type="dxa"/>
            <w:tcBorders>
              <w:top w:val="single" w:sz="4" w:space="0" w:color="000000"/>
              <w:left w:val="single" w:sz="4" w:space="0" w:color="000000"/>
              <w:bottom w:val="single" w:sz="4" w:space="0" w:color="000000"/>
            </w:tcBorders>
          </w:tcPr>
          <w:p w14:paraId="4BCA29E4"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vertAlign w:val="superscript"/>
                <w:lang w:eastAsia="ar-SA"/>
              </w:rPr>
              <w:t>0</w:t>
            </w:r>
            <w:r w:rsidRPr="003D5461">
              <w:rPr>
                <w:rFonts w:asciiTheme="minorHAnsi" w:hAnsiTheme="minorHAnsi" w:cstheme="minorHAnsi"/>
                <w:color w:val="auto"/>
                <w:sz w:val="22"/>
                <w:szCs w:val="22"/>
                <w:lang w:eastAsia="ar-SA"/>
              </w:rPr>
              <w:t>C</w:t>
            </w:r>
          </w:p>
        </w:tc>
        <w:tc>
          <w:tcPr>
            <w:tcW w:w="1417" w:type="dxa"/>
            <w:tcBorders>
              <w:top w:val="single" w:sz="4" w:space="0" w:color="000000"/>
              <w:left w:val="single" w:sz="4" w:space="0" w:color="000000"/>
              <w:bottom w:val="single" w:sz="4" w:space="0" w:color="000000"/>
              <w:right w:val="single" w:sz="4" w:space="0" w:color="000000"/>
            </w:tcBorders>
          </w:tcPr>
          <w:p w14:paraId="25B5EDB7" w14:textId="74EFD0D9"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+ 10</w:t>
            </w:r>
          </w:p>
        </w:tc>
      </w:tr>
      <w:tr w:rsidR="006574CF" w:rsidRPr="003D5461" w14:paraId="48AC3228" w14:textId="77777777" w:rsidTr="00D62AC7">
        <w:trPr>
          <w:jc w:val="center"/>
        </w:trPr>
        <w:tc>
          <w:tcPr>
            <w:tcW w:w="846" w:type="dxa"/>
            <w:tcBorders>
              <w:top w:val="single" w:sz="4" w:space="0" w:color="000000"/>
              <w:left w:val="single" w:sz="4" w:space="0" w:color="000000"/>
              <w:bottom w:val="single" w:sz="4" w:space="0" w:color="000000"/>
            </w:tcBorders>
          </w:tcPr>
          <w:p w14:paraId="2F9B993C"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6.</w:t>
            </w:r>
          </w:p>
        </w:tc>
        <w:tc>
          <w:tcPr>
            <w:tcW w:w="5954" w:type="dxa"/>
            <w:tcBorders>
              <w:top w:val="single" w:sz="4" w:space="0" w:color="000000"/>
              <w:left w:val="single" w:sz="4" w:space="0" w:color="000000"/>
              <w:bottom w:val="single" w:sz="4" w:space="0" w:color="000000"/>
            </w:tcBorders>
          </w:tcPr>
          <w:p w14:paraId="7F524EE3" w14:textId="77777777" w:rsidR="006574CF" w:rsidRPr="003D5461" w:rsidRDefault="006574CF" w:rsidP="006574CF">
            <w:pPr>
              <w:tabs>
                <w:tab w:val="left" w:pos="900"/>
              </w:tabs>
              <w:suppressAutoHyphens/>
              <w:snapToGrid w:val="0"/>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Nuotekų vidutinė temperatūra vasaros metu</w:t>
            </w:r>
          </w:p>
        </w:tc>
        <w:tc>
          <w:tcPr>
            <w:tcW w:w="1276" w:type="dxa"/>
            <w:tcBorders>
              <w:top w:val="single" w:sz="4" w:space="0" w:color="000000"/>
              <w:left w:val="single" w:sz="4" w:space="0" w:color="000000"/>
              <w:bottom w:val="single" w:sz="4" w:space="0" w:color="000000"/>
            </w:tcBorders>
          </w:tcPr>
          <w:p w14:paraId="13A94E3B"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vertAlign w:val="superscript"/>
                <w:lang w:eastAsia="ar-SA"/>
              </w:rPr>
              <w:t>0</w:t>
            </w:r>
            <w:r w:rsidRPr="003D5461">
              <w:rPr>
                <w:rFonts w:asciiTheme="minorHAnsi" w:hAnsiTheme="minorHAnsi" w:cstheme="minorHAnsi"/>
                <w:color w:val="auto"/>
                <w:sz w:val="22"/>
                <w:szCs w:val="22"/>
                <w:lang w:eastAsia="ar-SA"/>
              </w:rPr>
              <w:t>C</w:t>
            </w:r>
          </w:p>
        </w:tc>
        <w:tc>
          <w:tcPr>
            <w:tcW w:w="1417" w:type="dxa"/>
            <w:tcBorders>
              <w:top w:val="single" w:sz="4" w:space="0" w:color="000000"/>
              <w:left w:val="single" w:sz="4" w:space="0" w:color="000000"/>
              <w:bottom w:val="single" w:sz="4" w:space="0" w:color="000000"/>
              <w:right w:val="single" w:sz="4" w:space="0" w:color="000000"/>
            </w:tcBorders>
          </w:tcPr>
          <w:p w14:paraId="612AF956" w14:textId="77777777" w:rsidR="006574CF" w:rsidRPr="003D5461" w:rsidRDefault="006574CF" w:rsidP="006574CF">
            <w:pPr>
              <w:tabs>
                <w:tab w:val="left" w:pos="900"/>
              </w:tabs>
              <w:suppressAutoHyphens/>
              <w:snapToGrid w:val="0"/>
              <w:jc w:val="center"/>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+ 20</w:t>
            </w:r>
          </w:p>
        </w:tc>
      </w:tr>
    </w:tbl>
    <w:p w14:paraId="110D012D" w14:textId="77777777" w:rsidR="007D7314" w:rsidRPr="003D5461" w:rsidRDefault="007D7314" w:rsidP="004049C3">
      <w:pPr>
        <w:tabs>
          <w:tab w:val="left" w:pos="900"/>
        </w:tabs>
        <w:jc w:val="both"/>
        <w:rPr>
          <w:rFonts w:asciiTheme="minorHAnsi" w:hAnsiTheme="minorHAnsi" w:cstheme="minorHAnsi"/>
          <w:color w:val="auto"/>
          <w:sz w:val="22"/>
          <w:szCs w:val="22"/>
          <w:highlight w:val="yellow"/>
        </w:rPr>
      </w:pPr>
    </w:p>
    <w:p w14:paraId="3AF2CA41" w14:textId="6C3A50CE" w:rsidR="001D7961" w:rsidRPr="003D5461" w:rsidRDefault="00F5594D" w:rsidP="004049C3">
      <w:pPr>
        <w:tabs>
          <w:tab w:val="left" w:pos="900"/>
        </w:tabs>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2</w:t>
      </w:r>
      <w:r w:rsidR="001D7961" w:rsidRPr="003D5461">
        <w:rPr>
          <w:rFonts w:asciiTheme="minorHAnsi" w:hAnsiTheme="minorHAnsi" w:cstheme="minorHAnsi"/>
          <w:b/>
          <w:bCs/>
          <w:color w:val="auto"/>
          <w:sz w:val="22"/>
          <w:szCs w:val="22"/>
        </w:rPr>
        <w:t xml:space="preserve"> lentelė. </w:t>
      </w:r>
      <w:r w:rsidR="008477F8" w:rsidRPr="003D5461">
        <w:rPr>
          <w:rFonts w:asciiTheme="minorHAnsi" w:hAnsiTheme="minorHAnsi" w:cstheme="minorHAnsi"/>
          <w:bCs/>
          <w:color w:val="auto"/>
          <w:sz w:val="22"/>
          <w:szCs w:val="22"/>
        </w:rPr>
        <w:t>Upynos</w:t>
      </w:r>
      <w:r w:rsidR="00B172BD" w:rsidRPr="003D5461">
        <w:rPr>
          <w:rFonts w:asciiTheme="minorHAnsi" w:hAnsiTheme="minorHAnsi" w:cstheme="minorHAnsi"/>
          <w:bCs/>
          <w:color w:val="auto"/>
          <w:sz w:val="22"/>
          <w:szCs w:val="22"/>
        </w:rPr>
        <w:t xml:space="preserve"> k.</w:t>
      </w:r>
      <w:r w:rsidR="001D7961" w:rsidRPr="003D5461">
        <w:rPr>
          <w:rFonts w:asciiTheme="minorHAnsi" w:hAnsiTheme="minorHAnsi" w:cstheme="minorHAnsi"/>
          <w:bCs/>
          <w:color w:val="auto"/>
          <w:sz w:val="22"/>
          <w:szCs w:val="22"/>
        </w:rPr>
        <w:t xml:space="preserve"> nuotekų valyklos </w:t>
      </w:r>
      <w:r w:rsidR="003B4216" w:rsidRPr="003D5461">
        <w:rPr>
          <w:rFonts w:asciiTheme="minorHAnsi" w:hAnsiTheme="minorHAnsi" w:cstheme="minorHAnsi"/>
          <w:bCs/>
          <w:color w:val="auto"/>
          <w:sz w:val="22"/>
          <w:szCs w:val="22"/>
        </w:rPr>
        <w:t xml:space="preserve">(GE </w:t>
      </w:r>
      <w:r w:rsidR="00B66C79" w:rsidRPr="003D5461">
        <w:rPr>
          <w:rFonts w:asciiTheme="minorHAnsi" w:hAnsiTheme="minorHAnsi" w:cstheme="minorHAnsi"/>
          <w:bCs/>
          <w:color w:val="auto"/>
          <w:sz w:val="22"/>
          <w:szCs w:val="22"/>
        </w:rPr>
        <w:t>347</w:t>
      </w:r>
      <w:r w:rsidR="003B4216" w:rsidRPr="003D5461">
        <w:rPr>
          <w:rFonts w:asciiTheme="minorHAnsi" w:hAnsiTheme="minorHAnsi" w:cstheme="minorHAnsi"/>
          <w:bCs/>
          <w:color w:val="auto"/>
          <w:sz w:val="22"/>
          <w:szCs w:val="22"/>
        </w:rPr>
        <w:t xml:space="preserve">) </w:t>
      </w:r>
      <w:r w:rsidR="001D7961" w:rsidRPr="003D5461">
        <w:rPr>
          <w:rFonts w:asciiTheme="minorHAnsi" w:hAnsiTheme="minorHAnsi" w:cstheme="minorHAnsi"/>
          <w:bCs/>
          <w:color w:val="auto"/>
          <w:sz w:val="22"/>
          <w:szCs w:val="22"/>
        </w:rPr>
        <w:t>projektinės teršalų apkrovos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6020"/>
        <w:gridCol w:w="1276"/>
        <w:gridCol w:w="1343"/>
      </w:tblGrid>
      <w:tr w:rsidR="003D5461" w:rsidRPr="003D5461" w14:paraId="2614710E" w14:textId="77777777" w:rsidTr="00506008">
        <w:trPr>
          <w:jc w:val="right"/>
        </w:trPr>
        <w:tc>
          <w:tcPr>
            <w:tcW w:w="900" w:type="dxa"/>
          </w:tcPr>
          <w:p w14:paraId="0F45EE37" w14:textId="77777777" w:rsidR="001D7961" w:rsidRPr="003D5461" w:rsidRDefault="001D7961" w:rsidP="004049C3">
            <w:pPr>
              <w:tabs>
                <w:tab w:val="left" w:pos="900"/>
              </w:tabs>
              <w:jc w:val="center"/>
              <w:rPr>
                <w:rFonts w:asciiTheme="minorHAnsi" w:hAnsiTheme="minorHAnsi" w:cstheme="minorHAnsi"/>
                <w:b/>
                <w:bCs/>
                <w:color w:val="auto"/>
                <w:sz w:val="22"/>
                <w:szCs w:val="22"/>
              </w:rPr>
            </w:pPr>
            <w:bookmarkStart w:id="103" w:name="_Hlk183099204"/>
            <w:r w:rsidRPr="003D5461">
              <w:rPr>
                <w:rFonts w:asciiTheme="minorHAnsi" w:hAnsiTheme="minorHAnsi" w:cstheme="minorHAnsi"/>
                <w:b/>
                <w:bCs/>
                <w:color w:val="auto"/>
                <w:sz w:val="22"/>
                <w:szCs w:val="22"/>
              </w:rPr>
              <w:t>Eil. Nr.</w:t>
            </w:r>
          </w:p>
        </w:tc>
        <w:tc>
          <w:tcPr>
            <w:tcW w:w="6021" w:type="dxa"/>
          </w:tcPr>
          <w:p w14:paraId="08D07C37" w14:textId="77777777" w:rsidR="001D7961" w:rsidRPr="003D5461" w:rsidRDefault="001D7961" w:rsidP="004049C3">
            <w:pPr>
              <w:tabs>
                <w:tab w:val="left" w:pos="900"/>
              </w:tabs>
              <w:jc w:val="center"/>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Rodiklis</w:t>
            </w:r>
          </w:p>
        </w:tc>
        <w:tc>
          <w:tcPr>
            <w:tcW w:w="1276" w:type="dxa"/>
          </w:tcPr>
          <w:p w14:paraId="413A015A" w14:textId="77777777" w:rsidR="001D7961" w:rsidRPr="003D5461" w:rsidRDefault="001D7961" w:rsidP="004049C3">
            <w:pPr>
              <w:tabs>
                <w:tab w:val="left" w:pos="900"/>
              </w:tabs>
              <w:jc w:val="center"/>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Mato vnt.</w:t>
            </w:r>
          </w:p>
        </w:tc>
        <w:tc>
          <w:tcPr>
            <w:tcW w:w="1343" w:type="dxa"/>
          </w:tcPr>
          <w:p w14:paraId="6952BC73" w14:textId="7D5767F8" w:rsidR="001D7961" w:rsidRPr="003D5461" w:rsidRDefault="001D7961" w:rsidP="004049C3">
            <w:pPr>
              <w:tabs>
                <w:tab w:val="left" w:pos="900"/>
              </w:tabs>
              <w:jc w:val="center"/>
              <w:rPr>
                <w:rFonts w:asciiTheme="minorHAnsi" w:hAnsiTheme="minorHAnsi" w:cstheme="minorHAnsi"/>
                <w:b/>
                <w:bCs/>
                <w:color w:val="auto"/>
                <w:sz w:val="22"/>
                <w:szCs w:val="22"/>
              </w:rPr>
            </w:pPr>
            <w:r w:rsidRPr="003D5461">
              <w:rPr>
                <w:rFonts w:asciiTheme="minorHAnsi" w:hAnsiTheme="minorHAnsi" w:cstheme="minorHAnsi"/>
                <w:b/>
                <w:bCs/>
                <w:color w:val="auto"/>
                <w:sz w:val="22"/>
                <w:szCs w:val="22"/>
              </w:rPr>
              <w:t>Reikšmė</w:t>
            </w:r>
          </w:p>
        </w:tc>
      </w:tr>
      <w:tr w:rsidR="003D5461" w:rsidRPr="003D5461" w14:paraId="3DE17CC4" w14:textId="77777777" w:rsidTr="00CB5D3D">
        <w:trPr>
          <w:jc w:val="right"/>
        </w:trPr>
        <w:tc>
          <w:tcPr>
            <w:tcW w:w="900" w:type="dxa"/>
            <w:vMerge w:val="restart"/>
          </w:tcPr>
          <w:p w14:paraId="7941E16D"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1.</w:t>
            </w:r>
          </w:p>
        </w:tc>
        <w:tc>
          <w:tcPr>
            <w:tcW w:w="6021" w:type="dxa"/>
            <w:vMerge w:val="restart"/>
          </w:tcPr>
          <w:p w14:paraId="6F720D67" w14:textId="77777777" w:rsidR="00F23090" w:rsidRPr="003D5461" w:rsidRDefault="00F23090" w:rsidP="004049C3">
            <w:pPr>
              <w:tabs>
                <w:tab w:val="left" w:pos="900"/>
              </w:tabs>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Biocheminis deguonies  suvartojimas  (BDS</w:t>
            </w:r>
            <w:r w:rsidRPr="003D5461">
              <w:rPr>
                <w:rFonts w:asciiTheme="minorHAnsi" w:hAnsiTheme="minorHAnsi" w:cstheme="minorHAnsi"/>
                <w:bCs/>
                <w:color w:val="auto"/>
                <w:sz w:val="22"/>
                <w:szCs w:val="22"/>
                <w:vertAlign w:val="subscript"/>
              </w:rPr>
              <w:t>7</w:t>
            </w:r>
            <w:r w:rsidRPr="003D5461">
              <w:rPr>
                <w:rFonts w:asciiTheme="minorHAnsi" w:hAnsiTheme="minorHAnsi" w:cstheme="minorHAnsi"/>
                <w:bCs/>
                <w:color w:val="auto"/>
                <w:sz w:val="22"/>
                <w:szCs w:val="22"/>
              </w:rPr>
              <w:t>/BDS</w:t>
            </w:r>
            <w:r w:rsidRPr="003D5461">
              <w:rPr>
                <w:rFonts w:asciiTheme="minorHAnsi" w:hAnsiTheme="minorHAnsi" w:cstheme="minorHAnsi"/>
                <w:bCs/>
                <w:color w:val="auto"/>
                <w:sz w:val="22"/>
                <w:szCs w:val="22"/>
                <w:vertAlign w:val="subscript"/>
              </w:rPr>
              <w:t>5</w:t>
            </w:r>
            <w:r w:rsidRPr="003D5461">
              <w:rPr>
                <w:rFonts w:asciiTheme="minorHAnsi" w:hAnsiTheme="minorHAnsi" w:cstheme="minorHAnsi"/>
                <w:bCs/>
                <w:color w:val="auto"/>
                <w:sz w:val="22"/>
                <w:szCs w:val="22"/>
              </w:rPr>
              <w:t>)</w:t>
            </w:r>
          </w:p>
        </w:tc>
        <w:tc>
          <w:tcPr>
            <w:tcW w:w="1276" w:type="dxa"/>
          </w:tcPr>
          <w:p w14:paraId="05791D89"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kg/d</w:t>
            </w:r>
          </w:p>
        </w:tc>
        <w:tc>
          <w:tcPr>
            <w:tcW w:w="1343" w:type="dxa"/>
          </w:tcPr>
          <w:p w14:paraId="126EC0A7" w14:textId="45F80307"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24,29/20,82</w:t>
            </w:r>
          </w:p>
        </w:tc>
      </w:tr>
      <w:tr w:rsidR="003D5461" w:rsidRPr="003D5461" w14:paraId="0CEE5AFD" w14:textId="77777777" w:rsidTr="00CB5D3D">
        <w:trPr>
          <w:jc w:val="right"/>
        </w:trPr>
        <w:tc>
          <w:tcPr>
            <w:tcW w:w="900" w:type="dxa"/>
            <w:vMerge/>
          </w:tcPr>
          <w:p w14:paraId="0E7C4A97" w14:textId="77777777" w:rsidR="00F23090" w:rsidRPr="003D5461" w:rsidRDefault="00F23090" w:rsidP="004049C3">
            <w:pPr>
              <w:tabs>
                <w:tab w:val="left" w:pos="900"/>
              </w:tabs>
              <w:jc w:val="center"/>
              <w:rPr>
                <w:rFonts w:asciiTheme="minorHAnsi" w:hAnsiTheme="minorHAnsi" w:cstheme="minorHAnsi"/>
                <w:bCs/>
                <w:color w:val="auto"/>
                <w:sz w:val="22"/>
                <w:szCs w:val="22"/>
              </w:rPr>
            </w:pPr>
          </w:p>
        </w:tc>
        <w:tc>
          <w:tcPr>
            <w:tcW w:w="6021" w:type="dxa"/>
            <w:vMerge/>
          </w:tcPr>
          <w:p w14:paraId="51463F19" w14:textId="77777777" w:rsidR="00F23090" w:rsidRPr="003D5461" w:rsidRDefault="00F23090" w:rsidP="004049C3">
            <w:pPr>
              <w:tabs>
                <w:tab w:val="left" w:pos="900"/>
              </w:tabs>
              <w:rPr>
                <w:rFonts w:asciiTheme="minorHAnsi" w:hAnsiTheme="minorHAnsi" w:cstheme="minorHAnsi"/>
                <w:bCs/>
                <w:color w:val="auto"/>
                <w:sz w:val="22"/>
                <w:szCs w:val="22"/>
              </w:rPr>
            </w:pPr>
          </w:p>
        </w:tc>
        <w:tc>
          <w:tcPr>
            <w:tcW w:w="1276" w:type="dxa"/>
          </w:tcPr>
          <w:p w14:paraId="0EEF7D6C"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mg/l</w:t>
            </w:r>
          </w:p>
        </w:tc>
        <w:tc>
          <w:tcPr>
            <w:tcW w:w="1343" w:type="dxa"/>
          </w:tcPr>
          <w:p w14:paraId="14AB5BD3" w14:textId="6A2D18C2"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374/320</w:t>
            </w:r>
          </w:p>
        </w:tc>
      </w:tr>
      <w:tr w:rsidR="003D5461" w:rsidRPr="003D5461" w14:paraId="1A0CAE3B" w14:textId="77777777" w:rsidTr="00CB5D3D">
        <w:trPr>
          <w:jc w:val="right"/>
        </w:trPr>
        <w:tc>
          <w:tcPr>
            <w:tcW w:w="900" w:type="dxa"/>
            <w:vMerge w:val="restart"/>
          </w:tcPr>
          <w:p w14:paraId="2F254B44"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2.</w:t>
            </w:r>
          </w:p>
        </w:tc>
        <w:tc>
          <w:tcPr>
            <w:tcW w:w="6021" w:type="dxa"/>
            <w:vMerge w:val="restart"/>
          </w:tcPr>
          <w:p w14:paraId="44C541C0" w14:textId="77777777" w:rsidR="00F23090" w:rsidRPr="003D5461" w:rsidRDefault="00F23090" w:rsidP="004049C3">
            <w:pPr>
              <w:tabs>
                <w:tab w:val="left" w:pos="900"/>
              </w:tabs>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Cheminis deguonies  suvartojimas  (ChDS)</w:t>
            </w:r>
          </w:p>
        </w:tc>
        <w:tc>
          <w:tcPr>
            <w:tcW w:w="1276" w:type="dxa"/>
          </w:tcPr>
          <w:p w14:paraId="5E78389E"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kg/d</w:t>
            </w:r>
          </w:p>
        </w:tc>
        <w:tc>
          <w:tcPr>
            <w:tcW w:w="1343" w:type="dxa"/>
          </w:tcPr>
          <w:p w14:paraId="4520E562" w14:textId="05F0F0A6"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41,64</w:t>
            </w:r>
          </w:p>
        </w:tc>
      </w:tr>
      <w:tr w:rsidR="003D5461" w:rsidRPr="003D5461" w14:paraId="014DC5A7" w14:textId="77777777" w:rsidTr="00CB5D3D">
        <w:trPr>
          <w:jc w:val="right"/>
        </w:trPr>
        <w:tc>
          <w:tcPr>
            <w:tcW w:w="900" w:type="dxa"/>
            <w:vMerge/>
          </w:tcPr>
          <w:p w14:paraId="7384C7CD" w14:textId="77777777" w:rsidR="00F23090" w:rsidRPr="003D5461" w:rsidRDefault="00F23090" w:rsidP="004049C3">
            <w:pPr>
              <w:tabs>
                <w:tab w:val="left" w:pos="900"/>
              </w:tabs>
              <w:jc w:val="center"/>
              <w:rPr>
                <w:rFonts w:asciiTheme="minorHAnsi" w:hAnsiTheme="minorHAnsi" w:cstheme="minorHAnsi"/>
                <w:bCs/>
                <w:color w:val="auto"/>
                <w:sz w:val="22"/>
                <w:szCs w:val="22"/>
              </w:rPr>
            </w:pPr>
          </w:p>
        </w:tc>
        <w:tc>
          <w:tcPr>
            <w:tcW w:w="6021" w:type="dxa"/>
            <w:vMerge/>
          </w:tcPr>
          <w:p w14:paraId="47F1F06B" w14:textId="77777777" w:rsidR="00F23090" w:rsidRPr="003D5461" w:rsidRDefault="00F23090" w:rsidP="004049C3">
            <w:pPr>
              <w:tabs>
                <w:tab w:val="left" w:pos="900"/>
              </w:tabs>
              <w:rPr>
                <w:rFonts w:asciiTheme="minorHAnsi" w:hAnsiTheme="minorHAnsi" w:cstheme="minorHAnsi"/>
                <w:bCs/>
                <w:color w:val="auto"/>
                <w:sz w:val="22"/>
                <w:szCs w:val="22"/>
              </w:rPr>
            </w:pPr>
          </w:p>
        </w:tc>
        <w:tc>
          <w:tcPr>
            <w:tcW w:w="1276" w:type="dxa"/>
          </w:tcPr>
          <w:p w14:paraId="27A116E8"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mg/l</w:t>
            </w:r>
          </w:p>
        </w:tc>
        <w:tc>
          <w:tcPr>
            <w:tcW w:w="1343" w:type="dxa"/>
          </w:tcPr>
          <w:p w14:paraId="69F89A8B" w14:textId="3A21284A"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641</w:t>
            </w:r>
          </w:p>
        </w:tc>
      </w:tr>
      <w:tr w:rsidR="003D5461" w:rsidRPr="003D5461" w14:paraId="5A94A22E" w14:textId="77777777" w:rsidTr="00CB5D3D">
        <w:trPr>
          <w:jc w:val="right"/>
        </w:trPr>
        <w:tc>
          <w:tcPr>
            <w:tcW w:w="900" w:type="dxa"/>
            <w:vMerge w:val="restart"/>
          </w:tcPr>
          <w:p w14:paraId="1FA45483"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3.</w:t>
            </w:r>
          </w:p>
        </w:tc>
        <w:tc>
          <w:tcPr>
            <w:tcW w:w="6021" w:type="dxa"/>
            <w:vMerge w:val="restart"/>
          </w:tcPr>
          <w:p w14:paraId="7E4AEBF2" w14:textId="77777777" w:rsidR="00F23090" w:rsidRPr="003D5461" w:rsidRDefault="00F23090" w:rsidP="004049C3">
            <w:pPr>
              <w:tabs>
                <w:tab w:val="left" w:pos="900"/>
              </w:tabs>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Skendinčios medžiagos (SM)</w:t>
            </w:r>
          </w:p>
        </w:tc>
        <w:tc>
          <w:tcPr>
            <w:tcW w:w="1276" w:type="dxa"/>
          </w:tcPr>
          <w:p w14:paraId="1B4A9DC3"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kg/d</w:t>
            </w:r>
          </w:p>
        </w:tc>
        <w:tc>
          <w:tcPr>
            <w:tcW w:w="1343" w:type="dxa"/>
          </w:tcPr>
          <w:p w14:paraId="189300DB" w14:textId="70ED6DE8"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24,29</w:t>
            </w:r>
          </w:p>
        </w:tc>
      </w:tr>
      <w:tr w:rsidR="003D5461" w:rsidRPr="003D5461" w14:paraId="030F64F2" w14:textId="77777777" w:rsidTr="00CB5D3D">
        <w:trPr>
          <w:jc w:val="right"/>
        </w:trPr>
        <w:tc>
          <w:tcPr>
            <w:tcW w:w="900" w:type="dxa"/>
            <w:vMerge/>
          </w:tcPr>
          <w:p w14:paraId="131EA9A3" w14:textId="77777777" w:rsidR="00F23090" w:rsidRPr="003D5461" w:rsidRDefault="00F23090" w:rsidP="004049C3">
            <w:pPr>
              <w:tabs>
                <w:tab w:val="left" w:pos="900"/>
              </w:tabs>
              <w:jc w:val="center"/>
              <w:rPr>
                <w:rFonts w:asciiTheme="minorHAnsi" w:hAnsiTheme="minorHAnsi" w:cstheme="minorHAnsi"/>
                <w:bCs/>
                <w:color w:val="auto"/>
                <w:sz w:val="22"/>
                <w:szCs w:val="22"/>
              </w:rPr>
            </w:pPr>
          </w:p>
        </w:tc>
        <w:tc>
          <w:tcPr>
            <w:tcW w:w="6021" w:type="dxa"/>
            <w:vMerge/>
          </w:tcPr>
          <w:p w14:paraId="1A5E8D69" w14:textId="77777777" w:rsidR="00F23090" w:rsidRPr="003D5461" w:rsidRDefault="00F23090" w:rsidP="004049C3">
            <w:pPr>
              <w:tabs>
                <w:tab w:val="left" w:pos="900"/>
              </w:tabs>
              <w:rPr>
                <w:rFonts w:asciiTheme="minorHAnsi" w:hAnsiTheme="minorHAnsi" w:cstheme="minorHAnsi"/>
                <w:bCs/>
                <w:color w:val="auto"/>
                <w:sz w:val="22"/>
                <w:szCs w:val="22"/>
              </w:rPr>
            </w:pPr>
          </w:p>
        </w:tc>
        <w:tc>
          <w:tcPr>
            <w:tcW w:w="1276" w:type="dxa"/>
          </w:tcPr>
          <w:p w14:paraId="3863BBA7"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mg/l</w:t>
            </w:r>
          </w:p>
        </w:tc>
        <w:tc>
          <w:tcPr>
            <w:tcW w:w="1343" w:type="dxa"/>
          </w:tcPr>
          <w:p w14:paraId="6522CC95" w14:textId="1D75DF22"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374</w:t>
            </w:r>
          </w:p>
        </w:tc>
      </w:tr>
      <w:tr w:rsidR="003D5461" w:rsidRPr="003D5461" w14:paraId="3106759C" w14:textId="77777777" w:rsidTr="00CB5D3D">
        <w:trPr>
          <w:jc w:val="right"/>
        </w:trPr>
        <w:tc>
          <w:tcPr>
            <w:tcW w:w="900" w:type="dxa"/>
            <w:vMerge w:val="restart"/>
          </w:tcPr>
          <w:p w14:paraId="00A05236"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4.</w:t>
            </w:r>
          </w:p>
        </w:tc>
        <w:tc>
          <w:tcPr>
            <w:tcW w:w="6021" w:type="dxa"/>
            <w:vMerge w:val="restart"/>
          </w:tcPr>
          <w:p w14:paraId="217EA13C" w14:textId="77777777" w:rsidR="00F23090" w:rsidRPr="003D5461" w:rsidRDefault="00F23090" w:rsidP="004049C3">
            <w:pPr>
              <w:tabs>
                <w:tab w:val="left" w:pos="900"/>
              </w:tabs>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Bendrasis  azotas  (N</w:t>
            </w:r>
            <w:r w:rsidRPr="003D5461">
              <w:rPr>
                <w:rFonts w:asciiTheme="minorHAnsi" w:hAnsiTheme="minorHAnsi" w:cstheme="minorHAnsi"/>
                <w:bCs/>
                <w:color w:val="auto"/>
                <w:sz w:val="22"/>
                <w:szCs w:val="22"/>
                <w:vertAlign w:val="subscript"/>
              </w:rPr>
              <w:t>b</w:t>
            </w:r>
            <w:r w:rsidRPr="003D5461">
              <w:rPr>
                <w:rFonts w:asciiTheme="minorHAnsi" w:hAnsiTheme="minorHAnsi" w:cstheme="minorHAnsi"/>
                <w:bCs/>
                <w:color w:val="auto"/>
                <w:sz w:val="22"/>
                <w:szCs w:val="22"/>
              </w:rPr>
              <w:t>)</w:t>
            </w:r>
          </w:p>
        </w:tc>
        <w:tc>
          <w:tcPr>
            <w:tcW w:w="1276" w:type="dxa"/>
          </w:tcPr>
          <w:p w14:paraId="11FC4D71"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kg/d</w:t>
            </w:r>
          </w:p>
        </w:tc>
        <w:tc>
          <w:tcPr>
            <w:tcW w:w="1343" w:type="dxa"/>
          </w:tcPr>
          <w:p w14:paraId="173395CC" w14:textId="75269B45"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4,16</w:t>
            </w:r>
          </w:p>
        </w:tc>
      </w:tr>
      <w:tr w:rsidR="003D5461" w:rsidRPr="003D5461" w14:paraId="408747AB" w14:textId="77777777" w:rsidTr="00CB5D3D">
        <w:trPr>
          <w:jc w:val="right"/>
        </w:trPr>
        <w:tc>
          <w:tcPr>
            <w:tcW w:w="900" w:type="dxa"/>
            <w:vMerge/>
            <w:tcBorders>
              <w:bottom w:val="single" w:sz="4" w:space="0" w:color="auto"/>
            </w:tcBorders>
          </w:tcPr>
          <w:p w14:paraId="5FDAB03C" w14:textId="77777777" w:rsidR="00F23090" w:rsidRPr="003D5461" w:rsidRDefault="00F23090" w:rsidP="004049C3">
            <w:pPr>
              <w:tabs>
                <w:tab w:val="left" w:pos="900"/>
              </w:tabs>
              <w:jc w:val="center"/>
              <w:rPr>
                <w:rFonts w:asciiTheme="minorHAnsi" w:hAnsiTheme="minorHAnsi" w:cstheme="minorHAnsi"/>
                <w:bCs/>
                <w:color w:val="auto"/>
                <w:sz w:val="22"/>
                <w:szCs w:val="22"/>
              </w:rPr>
            </w:pPr>
          </w:p>
        </w:tc>
        <w:tc>
          <w:tcPr>
            <w:tcW w:w="6021" w:type="dxa"/>
            <w:vMerge/>
            <w:tcBorders>
              <w:bottom w:val="single" w:sz="4" w:space="0" w:color="auto"/>
            </w:tcBorders>
          </w:tcPr>
          <w:p w14:paraId="63A7C5B9" w14:textId="77777777" w:rsidR="00F23090" w:rsidRPr="003D5461" w:rsidRDefault="00F23090" w:rsidP="004049C3">
            <w:pPr>
              <w:tabs>
                <w:tab w:val="left" w:pos="900"/>
              </w:tabs>
              <w:rPr>
                <w:rFonts w:asciiTheme="minorHAnsi" w:hAnsiTheme="minorHAnsi" w:cstheme="minorHAnsi"/>
                <w:bCs/>
                <w:color w:val="auto"/>
                <w:sz w:val="22"/>
                <w:szCs w:val="22"/>
              </w:rPr>
            </w:pPr>
          </w:p>
        </w:tc>
        <w:tc>
          <w:tcPr>
            <w:tcW w:w="1276" w:type="dxa"/>
          </w:tcPr>
          <w:p w14:paraId="36593D26"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mg/l</w:t>
            </w:r>
          </w:p>
        </w:tc>
        <w:tc>
          <w:tcPr>
            <w:tcW w:w="1343" w:type="dxa"/>
          </w:tcPr>
          <w:p w14:paraId="188BA6B6" w14:textId="06C51EA6"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64</w:t>
            </w:r>
          </w:p>
        </w:tc>
      </w:tr>
      <w:tr w:rsidR="003D5461" w:rsidRPr="003D5461" w14:paraId="7CE31FA0" w14:textId="77777777" w:rsidTr="00CB5D3D">
        <w:trPr>
          <w:jc w:val="right"/>
        </w:trPr>
        <w:tc>
          <w:tcPr>
            <w:tcW w:w="900" w:type="dxa"/>
            <w:vMerge w:val="restart"/>
            <w:tcBorders>
              <w:top w:val="single" w:sz="4" w:space="0" w:color="auto"/>
              <w:left w:val="single" w:sz="4" w:space="0" w:color="auto"/>
              <w:bottom w:val="single" w:sz="4" w:space="0" w:color="auto"/>
              <w:right w:val="single" w:sz="4" w:space="0" w:color="auto"/>
            </w:tcBorders>
          </w:tcPr>
          <w:p w14:paraId="20D543C3"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5.</w:t>
            </w:r>
          </w:p>
        </w:tc>
        <w:tc>
          <w:tcPr>
            <w:tcW w:w="6021" w:type="dxa"/>
            <w:vMerge w:val="restart"/>
            <w:tcBorders>
              <w:top w:val="single" w:sz="4" w:space="0" w:color="auto"/>
              <w:left w:val="single" w:sz="4" w:space="0" w:color="auto"/>
              <w:bottom w:val="single" w:sz="4" w:space="0" w:color="auto"/>
              <w:right w:val="single" w:sz="4" w:space="0" w:color="auto"/>
            </w:tcBorders>
          </w:tcPr>
          <w:p w14:paraId="3095651C" w14:textId="77777777" w:rsidR="00F23090" w:rsidRPr="003D5461" w:rsidRDefault="00F23090" w:rsidP="004049C3">
            <w:pPr>
              <w:tabs>
                <w:tab w:val="left" w:pos="900"/>
              </w:tabs>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Bendrasis fosforas (P</w:t>
            </w:r>
            <w:r w:rsidRPr="003D5461">
              <w:rPr>
                <w:rFonts w:asciiTheme="minorHAnsi" w:hAnsiTheme="minorHAnsi" w:cstheme="minorHAnsi"/>
                <w:bCs/>
                <w:color w:val="auto"/>
                <w:sz w:val="22"/>
                <w:szCs w:val="22"/>
                <w:vertAlign w:val="subscript"/>
              </w:rPr>
              <w:t>p</w:t>
            </w:r>
            <w:r w:rsidRPr="003D5461">
              <w:rPr>
                <w:rFonts w:asciiTheme="minorHAnsi" w:hAnsiTheme="minorHAnsi" w:cstheme="minorHAnsi"/>
                <w:bCs/>
                <w:color w:val="auto"/>
                <w:sz w:val="22"/>
                <w:szCs w:val="22"/>
              </w:rPr>
              <w:t>)</w:t>
            </w:r>
          </w:p>
        </w:tc>
        <w:tc>
          <w:tcPr>
            <w:tcW w:w="1276" w:type="dxa"/>
            <w:tcBorders>
              <w:left w:val="single" w:sz="4" w:space="0" w:color="auto"/>
            </w:tcBorders>
          </w:tcPr>
          <w:p w14:paraId="6E54B1C5" w14:textId="77777777" w:rsidR="00F23090"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kg/d</w:t>
            </w:r>
          </w:p>
        </w:tc>
        <w:tc>
          <w:tcPr>
            <w:tcW w:w="1343" w:type="dxa"/>
          </w:tcPr>
          <w:p w14:paraId="4234C129" w14:textId="2D41E712" w:rsidR="00F23090"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0,94</w:t>
            </w:r>
          </w:p>
        </w:tc>
      </w:tr>
      <w:tr w:rsidR="001D7961" w:rsidRPr="003D5461" w14:paraId="1520E998" w14:textId="77777777" w:rsidTr="00CB5D3D">
        <w:trPr>
          <w:jc w:val="right"/>
        </w:trPr>
        <w:tc>
          <w:tcPr>
            <w:tcW w:w="900" w:type="dxa"/>
            <w:vMerge/>
            <w:tcBorders>
              <w:top w:val="single" w:sz="4" w:space="0" w:color="auto"/>
              <w:left w:val="single" w:sz="4" w:space="0" w:color="auto"/>
              <w:bottom w:val="single" w:sz="4" w:space="0" w:color="auto"/>
              <w:right w:val="single" w:sz="4" w:space="0" w:color="auto"/>
            </w:tcBorders>
          </w:tcPr>
          <w:p w14:paraId="3041463F" w14:textId="77777777" w:rsidR="001D7961" w:rsidRPr="003D5461" w:rsidRDefault="001D7961" w:rsidP="004049C3">
            <w:pPr>
              <w:tabs>
                <w:tab w:val="left" w:pos="900"/>
              </w:tabs>
              <w:rPr>
                <w:rFonts w:asciiTheme="minorHAnsi" w:hAnsiTheme="minorHAnsi" w:cstheme="minorHAnsi"/>
                <w:bCs/>
                <w:color w:val="auto"/>
                <w:sz w:val="22"/>
                <w:szCs w:val="22"/>
              </w:rPr>
            </w:pPr>
          </w:p>
        </w:tc>
        <w:tc>
          <w:tcPr>
            <w:tcW w:w="6021" w:type="dxa"/>
            <w:vMerge/>
            <w:tcBorders>
              <w:top w:val="single" w:sz="4" w:space="0" w:color="auto"/>
              <w:left w:val="single" w:sz="4" w:space="0" w:color="auto"/>
              <w:bottom w:val="single" w:sz="4" w:space="0" w:color="auto"/>
              <w:right w:val="single" w:sz="4" w:space="0" w:color="auto"/>
            </w:tcBorders>
          </w:tcPr>
          <w:p w14:paraId="5330A1F2" w14:textId="77777777" w:rsidR="001D7961" w:rsidRPr="003D5461" w:rsidRDefault="001D7961" w:rsidP="004049C3">
            <w:pPr>
              <w:tabs>
                <w:tab w:val="left" w:pos="900"/>
              </w:tabs>
              <w:rPr>
                <w:rFonts w:asciiTheme="minorHAnsi" w:hAnsiTheme="minorHAnsi" w:cstheme="minorHAnsi"/>
                <w:bCs/>
                <w:color w:val="auto"/>
                <w:sz w:val="22"/>
                <w:szCs w:val="22"/>
              </w:rPr>
            </w:pPr>
          </w:p>
        </w:tc>
        <w:tc>
          <w:tcPr>
            <w:tcW w:w="1276" w:type="dxa"/>
            <w:tcBorders>
              <w:left w:val="single" w:sz="4" w:space="0" w:color="auto"/>
            </w:tcBorders>
          </w:tcPr>
          <w:p w14:paraId="0BC1B090" w14:textId="77777777" w:rsidR="001D7961" w:rsidRPr="003D5461" w:rsidRDefault="00F23090"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mg/l</w:t>
            </w:r>
          </w:p>
        </w:tc>
        <w:tc>
          <w:tcPr>
            <w:tcW w:w="1343" w:type="dxa"/>
          </w:tcPr>
          <w:p w14:paraId="209F2A27" w14:textId="02ED5FBE" w:rsidR="001D7961" w:rsidRPr="003D5461" w:rsidRDefault="00B90618" w:rsidP="004049C3">
            <w:pPr>
              <w:tabs>
                <w:tab w:val="left" w:pos="900"/>
              </w:tabs>
              <w:jc w:val="center"/>
              <w:rPr>
                <w:rFonts w:asciiTheme="minorHAnsi" w:hAnsiTheme="minorHAnsi" w:cstheme="minorHAnsi"/>
                <w:bCs/>
                <w:color w:val="auto"/>
                <w:sz w:val="22"/>
                <w:szCs w:val="22"/>
              </w:rPr>
            </w:pPr>
            <w:r w:rsidRPr="003D5461">
              <w:rPr>
                <w:rFonts w:asciiTheme="minorHAnsi" w:hAnsiTheme="minorHAnsi" w:cstheme="minorHAnsi"/>
                <w:bCs/>
                <w:color w:val="auto"/>
                <w:sz w:val="22"/>
                <w:szCs w:val="22"/>
              </w:rPr>
              <w:t>14,5</w:t>
            </w:r>
          </w:p>
        </w:tc>
      </w:tr>
      <w:bookmarkEnd w:id="102"/>
      <w:bookmarkEnd w:id="103"/>
    </w:tbl>
    <w:p w14:paraId="2AAE3460" w14:textId="77777777" w:rsidR="00891F01" w:rsidRPr="003D5461" w:rsidRDefault="00891F01" w:rsidP="004049C3">
      <w:pPr>
        <w:tabs>
          <w:tab w:val="left" w:pos="900"/>
        </w:tabs>
        <w:rPr>
          <w:rFonts w:asciiTheme="minorHAnsi" w:hAnsiTheme="minorHAnsi" w:cstheme="minorHAnsi"/>
          <w:color w:val="auto"/>
          <w:sz w:val="22"/>
          <w:szCs w:val="22"/>
        </w:rPr>
      </w:pPr>
    </w:p>
    <w:p w14:paraId="781C1DA4" w14:textId="2AA4588D" w:rsidR="00A90FBE"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as</w:t>
      </w:r>
      <w:r w:rsidR="00C50B05"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teikdamas pasiūlymą</w:t>
      </w:r>
      <w:r w:rsidR="00C50B05"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turi įsivertinti, kad skaičiuotinas išvalytų nuotekų užterštumas neturi viršyti</w:t>
      </w:r>
      <w:r w:rsidR="00506008" w:rsidRPr="003D5461">
        <w:rPr>
          <w:rFonts w:asciiTheme="minorHAnsi" w:hAnsiTheme="minorHAnsi" w:cstheme="minorHAnsi"/>
          <w:color w:val="auto"/>
          <w:sz w:val="22"/>
          <w:szCs w:val="22"/>
        </w:rPr>
        <w:t xml:space="preserve"> toliau (3 </w:t>
      </w:r>
      <w:r w:rsidR="00B73D5B" w:rsidRPr="003D5461">
        <w:rPr>
          <w:rFonts w:asciiTheme="minorHAnsi" w:hAnsiTheme="minorHAnsi" w:cstheme="minorHAnsi"/>
          <w:color w:val="auto"/>
          <w:sz w:val="22"/>
          <w:szCs w:val="22"/>
        </w:rPr>
        <w:t>lentelėje</w:t>
      </w:r>
      <w:r w:rsidR="00506008" w:rsidRPr="003D5461">
        <w:rPr>
          <w:rFonts w:asciiTheme="minorHAnsi" w:hAnsiTheme="minorHAnsi" w:cstheme="minorHAnsi"/>
          <w:color w:val="auto"/>
          <w:sz w:val="22"/>
          <w:szCs w:val="22"/>
        </w:rPr>
        <w:t>)</w:t>
      </w:r>
      <w:r w:rsidR="00270616" w:rsidRPr="003D5461">
        <w:rPr>
          <w:rFonts w:asciiTheme="minorHAnsi" w:hAnsiTheme="minorHAnsi" w:cstheme="minorHAnsi"/>
          <w:color w:val="auto"/>
          <w:sz w:val="22"/>
          <w:szCs w:val="22"/>
        </w:rPr>
        <w:t xml:space="preserve"> </w:t>
      </w:r>
      <w:r w:rsidR="00B73D5B" w:rsidRPr="003D5461">
        <w:rPr>
          <w:rFonts w:asciiTheme="minorHAnsi" w:hAnsiTheme="minorHAnsi" w:cstheme="minorHAnsi"/>
          <w:color w:val="auto"/>
          <w:sz w:val="22"/>
          <w:szCs w:val="22"/>
        </w:rPr>
        <w:t>nurodytų koncentracijų.</w:t>
      </w:r>
    </w:p>
    <w:p w14:paraId="69AA0374" w14:textId="77777777" w:rsidR="005E22A2" w:rsidRPr="003D5461" w:rsidRDefault="005E22A2" w:rsidP="004049C3">
      <w:pPr>
        <w:tabs>
          <w:tab w:val="left" w:pos="900"/>
        </w:tabs>
        <w:jc w:val="both"/>
        <w:rPr>
          <w:rFonts w:asciiTheme="minorHAnsi" w:hAnsiTheme="minorHAnsi" w:cstheme="minorHAnsi"/>
          <w:color w:val="auto"/>
          <w:sz w:val="22"/>
          <w:szCs w:val="22"/>
        </w:rPr>
      </w:pPr>
    </w:p>
    <w:p w14:paraId="3A53621E" w14:textId="4C84EB66" w:rsidR="003D729B" w:rsidRPr="003D5461" w:rsidRDefault="005E22A2" w:rsidP="004049C3">
      <w:pPr>
        <w:tabs>
          <w:tab w:val="left" w:pos="900"/>
        </w:tabs>
        <w:rPr>
          <w:rFonts w:asciiTheme="minorHAnsi" w:hAnsiTheme="minorHAnsi" w:cstheme="minorHAnsi"/>
          <w:color w:val="auto"/>
          <w:sz w:val="22"/>
          <w:szCs w:val="22"/>
        </w:rPr>
      </w:pPr>
      <w:r w:rsidRPr="003D5461">
        <w:rPr>
          <w:rFonts w:asciiTheme="minorHAnsi" w:hAnsiTheme="minorHAnsi" w:cstheme="minorHAnsi"/>
          <w:b/>
          <w:color w:val="auto"/>
          <w:sz w:val="22"/>
          <w:szCs w:val="22"/>
        </w:rPr>
        <w:t>3</w:t>
      </w:r>
      <w:r w:rsidR="003D729B" w:rsidRPr="003D5461">
        <w:rPr>
          <w:rFonts w:asciiTheme="minorHAnsi" w:hAnsiTheme="minorHAnsi" w:cstheme="minorHAnsi"/>
          <w:b/>
          <w:color w:val="auto"/>
          <w:sz w:val="22"/>
          <w:szCs w:val="22"/>
        </w:rPr>
        <w:t xml:space="preserve"> lentelė</w:t>
      </w:r>
      <w:r w:rsidR="003D729B" w:rsidRPr="003D5461">
        <w:rPr>
          <w:rFonts w:asciiTheme="minorHAnsi" w:hAnsiTheme="minorHAnsi" w:cstheme="minorHAnsi"/>
          <w:color w:val="auto"/>
          <w:sz w:val="22"/>
          <w:szCs w:val="22"/>
        </w:rPr>
        <w:t xml:space="preserve">. Pagrindiniai reikalavimai </w:t>
      </w:r>
      <w:r w:rsidR="008477F8" w:rsidRPr="003D5461">
        <w:rPr>
          <w:rFonts w:asciiTheme="minorHAnsi" w:hAnsiTheme="minorHAnsi" w:cstheme="minorHAnsi"/>
          <w:bCs/>
          <w:color w:val="auto"/>
          <w:sz w:val="22"/>
          <w:szCs w:val="22"/>
        </w:rPr>
        <w:t>Upynos</w:t>
      </w:r>
      <w:r w:rsidR="003C38C3" w:rsidRPr="003D5461">
        <w:rPr>
          <w:rFonts w:asciiTheme="minorHAnsi" w:hAnsiTheme="minorHAnsi" w:cstheme="minorHAnsi"/>
          <w:bCs/>
          <w:color w:val="auto"/>
          <w:sz w:val="22"/>
          <w:szCs w:val="22"/>
        </w:rPr>
        <w:t xml:space="preserve"> k</w:t>
      </w:r>
      <w:r w:rsidRPr="003D5461">
        <w:rPr>
          <w:rFonts w:asciiTheme="minorHAnsi" w:hAnsiTheme="minorHAnsi" w:cstheme="minorHAnsi"/>
          <w:bCs/>
          <w:color w:val="auto"/>
          <w:sz w:val="22"/>
          <w:szCs w:val="22"/>
        </w:rPr>
        <w:t>.</w:t>
      </w:r>
      <w:r w:rsidR="003D729B" w:rsidRPr="003D5461">
        <w:rPr>
          <w:rFonts w:asciiTheme="minorHAnsi" w:hAnsiTheme="minorHAnsi" w:cstheme="minorHAnsi"/>
          <w:color w:val="auto"/>
          <w:sz w:val="22"/>
          <w:szCs w:val="22"/>
        </w:rPr>
        <w:t xml:space="preserve"> nuotekų valyklos valytoms nuotekoms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1417"/>
        <w:gridCol w:w="1985"/>
      </w:tblGrid>
      <w:tr w:rsidR="003D5461" w:rsidRPr="003D5461" w14:paraId="4AD883DE" w14:textId="77777777" w:rsidTr="00506008">
        <w:trPr>
          <w:trHeight w:val="539"/>
          <w:jc w:val="center"/>
        </w:trPr>
        <w:tc>
          <w:tcPr>
            <w:tcW w:w="1555" w:type="dxa"/>
          </w:tcPr>
          <w:p w14:paraId="2BE7DEBC"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b/>
                <w:color w:val="auto"/>
                <w:sz w:val="22"/>
                <w:szCs w:val="22"/>
              </w:rPr>
              <w:t>Parametras</w:t>
            </w:r>
          </w:p>
        </w:tc>
        <w:tc>
          <w:tcPr>
            <w:tcW w:w="1418" w:type="dxa"/>
          </w:tcPr>
          <w:p w14:paraId="795890DC"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b/>
                <w:color w:val="auto"/>
                <w:sz w:val="22"/>
                <w:szCs w:val="22"/>
              </w:rPr>
              <w:t>Matavimo vnt.</w:t>
            </w:r>
          </w:p>
        </w:tc>
        <w:tc>
          <w:tcPr>
            <w:tcW w:w="1559" w:type="dxa"/>
          </w:tcPr>
          <w:p w14:paraId="55BA3B76"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b/>
                <w:color w:val="auto"/>
                <w:sz w:val="22"/>
                <w:szCs w:val="22"/>
              </w:rPr>
              <w:t>Vidutinio paros mėginio DLK</w:t>
            </w:r>
          </w:p>
        </w:tc>
        <w:tc>
          <w:tcPr>
            <w:tcW w:w="1417" w:type="dxa"/>
          </w:tcPr>
          <w:p w14:paraId="6487FB4D"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b/>
                <w:color w:val="auto"/>
                <w:sz w:val="22"/>
                <w:szCs w:val="22"/>
              </w:rPr>
              <w:t>Momentinė DLK</w:t>
            </w:r>
          </w:p>
        </w:tc>
        <w:tc>
          <w:tcPr>
            <w:tcW w:w="1417" w:type="dxa"/>
          </w:tcPr>
          <w:p w14:paraId="4FC0A638"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b/>
                <w:color w:val="auto"/>
                <w:sz w:val="22"/>
                <w:szCs w:val="22"/>
              </w:rPr>
              <w:t>Vidutinė metinė DLK</w:t>
            </w:r>
          </w:p>
        </w:tc>
        <w:tc>
          <w:tcPr>
            <w:tcW w:w="1985" w:type="dxa"/>
          </w:tcPr>
          <w:p w14:paraId="2CB585BE"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b/>
                <w:color w:val="auto"/>
                <w:sz w:val="22"/>
                <w:szCs w:val="22"/>
              </w:rPr>
              <w:t>Minimalus išvalymo efektyvumas, %</w:t>
            </w:r>
          </w:p>
        </w:tc>
      </w:tr>
      <w:tr w:rsidR="003D5461" w:rsidRPr="003D5461" w14:paraId="6272C5C2" w14:textId="77777777" w:rsidTr="00EA2C6D">
        <w:trPr>
          <w:jc w:val="center"/>
        </w:trPr>
        <w:tc>
          <w:tcPr>
            <w:tcW w:w="1555" w:type="dxa"/>
          </w:tcPr>
          <w:p w14:paraId="6F47BE2D"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BDS</w:t>
            </w:r>
            <w:r w:rsidRPr="003D5461">
              <w:rPr>
                <w:rFonts w:asciiTheme="minorHAnsi" w:hAnsiTheme="minorHAnsi" w:cstheme="minorHAnsi"/>
                <w:color w:val="auto"/>
                <w:sz w:val="22"/>
                <w:szCs w:val="22"/>
                <w:vertAlign w:val="subscript"/>
              </w:rPr>
              <w:t>7</w:t>
            </w:r>
          </w:p>
        </w:tc>
        <w:tc>
          <w:tcPr>
            <w:tcW w:w="1418" w:type="dxa"/>
          </w:tcPr>
          <w:p w14:paraId="2E57BF15"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mg O</w:t>
            </w:r>
            <w:r w:rsidRPr="003D5461">
              <w:rPr>
                <w:rFonts w:asciiTheme="minorHAnsi" w:hAnsiTheme="minorHAnsi" w:cstheme="minorHAnsi"/>
                <w:color w:val="auto"/>
                <w:sz w:val="22"/>
                <w:szCs w:val="22"/>
                <w:vertAlign w:val="subscript"/>
              </w:rPr>
              <w:t>2</w:t>
            </w:r>
            <w:r w:rsidRPr="003D5461">
              <w:rPr>
                <w:rFonts w:asciiTheme="minorHAnsi" w:hAnsiTheme="minorHAnsi" w:cstheme="minorHAnsi"/>
                <w:color w:val="auto"/>
                <w:sz w:val="22"/>
                <w:szCs w:val="22"/>
              </w:rPr>
              <w:t>/l</w:t>
            </w:r>
          </w:p>
        </w:tc>
        <w:tc>
          <w:tcPr>
            <w:tcW w:w="1559" w:type="dxa"/>
          </w:tcPr>
          <w:p w14:paraId="774A507B"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w:t>
            </w:r>
          </w:p>
        </w:tc>
        <w:tc>
          <w:tcPr>
            <w:tcW w:w="1417" w:type="dxa"/>
          </w:tcPr>
          <w:p w14:paraId="78FE864D" w14:textId="3B82470B" w:rsidR="003D729B" w:rsidRPr="003D5461" w:rsidRDefault="003C38C3"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34*</w:t>
            </w:r>
          </w:p>
        </w:tc>
        <w:tc>
          <w:tcPr>
            <w:tcW w:w="1417" w:type="dxa"/>
          </w:tcPr>
          <w:p w14:paraId="57732F7B" w14:textId="7CFB9D3E" w:rsidR="003D729B" w:rsidRPr="003D5461" w:rsidRDefault="003C38C3"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23*</w:t>
            </w:r>
          </w:p>
        </w:tc>
        <w:tc>
          <w:tcPr>
            <w:tcW w:w="1985" w:type="dxa"/>
          </w:tcPr>
          <w:p w14:paraId="78F17718"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w:t>
            </w:r>
          </w:p>
        </w:tc>
      </w:tr>
      <w:tr w:rsidR="003D5461" w:rsidRPr="003D5461" w14:paraId="2A58399C" w14:textId="77777777" w:rsidTr="00EA2C6D">
        <w:trPr>
          <w:jc w:val="center"/>
        </w:trPr>
        <w:tc>
          <w:tcPr>
            <w:tcW w:w="1555" w:type="dxa"/>
          </w:tcPr>
          <w:p w14:paraId="68198EFF"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lastRenderedPageBreak/>
              <w:t>SM</w:t>
            </w:r>
          </w:p>
        </w:tc>
        <w:tc>
          <w:tcPr>
            <w:tcW w:w="1418" w:type="dxa"/>
          </w:tcPr>
          <w:p w14:paraId="378FBF94"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mg/l</w:t>
            </w:r>
          </w:p>
        </w:tc>
        <w:tc>
          <w:tcPr>
            <w:tcW w:w="1559" w:type="dxa"/>
          </w:tcPr>
          <w:p w14:paraId="20B55CAC"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w:t>
            </w:r>
          </w:p>
        </w:tc>
        <w:tc>
          <w:tcPr>
            <w:tcW w:w="1417" w:type="dxa"/>
          </w:tcPr>
          <w:p w14:paraId="68B0E608" w14:textId="572E7383" w:rsidR="003D729B" w:rsidRPr="003D5461" w:rsidRDefault="00917AE0" w:rsidP="000D3F76">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50*</w:t>
            </w:r>
          </w:p>
        </w:tc>
        <w:tc>
          <w:tcPr>
            <w:tcW w:w="1417" w:type="dxa"/>
          </w:tcPr>
          <w:p w14:paraId="6575BFE8" w14:textId="2402D19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30</w:t>
            </w:r>
            <w:r w:rsidR="00917AE0" w:rsidRPr="003D5461">
              <w:rPr>
                <w:rFonts w:asciiTheme="minorHAnsi" w:hAnsiTheme="minorHAnsi" w:cstheme="minorHAnsi"/>
                <w:color w:val="auto"/>
                <w:sz w:val="22"/>
                <w:szCs w:val="22"/>
              </w:rPr>
              <w:t>*</w:t>
            </w:r>
          </w:p>
        </w:tc>
        <w:tc>
          <w:tcPr>
            <w:tcW w:w="1985" w:type="dxa"/>
          </w:tcPr>
          <w:p w14:paraId="715022E9"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w:t>
            </w:r>
          </w:p>
        </w:tc>
      </w:tr>
      <w:tr w:rsidR="003D5461" w:rsidRPr="003D5461" w14:paraId="3DD237E5" w14:textId="77777777" w:rsidTr="00EA2C6D">
        <w:trPr>
          <w:jc w:val="center"/>
        </w:trPr>
        <w:tc>
          <w:tcPr>
            <w:tcW w:w="1555" w:type="dxa"/>
          </w:tcPr>
          <w:p w14:paraId="15A6DDFB"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N</w:t>
            </w:r>
            <w:r w:rsidRPr="003D5461">
              <w:rPr>
                <w:rFonts w:asciiTheme="minorHAnsi" w:hAnsiTheme="minorHAnsi" w:cstheme="minorHAnsi"/>
                <w:color w:val="auto"/>
                <w:sz w:val="22"/>
                <w:szCs w:val="22"/>
                <w:vertAlign w:val="subscript"/>
              </w:rPr>
              <w:t>b</w:t>
            </w:r>
          </w:p>
        </w:tc>
        <w:tc>
          <w:tcPr>
            <w:tcW w:w="1418" w:type="dxa"/>
          </w:tcPr>
          <w:p w14:paraId="3D9EA486"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mg/l</w:t>
            </w:r>
          </w:p>
        </w:tc>
        <w:tc>
          <w:tcPr>
            <w:tcW w:w="1559" w:type="dxa"/>
          </w:tcPr>
          <w:p w14:paraId="0A1A8751"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w:t>
            </w:r>
          </w:p>
        </w:tc>
        <w:tc>
          <w:tcPr>
            <w:tcW w:w="1417" w:type="dxa"/>
          </w:tcPr>
          <w:p w14:paraId="36C5F1B6"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w:t>
            </w:r>
          </w:p>
        </w:tc>
        <w:tc>
          <w:tcPr>
            <w:tcW w:w="1417" w:type="dxa"/>
          </w:tcPr>
          <w:p w14:paraId="62D6B14D" w14:textId="05ECC3B6" w:rsidR="003D729B" w:rsidRPr="003D5461" w:rsidRDefault="00917AE0"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20*</w:t>
            </w:r>
          </w:p>
        </w:tc>
        <w:tc>
          <w:tcPr>
            <w:tcW w:w="1985" w:type="dxa"/>
          </w:tcPr>
          <w:p w14:paraId="615CBD2C"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80</w:t>
            </w:r>
          </w:p>
        </w:tc>
      </w:tr>
      <w:tr w:rsidR="003D5461" w:rsidRPr="003D5461" w14:paraId="3AB593F4" w14:textId="77777777" w:rsidTr="00EA2C6D">
        <w:trPr>
          <w:jc w:val="center"/>
        </w:trPr>
        <w:tc>
          <w:tcPr>
            <w:tcW w:w="1555" w:type="dxa"/>
          </w:tcPr>
          <w:p w14:paraId="44B73025"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P</w:t>
            </w:r>
            <w:r w:rsidRPr="003D5461">
              <w:rPr>
                <w:rFonts w:asciiTheme="minorHAnsi" w:hAnsiTheme="minorHAnsi" w:cstheme="minorHAnsi"/>
                <w:color w:val="auto"/>
                <w:sz w:val="22"/>
                <w:szCs w:val="22"/>
                <w:vertAlign w:val="subscript"/>
              </w:rPr>
              <w:t>b</w:t>
            </w:r>
          </w:p>
        </w:tc>
        <w:tc>
          <w:tcPr>
            <w:tcW w:w="1418" w:type="dxa"/>
          </w:tcPr>
          <w:p w14:paraId="42BEE11F"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mg/l</w:t>
            </w:r>
          </w:p>
        </w:tc>
        <w:tc>
          <w:tcPr>
            <w:tcW w:w="1559" w:type="dxa"/>
          </w:tcPr>
          <w:p w14:paraId="2FCF2865"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color w:val="auto"/>
                <w:sz w:val="22"/>
                <w:szCs w:val="22"/>
              </w:rPr>
              <w:t>–</w:t>
            </w:r>
          </w:p>
        </w:tc>
        <w:tc>
          <w:tcPr>
            <w:tcW w:w="1417" w:type="dxa"/>
          </w:tcPr>
          <w:p w14:paraId="394D8521" w14:textId="77777777" w:rsidR="003D729B" w:rsidRPr="003D5461" w:rsidRDefault="003D729B" w:rsidP="004049C3">
            <w:pPr>
              <w:tabs>
                <w:tab w:val="left" w:pos="900"/>
              </w:tabs>
              <w:jc w:val="center"/>
              <w:rPr>
                <w:rFonts w:asciiTheme="minorHAnsi" w:hAnsiTheme="minorHAnsi" w:cstheme="minorHAnsi"/>
                <w:b/>
                <w:color w:val="auto"/>
                <w:sz w:val="22"/>
                <w:szCs w:val="22"/>
              </w:rPr>
            </w:pPr>
            <w:r w:rsidRPr="003D5461">
              <w:rPr>
                <w:rFonts w:asciiTheme="minorHAnsi" w:hAnsiTheme="minorHAnsi" w:cstheme="minorHAnsi"/>
                <w:color w:val="auto"/>
                <w:sz w:val="22"/>
                <w:szCs w:val="22"/>
              </w:rPr>
              <w:t>–</w:t>
            </w:r>
          </w:p>
        </w:tc>
        <w:tc>
          <w:tcPr>
            <w:tcW w:w="1417" w:type="dxa"/>
          </w:tcPr>
          <w:p w14:paraId="6DF9260A" w14:textId="5516E470" w:rsidR="003D729B" w:rsidRPr="003D5461" w:rsidRDefault="00A84149"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w:t>
            </w:r>
            <w:r w:rsidR="00917AE0" w:rsidRPr="003D5461">
              <w:rPr>
                <w:rFonts w:asciiTheme="minorHAnsi" w:hAnsiTheme="minorHAnsi" w:cstheme="minorHAnsi"/>
                <w:color w:val="auto"/>
                <w:sz w:val="22"/>
                <w:szCs w:val="22"/>
              </w:rPr>
              <w:t>*</w:t>
            </w:r>
          </w:p>
        </w:tc>
        <w:tc>
          <w:tcPr>
            <w:tcW w:w="1985" w:type="dxa"/>
          </w:tcPr>
          <w:p w14:paraId="0A3552C9" w14:textId="77777777" w:rsidR="003D729B" w:rsidRPr="003D5461" w:rsidRDefault="003D729B"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80</w:t>
            </w:r>
          </w:p>
        </w:tc>
      </w:tr>
    </w:tbl>
    <w:p w14:paraId="0DC71D1A" w14:textId="77777777" w:rsidR="00155F39" w:rsidRPr="003D5461" w:rsidRDefault="003D729B" w:rsidP="004049C3">
      <w:pPr>
        <w:tabs>
          <w:tab w:val="left" w:pos="900"/>
        </w:tabs>
        <w:rPr>
          <w:rFonts w:asciiTheme="minorHAnsi" w:hAnsiTheme="minorHAnsi" w:cstheme="minorHAnsi"/>
          <w:i/>
          <w:iCs/>
          <w:color w:val="auto"/>
          <w:sz w:val="22"/>
          <w:szCs w:val="22"/>
        </w:rPr>
      </w:pPr>
      <w:r w:rsidRPr="003D5461">
        <w:rPr>
          <w:rFonts w:asciiTheme="minorHAnsi" w:hAnsiTheme="minorHAnsi" w:cstheme="minorHAnsi"/>
          <w:i/>
          <w:iCs/>
          <w:color w:val="auto"/>
          <w:sz w:val="22"/>
          <w:szCs w:val="22"/>
        </w:rPr>
        <w:t xml:space="preserve">Pastaba: </w:t>
      </w:r>
    </w:p>
    <w:p w14:paraId="62F9D48D" w14:textId="4B260CD5" w:rsidR="003D729B" w:rsidRPr="003D5461" w:rsidRDefault="003D729B" w:rsidP="004049C3">
      <w:pPr>
        <w:tabs>
          <w:tab w:val="left" w:pos="900"/>
        </w:tabs>
        <w:rPr>
          <w:rFonts w:asciiTheme="minorHAnsi" w:hAnsiTheme="minorHAnsi" w:cstheme="minorHAnsi"/>
          <w:i/>
          <w:iCs/>
          <w:color w:val="auto"/>
          <w:sz w:val="22"/>
          <w:szCs w:val="22"/>
        </w:rPr>
      </w:pPr>
      <w:r w:rsidRPr="003D5461">
        <w:rPr>
          <w:rFonts w:asciiTheme="minorHAnsi" w:hAnsiTheme="minorHAnsi" w:cstheme="minorHAnsi"/>
          <w:i/>
          <w:iCs/>
          <w:color w:val="auto"/>
          <w:sz w:val="22"/>
          <w:szCs w:val="22"/>
        </w:rPr>
        <w:t>DLK – didžiausia leistina koncentracija</w:t>
      </w:r>
    </w:p>
    <w:p w14:paraId="255C080E" w14:textId="77777777" w:rsidR="00B00518" w:rsidRPr="003D5461" w:rsidRDefault="00B00518" w:rsidP="004049C3">
      <w:pPr>
        <w:tabs>
          <w:tab w:val="left" w:pos="900"/>
        </w:tabs>
        <w:rPr>
          <w:rFonts w:asciiTheme="minorHAnsi" w:hAnsiTheme="minorHAnsi" w:cstheme="minorHAnsi"/>
          <w:i/>
          <w:iCs/>
          <w:color w:val="auto"/>
          <w:sz w:val="22"/>
          <w:szCs w:val="22"/>
        </w:rPr>
      </w:pPr>
      <w:r w:rsidRPr="003D5461">
        <w:rPr>
          <w:rFonts w:asciiTheme="minorHAnsi" w:hAnsiTheme="minorHAnsi" w:cstheme="minorHAnsi"/>
          <w:i/>
          <w:iCs/>
          <w:color w:val="auto"/>
          <w:sz w:val="22"/>
          <w:szCs w:val="22"/>
        </w:rPr>
        <w:t>*-šiuo metu taikomi išvalymo rodikliai</w:t>
      </w:r>
    </w:p>
    <w:p w14:paraId="20052297" w14:textId="7EA6C335" w:rsidR="00A84149" w:rsidRPr="003D5461" w:rsidRDefault="00A84149" w:rsidP="004049C3">
      <w:pPr>
        <w:tabs>
          <w:tab w:val="left" w:pos="900"/>
        </w:tabs>
        <w:rPr>
          <w:rFonts w:asciiTheme="minorHAnsi" w:hAnsiTheme="minorHAnsi" w:cstheme="minorHAnsi"/>
          <w:i/>
          <w:iCs/>
          <w:color w:val="auto"/>
          <w:sz w:val="22"/>
          <w:szCs w:val="22"/>
        </w:rPr>
      </w:pPr>
      <w:r w:rsidRPr="003D5461">
        <w:rPr>
          <w:rFonts w:asciiTheme="minorHAnsi" w:hAnsiTheme="minorHAnsi" w:cstheme="minorHAnsi"/>
          <w:i/>
          <w:iCs/>
          <w:color w:val="auto"/>
          <w:sz w:val="22"/>
          <w:szCs w:val="22"/>
        </w:rPr>
        <w:t xml:space="preserve">Vidutinė metinė DLK </w:t>
      </w:r>
      <w:r w:rsidRPr="003D5461">
        <w:rPr>
          <w:rFonts w:asciiTheme="minorHAnsi" w:hAnsiTheme="minorHAnsi" w:cstheme="minorHAnsi"/>
          <w:color w:val="auto"/>
          <w:sz w:val="22"/>
          <w:szCs w:val="22"/>
        </w:rPr>
        <w:t>P</w:t>
      </w:r>
      <w:r w:rsidRPr="003D5461">
        <w:rPr>
          <w:rFonts w:asciiTheme="minorHAnsi" w:hAnsiTheme="minorHAnsi" w:cstheme="minorHAnsi"/>
          <w:color w:val="auto"/>
          <w:sz w:val="22"/>
          <w:szCs w:val="22"/>
          <w:vertAlign w:val="subscript"/>
        </w:rPr>
        <w:t xml:space="preserve">b  </w:t>
      </w:r>
      <w:r w:rsidRPr="003D5461">
        <w:rPr>
          <w:rFonts w:asciiTheme="minorHAnsi" w:hAnsiTheme="minorHAnsi" w:cstheme="minorHAnsi"/>
          <w:i/>
          <w:iCs/>
          <w:color w:val="auto"/>
          <w:sz w:val="22"/>
          <w:szCs w:val="22"/>
        </w:rPr>
        <w:t xml:space="preserve">bendrasis fosforas 2 mg/l 2025 metai </w:t>
      </w:r>
    </w:p>
    <w:p w14:paraId="56ADCAF7" w14:textId="77777777" w:rsidR="0020097C" w:rsidRPr="003D5461" w:rsidRDefault="0020097C" w:rsidP="004049C3">
      <w:pPr>
        <w:tabs>
          <w:tab w:val="left" w:pos="900"/>
        </w:tabs>
        <w:jc w:val="both"/>
        <w:rPr>
          <w:rFonts w:asciiTheme="minorHAnsi" w:hAnsiTheme="minorHAnsi" w:cstheme="minorHAnsi"/>
          <w:color w:val="auto"/>
          <w:sz w:val="22"/>
          <w:szCs w:val="22"/>
          <w:highlight w:val="yellow"/>
        </w:rPr>
      </w:pPr>
    </w:p>
    <w:p w14:paraId="0D150F0E" w14:textId="77777777" w:rsidR="00F82603" w:rsidRPr="003D5461" w:rsidRDefault="00F82603" w:rsidP="00B66C79">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Rangovui pageidaujant, atliekant technologinio proceso paleidimo – derinimo darbus, bus leidžiama išleidžiamose nuotekose padidinti taršą, išimant reikalingą leidimą. </w:t>
      </w:r>
    </w:p>
    <w:p w14:paraId="0618E338" w14:textId="77777777" w:rsidR="00575D7B" w:rsidRPr="003D5461" w:rsidRDefault="00575D7B" w:rsidP="004049C3">
      <w:pPr>
        <w:tabs>
          <w:tab w:val="left" w:pos="900"/>
        </w:tabs>
        <w:jc w:val="both"/>
        <w:rPr>
          <w:rFonts w:asciiTheme="minorHAnsi" w:hAnsiTheme="minorHAnsi" w:cstheme="minorHAnsi"/>
          <w:color w:val="auto"/>
          <w:sz w:val="22"/>
          <w:szCs w:val="22"/>
          <w:highlight w:val="yellow"/>
        </w:rPr>
      </w:pPr>
    </w:p>
    <w:p w14:paraId="1783B56F" w14:textId="7EE43073" w:rsidR="00891F01" w:rsidRPr="003D5461" w:rsidRDefault="00AA59A7">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04" w:name="_Toc521013464"/>
      <w:bookmarkStart w:id="105" w:name="_Toc65574894"/>
      <w:bookmarkStart w:id="106" w:name="_Toc180443815"/>
      <w:bookmarkStart w:id="107" w:name="_Toc197604654"/>
      <w:bookmarkStart w:id="108" w:name="_Toc221604414"/>
      <w:r w:rsidRPr="003D5461">
        <w:rPr>
          <w:rFonts w:asciiTheme="minorHAnsi" w:hAnsiTheme="minorHAnsi" w:cstheme="minorHAnsi"/>
          <w:sz w:val="22"/>
          <w:szCs w:val="22"/>
          <w:lang w:val="lt-LT"/>
        </w:rPr>
        <w:t>N</w:t>
      </w:r>
      <w:r w:rsidR="00891F01" w:rsidRPr="003D5461">
        <w:rPr>
          <w:rFonts w:asciiTheme="minorHAnsi" w:hAnsiTheme="minorHAnsi" w:cstheme="minorHAnsi"/>
          <w:sz w:val="22"/>
          <w:szCs w:val="22"/>
          <w:lang w:val="lt-LT"/>
        </w:rPr>
        <w:t>uotekų valymo procesams ir atskiroms grandims keliami reikalavimai</w:t>
      </w:r>
      <w:bookmarkEnd w:id="104"/>
      <w:bookmarkEnd w:id="105"/>
      <w:bookmarkEnd w:id="106"/>
      <w:bookmarkEnd w:id="107"/>
      <w:bookmarkEnd w:id="108"/>
      <w:r w:rsidR="008C7551">
        <w:rPr>
          <w:rFonts w:asciiTheme="minorHAnsi" w:hAnsiTheme="minorHAnsi" w:cstheme="minorHAnsi"/>
          <w:sz w:val="22"/>
          <w:szCs w:val="22"/>
          <w:lang w:val="lt-LT"/>
        </w:rPr>
        <w:t xml:space="preserve"> </w:t>
      </w:r>
    </w:p>
    <w:p w14:paraId="32D40FE8" w14:textId="77777777" w:rsidR="00E3202E" w:rsidRPr="003D5461" w:rsidRDefault="00E328D7" w:rsidP="00A5435F">
      <w:pPr>
        <w:tabs>
          <w:tab w:val="left" w:pos="900"/>
        </w:tabs>
        <w:ind w:firstLine="851"/>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Šioje Techninėje specifikacijoje </w:t>
      </w:r>
      <w:r w:rsidR="00E3202E" w:rsidRPr="003D5461">
        <w:rPr>
          <w:rFonts w:asciiTheme="minorHAnsi" w:hAnsiTheme="minorHAnsi" w:cstheme="minorHAnsi"/>
          <w:color w:val="auto"/>
          <w:spacing w:val="-2"/>
          <w:sz w:val="22"/>
          <w:szCs w:val="22"/>
        </w:rPr>
        <w:t>išdėstyti</w:t>
      </w:r>
      <w:r w:rsidRPr="003D5461">
        <w:rPr>
          <w:rFonts w:asciiTheme="minorHAnsi" w:hAnsiTheme="minorHAnsi" w:cstheme="minorHAnsi"/>
          <w:color w:val="auto"/>
          <w:spacing w:val="-2"/>
          <w:sz w:val="22"/>
          <w:szCs w:val="22"/>
        </w:rPr>
        <w:t xml:space="preserve"> reikalavimai</w:t>
      </w:r>
      <w:r w:rsidR="00E3202E" w:rsidRPr="003D5461">
        <w:rPr>
          <w:rFonts w:asciiTheme="minorHAnsi" w:hAnsiTheme="minorHAnsi" w:cstheme="minorHAnsi"/>
          <w:color w:val="auto"/>
          <w:spacing w:val="-2"/>
          <w:sz w:val="22"/>
          <w:szCs w:val="22"/>
        </w:rPr>
        <w:t>, turi būti suprantami kaip minimalūs reikalavimai. Nuotekų išvalymo procesams turi būti naudojami gerai žinomi ir praktikoje pasitvirtinę</w:t>
      </w:r>
      <w:r w:rsidRPr="003D5461">
        <w:rPr>
          <w:rFonts w:asciiTheme="minorHAnsi" w:hAnsiTheme="minorHAnsi" w:cstheme="minorHAnsi"/>
          <w:color w:val="auto"/>
          <w:spacing w:val="-2"/>
          <w:sz w:val="22"/>
          <w:szCs w:val="22"/>
        </w:rPr>
        <w:t xml:space="preserve"> nuotekų</w:t>
      </w:r>
      <w:r w:rsidR="00E3202E" w:rsidRPr="003D5461">
        <w:rPr>
          <w:rFonts w:asciiTheme="minorHAnsi" w:hAnsiTheme="minorHAnsi" w:cstheme="minorHAnsi"/>
          <w:color w:val="auto"/>
          <w:spacing w:val="-2"/>
          <w:sz w:val="22"/>
          <w:szCs w:val="22"/>
        </w:rPr>
        <w:t xml:space="preserve"> valymo principai:</w:t>
      </w:r>
    </w:p>
    <w:p w14:paraId="0C73140C" w14:textId="77777777" w:rsidR="00E3202E" w:rsidRPr="003D5461" w:rsidRDefault="00E3202E">
      <w:pPr>
        <w:pStyle w:val="Sraopastraipa"/>
        <w:numPr>
          <w:ilvl w:val="0"/>
          <w:numId w:val="7"/>
        </w:numPr>
        <w:tabs>
          <w:tab w:val="left" w:pos="900"/>
        </w:tabs>
        <w:ind w:left="0" w:firstLine="567"/>
        <w:jc w:val="both"/>
        <w:rPr>
          <w:rFonts w:asciiTheme="minorHAnsi" w:hAnsiTheme="minorHAnsi" w:cstheme="minorHAnsi"/>
          <w:spacing w:val="-2"/>
          <w:sz w:val="22"/>
          <w:szCs w:val="22"/>
          <w:lang w:val="lt-LT"/>
        </w:rPr>
      </w:pPr>
      <w:r w:rsidRPr="003D5461">
        <w:rPr>
          <w:rFonts w:asciiTheme="minorHAnsi" w:hAnsiTheme="minorHAnsi" w:cstheme="minorHAnsi"/>
          <w:spacing w:val="-2"/>
          <w:sz w:val="22"/>
          <w:szCs w:val="22"/>
          <w:lang w:val="lt-LT"/>
        </w:rPr>
        <w:t>Parengtinis nuotekų valymas (nešmenų, smėlio</w:t>
      </w:r>
      <w:r w:rsidR="00EE0858" w:rsidRPr="003D5461">
        <w:rPr>
          <w:rFonts w:asciiTheme="minorHAnsi" w:hAnsiTheme="minorHAnsi" w:cstheme="minorHAnsi"/>
          <w:spacing w:val="-2"/>
          <w:sz w:val="22"/>
          <w:szCs w:val="22"/>
          <w:lang w:val="lt-LT"/>
        </w:rPr>
        <w:t xml:space="preserve"> </w:t>
      </w:r>
      <w:r w:rsidRPr="003D5461">
        <w:rPr>
          <w:rFonts w:asciiTheme="minorHAnsi" w:hAnsiTheme="minorHAnsi" w:cstheme="minorHAnsi"/>
          <w:spacing w:val="-2"/>
          <w:sz w:val="22"/>
          <w:szCs w:val="22"/>
          <w:lang w:val="lt-LT"/>
        </w:rPr>
        <w:t>šalinimas iš nuotekų);</w:t>
      </w:r>
    </w:p>
    <w:p w14:paraId="35D4BEE4" w14:textId="77777777" w:rsidR="00E3202E" w:rsidRPr="003D5461" w:rsidRDefault="00E3202E">
      <w:pPr>
        <w:pStyle w:val="Sraopastraipa"/>
        <w:numPr>
          <w:ilvl w:val="0"/>
          <w:numId w:val="7"/>
        </w:numPr>
        <w:tabs>
          <w:tab w:val="left" w:pos="900"/>
        </w:tabs>
        <w:ind w:left="0" w:firstLine="567"/>
        <w:jc w:val="both"/>
        <w:rPr>
          <w:rFonts w:asciiTheme="minorHAnsi" w:hAnsiTheme="minorHAnsi" w:cstheme="minorHAnsi"/>
          <w:spacing w:val="-2"/>
          <w:sz w:val="22"/>
          <w:szCs w:val="22"/>
          <w:lang w:val="lt-LT"/>
        </w:rPr>
      </w:pPr>
      <w:r w:rsidRPr="003D5461">
        <w:rPr>
          <w:rFonts w:asciiTheme="minorHAnsi" w:hAnsiTheme="minorHAnsi" w:cstheme="minorHAnsi"/>
          <w:spacing w:val="-2"/>
          <w:sz w:val="22"/>
          <w:szCs w:val="22"/>
          <w:lang w:val="lt-LT"/>
        </w:rPr>
        <w:t>Biologinis nuotekų valymas veikliuoju dumblu</w:t>
      </w:r>
      <w:r w:rsidR="00AC1828" w:rsidRPr="003D5461">
        <w:rPr>
          <w:rFonts w:asciiTheme="minorHAnsi" w:hAnsiTheme="minorHAnsi" w:cstheme="minorHAnsi"/>
          <w:sz w:val="22"/>
          <w:szCs w:val="22"/>
          <w:lang w:val="lt-LT"/>
        </w:rPr>
        <w:t>.</w:t>
      </w:r>
    </w:p>
    <w:p w14:paraId="3DAC02F3" w14:textId="77777777" w:rsidR="00773057" w:rsidRPr="003D5461" w:rsidRDefault="00773057" w:rsidP="004049C3">
      <w:pPr>
        <w:tabs>
          <w:tab w:val="left" w:pos="900"/>
        </w:tabs>
        <w:jc w:val="both"/>
        <w:rPr>
          <w:rFonts w:asciiTheme="minorHAnsi" w:hAnsiTheme="minorHAnsi" w:cstheme="minorHAnsi"/>
          <w:color w:val="auto"/>
          <w:sz w:val="22"/>
          <w:szCs w:val="22"/>
          <w:highlight w:val="yellow"/>
        </w:rPr>
      </w:pPr>
    </w:p>
    <w:p w14:paraId="0B112AD7" w14:textId="14FB6ACF" w:rsidR="00B66C79" w:rsidRPr="00AB4AE6" w:rsidRDefault="00B66C79" w:rsidP="00A5435F">
      <w:pPr>
        <w:tabs>
          <w:tab w:val="left" w:pos="900"/>
        </w:tabs>
        <w:ind w:firstLine="851"/>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Rangovo siūlomi sprendiniai turi būti pagrįsti įprastiniu biologiniu nuotekų valymo procesu. </w:t>
      </w:r>
      <w:bookmarkStart w:id="109" w:name="_Hlk45284987"/>
      <w:r w:rsidRPr="003D5461">
        <w:rPr>
          <w:rFonts w:asciiTheme="minorHAnsi" w:hAnsiTheme="minorHAnsi" w:cstheme="minorHAnsi"/>
          <w:color w:val="auto"/>
          <w:sz w:val="22"/>
          <w:szCs w:val="22"/>
        </w:rPr>
        <w:t>Biologinis valymas turi būti suprojektuotas ir pagrįstas skaičiavimais pagal DWA-A 131 standarto</w:t>
      </w:r>
      <w:r w:rsidR="00C22337" w:rsidRPr="003D5461">
        <w:rPr>
          <w:rFonts w:asciiTheme="minorHAnsi" w:hAnsiTheme="minorHAnsi" w:cstheme="minorHAnsi"/>
          <w:color w:val="auto"/>
          <w:sz w:val="22"/>
          <w:szCs w:val="22"/>
        </w:rPr>
        <w:t xml:space="preserve"> arba lygiaverčio</w:t>
      </w:r>
      <w:r w:rsidRPr="003D5461">
        <w:rPr>
          <w:rFonts w:asciiTheme="minorHAnsi" w:hAnsiTheme="minorHAnsi" w:cstheme="minorHAnsi"/>
          <w:color w:val="auto"/>
          <w:sz w:val="22"/>
          <w:szCs w:val="22"/>
        </w:rPr>
        <w:t xml:space="preserve"> naujausios 2016 m. redakcij</w:t>
      </w:r>
      <w:bookmarkEnd w:id="109"/>
      <w:r w:rsidRPr="003D5461">
        <w:rPr>
          <w:rFonts w:asciiTheme="minorHAnsi" w:hAnsiTheme="minorHAnsi" w:cstheme="minorHAnsi"/>
          <w:color w:val="auto"/>
          <w:sz w:val="22"/>
          <w:szCs w:val="22"/>
        </w:rPr>
        <w:t xml:space="preserve">os metodiką arba kitą, visuotinai taikomą nuotekų biologinio valymo procesų ir įrenginių skaičiavimų metodiką. </w:t>
      </w:r>
      <w:r w:rsidR="003E33B4" w:rsidRPr="00E04C91">
        <w:rPr>
          <w:rFonts w:asciiTheme="minorHAnsi" w:hAnsiTheme="minorHAnsi" w:cstheme="minorHAnsi"/>
          <w:color w:val="0070C0"/>
          <w:sz w:val="22"/>
          <w:szCs w:val="22"/>
        </w:rPr>
        <w:t>Rangovo teikiamame pirkimo specialiųjų sąlygų 11 priede "</w:t>
      </w:r>
      <w:bookmarkStart w:id="110" w:name="_Toc161369715"/>
      <w:bookmarkStart w:id="111" w:name="_Toc161460450"/>
      <w:r w:rsidR="003E33B4" w:rsidRPr="00E04C91">
        <w:rPr>
          <w:rFonts w:asciiTheme="minorHAnsi" w:hAnsiTheme="minorHAnsi" w:cstheme="minorBidi"/>
          <w:b/>
          <w:bCs/>
          <w:color w:val="0070C0"/>
          <w:sz w:val="22"/>
          <w:szCs w:val="22"/>
          <w:lang w:bidi="ar-SA"/>
        </w:rPr>
        <w:t xml:space="preserve"> </w:t>
      </w:r>
      <w:r w:rsidR="003E33B4" w:rsidRPr="00E04C91">
        <w:rPr>
          <w:rFonts w:asciiTheme="minorHAnsi" w:hAnsiTheme="minorHAnsi" w:cstheme="minorHAnsi"/>
          <w:color w:val="0070C0"/>
          <w:sz w:val="22"/>
          <w:szCs w:val="22"/>
        </w:rPr>
        <w:t>Reikalavimai Rangovo techniniam pasiūlym</w:t>
      </w:r>
      <w:bookmarkEnd w:id="110"/>
      <w:bookmarkEnd w:id="111"/>
      <w:r w:rsidR="003E33B4" w:rsidRPr="00E04C91">
        <w:rPr>
          <w:rFonts w:asciiTheme="minorHAnsi" w:hAnsiTheme="minorHAnsi" w:cstheme="minorHAnsi"/>
          <w:color w:val="0070C0"/>
          <w:sz w:val="22"/>
          <w:szCs w:val="22"/>
        </w:rPr>
        <w:t>ui</w:t>
      </w:r>
      <w:r w:rsidR="003E33B4" w:rsidRPr="00E04C91">
        <w:rPr>
          <w:rFonts w:asciiTheme="minorHAnsi" w:hAnsiTheme="minorHAnsi" w:cstheme="minorHAnsi"/>
          <w:b/>
          <w:bCs/>
          <w:color w:val="0070C0"/>
          <w:sz w:val="22"/>
          <w:szCs w:val="22"/>
        </w:rPr>
        <w:t xml:space="preserve">“ </w:t>
      </w:r>
      <w:r w:rsidR="003E33B4" w:rsidRPr="00E04C91">
        <w:rPr>
          <w:rFonts w:asciiTheme="minorHAnsi" w:hAnsiTheme="minorHAnsi" w:cstheme="minorHAnsi"/>
          <w:color w:val="0070C0"/>
          <w:sz w:val="22"/>
          <w:szCs w:val="22"/>
        </w:rPr>
        <w:t xml:space="preserve"> turės būti </w:t>
      </w:r>
      <w:r w:rsidRPr="00AB4AE6">
        <w:rPr>
          <w:rFonts w:asciiTheme="minorHAnsi" w:hAnsiTheme="minorHAnsi" w:cstheme="minorHAnsi"/>
          <w:color w:val="auto"/>
          <w:sz w:val="22"/>
          <w:szCs w:val="22"/>
        </w:rPr>
        <w:t>nurodyta, kokia metodika vadovaujantis yra atlikti technologiniai skaičiavimai.</w:t>
      </w:r>
    </w:p>
    <w:p w14:paraId="51550EFD" w14:textId="77777777" w:rsidR="00A5435F" w:rsidRPr="00A5435F" w:rsidRDefault="00A5435F" w:rsidP="00A5435F">
      <w:pPr>
        <w:tabs>
          <w:tab w:val="left" w:pos="900"/>
        </w:tabs>
        <w:spacing w:after="120"/>
        <w:ind w:firstLine="851"/>
        <w:jc w:val="both"/>
        <w:rPr>
          <w:rFonts w:asciiTheme="minorHAnsi" w:hAnsiTheme="minorHAnsi" w:cstheme="minorHAnsi"/>
          <w:color w:val="auto"/>
          <w:sz w:val="22"/>
          <w:szCs w:val="22"/>
        </w:rPr>
      </w:pPr>
      <w:r w:rsidRPr="00A5435F">
        <w:rPr>
          <w:rFonts w:asciiTheme="minorHAnsi" w:hAnsiTheme="minorHAnsi" w:cstheme="minorHAnsi"/>
          <w:color w:val="auto"/>
          <w:sz w:val="22"/>
          <w:szCs w:val="22"/>
        </w:rPr>
        <w:t xml:space="preserve">Užsakovas neriboja tiekėjų galimybės siūlyti skirtingas biologinio valymo technologijas, įskaitant SBR ( angl. </w:t>
      </w:r>
      <w:r w:rsidRPr="00A5435F">
        <w:rPr>
          <w:rFonts w:asciiTheme="minorHAnsi" w:hAnsiTheme="minorHAnsi" w:cstheme="minorHAnsi"/>
          <w:i/>
          <w:iCs/>
          <w:color w:val="auto"/>
          <w:sz w:val="22"/>
          <w:szCs w:val="22"/>
        </w:rPr>
        <w:t xml:space="preserve">Sequencing Batch Reactor) </w:t>
      </w:r>
      <w:r w:rsidRPr="00A5435F">
        <w:rPr>
          <w:rFonts w:asciiTheme="minorHAnsi" w:hAnsiTheme="minorHAnsi" w:cstheme="minorHAnsi"/>
          <w:color w:val="auto"/>
          <w:sz w:val="22"/>
          <w:szCs w:val="22"/>
        </w:rPr>
        <w:t>tipo reaktorius ar kitus analogiškus sprendinius, tačiau, vadovaudamasis 2006 m. gegužės 17 d. Lietuvos Respublikos aplinkos ministro įsakymu Nr. D1-236 patvirtintu Nuotekų tvarkymo reglamentu (aktualia redakcija) (toliau- Nuotekų tvarkymo reglamentas), Geriamojo vandens tiekimo ir nuotekų tvarkymo įstatymo nuostatomis, pagal kurias nuotekos turi būti tvarkomos taip, kad būtų laikomasi aplinkos apsaugos reikalavimų ir neviršijami nustatyti taršos ribiniai dydžiai, reikalauja, kad siūlomas technologinis sprendinys užtikrintų išvalytų nuotekų bendrojo fosforo ir bendrojo azoto koncentracijų atitiktį teisės aktuose nustatytiems reikalavimams.</w:t>
      </w:r>
    </w:p>
    <w:p w14:paraId="472CF15A" w14:textId="46AC3047" w:rsidR="00A5435F" w:rsidRDefault="00A5435F" w:rsidP="00A5435F">
      <w:pPr>
        <w:tabs>
          <w:tab w:val="left" w:pos="900"/>
        </w:tabs>
        <w:spacing w:after="120"/>
        <w:ind w:firstLine="851"/>
        <w:jc w:val="both"/>
        <w:rPr>
          <w:rFonts w:asciiTheme="minorHAnsi" w:hAnsiTheme="minorHAnsi" w:cstheme="minorHAnsi"/>
          <w:color w:val="auto"/>
          <w:sz w:val="22"/>
          <w:szCs w:val="22"/>
        </w:rPr>
      </w:pPr>
      <w:r w:rsidRPr="00A5435F">
        <w:rPr>
          <w:rFonts w:asciiTheme="minorHAnsi" w:hAnsiTheme="minorHAnsi" w:cstheme="minorHAnsi"/>
          <w:color w:val="auto"/>
          <w:sz w:val="22"/>
          <w:szCs w:val="22"/>
        </w:rPr>
        <w:t xml:space="preserve">Nuotekų tvarkymo reglamente nurodyti rodikliai turi būti pasiekiami baziniu projektiniu sprendiniu, </w:t>
      </w:r>
      <w:r w:rsidRPr="00A5435F">
        <w:rPr>
          <w:rFonts w:asciiTheme="minorHAnsi" w:hAnsiTheme="minorHAnsi" w:cstheme="minorHAnsi"/>
          <w:color w:val="auto"/>
          <w:sz w:val="22"/>
          <w:szCs w:val="22"/>
          <w:u w:val="single"/>
        </w:rPr>
        <w:t>be papildomų tretinio valymo įrenginių, papildomų technologinių pakopų ar papildomų investicijų į rangos darbus</w:t>
      </w:r>
      <w:r w:rsidRPr="00A5435F">
        <w:rPr>
          <w:rFonts w:asciiTheme="minorHAnsi" w:hAnsiTheme="minorHAnsi" w:cstheme="minorHAnsi"/>
          <w:color w:val="auto"/>
          <w:sz w:val="22"/>
          <w:szCs w:val="22"/>
        </w:rPr>
        <w:t>, nuotekų valymo įrenginius, po šio Pirkimo metu įsigytų rangos darbų įgyvendinimo, taip pat nesukeliant poreikio atlikti rekonstrukciją ar diegti papildomas technologijas dėl teisės aktuose nustatytų reikalavimų įgyvendinimo. Technologinis sprendinys, kurio atitiktis galėtų būti užtikrinama tik papildomomis investicijomis ar papildomais valymo etapais, neatitiktų įstatyme nustatytos pareigos užtikrinti tinkamą ir teisės aktų reikalavimus atitinkantį nuotekų tvarkymą, todėl šie reikalavimai laikytini proporcingais ir tiesiogiai susijusiais su pirkimo objektu.</w:t>
      </w:r>
    </w:p>
    <w:p w14:paraId="3B315B8E" w14:textId="77777777" w:rsidR="00A5435F" w:rsidRPr="00A5435F" w:rsidRDefault="00A5435F" w:rsidP="00A5435F">
      <w:pPr>
        <w:tabs>
          <w:tab w:val="left" w:pos="900"/>
        </w:tabs>
        <w:spacing w:after="120"/>
        <w:ind w:firstLine="851"/>
        <w:jc w:val="both"/>
        <w:rPr>
          <w:rFonts w:asciiTheme="minorHAnsi" w:hAnsiTheme="minorHAnsi" w:cstheme="minorHAnsi"/>
          <w:color w:val="auto"/>
          <w:sz w:val="22"/>
          <w:szCs w:val="22"/>
        </w:rPr>
      </w:pPr>
      <w:r w:rsidRPr="00A5435F">
        <w:rPr>
          <w:rFonts w:asciiTheme="minorHAnsi" w:hAnsiTheme="minorHAnsi" w:cstheme="minorHAnsi"/>
          <w:color w:val="auto"/>
          <w:sz w:val="22"/>
          <w:szCs w:val="22"/>
        </w:rPr>
        <w:t>Siūlomoje technologinėje schemoje pirminiai nusodintuvai ar analogiška įranga neturi būti taikomi, jei nuotekų kiekis ir sudėtis leidžia nuotekas valyti taikant biologinio valymo įrenginius ir atsisakant pirminių nusodintuvų, kurie didina eksploatacinius kaštus ir padidėja rizika nemalonių kvapų susidarymui ir išsiskyrimui į aplinką. </w:t>
      </w:r>
    </w:p>
    <w:p w14:paraId="0AFA011E" w14:textId="00C02318" w:rsidR="00F21BA2" w:rsidRPr="003D5461" w:rsidRDefault="00AA59A7" w:rsidP="00A5435F">
      <w:pPr>
        <w:tabs>
          <w:tab w:val="left" w:pos="900"/>
        </w:tabs>
        <w:ind w:firstLine="851"/>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Rangovas </w:t>
      </w:r>
      <w:r w:rsidR="002429B3" w:rsidRPr="003D5461">
        <w:rPr>
          <w:rFonts w:asciiTheme="minorHAnsi" w:hAnsiTheme="minorHAnsi" w:cstheme="minorHAnsi"/>
          <w:color w:val="auto"/>
          <w:spacing w:val="-2"/>
          <w:sz w:val="22"/>
          <w:szCs w:val="22"/>
        </w:rPr>
        <w:t xml:space="preserve">turi </w:t>
      </w:r>
      <w:r w:rsidRPr="003D5461">
        <w:rPr>
          <w:rFonts w:asciiTheme="minorHAnsi" w:hAnsiTheme="minorHAnsi" w:cstheme="minorHAnsi"/>
          <w:color w:val="auto"/>
          <w:spacing w:val="-2"/>
          <w:sz w:val="22"/>
          <w:szCs w:val="22"/>
        </w:rPr>
        <w:t>užtikrin</w:t>
      </w:r>
      <w:r w:rsidR="002429B3" w:rsidRPr="003D5461">
        <w:rPr>
          <w:rFonts w:asciiTheme="minorHAnsi" w:hAnsiTheme="minorHAnsi" w:cstheme="minorHAnsi"/>
          <w:color w:val="auto"/>
          <w:spacing w:val="-2"/>
          <w:sz w:val="22"/>
          <w:szCs w:val="22"/>
        </w:rPr>
        <w:t>ti</w:t>
      </w:r>
      <w:r w:rsidRPr="003D5461">
        <w:rPr>
          <w:rFonts w:asciiTheme="minorHAnsi" w:hAnsiTheme="minorHAnsi" w:cstheme="minorHAnsi"/>
          <w:color w:val="auto"/>
          <w:spacing w:val="-2"/>
          <w:sz w:val="22"/>
          <w:szCs w:val="22"/>
        </w:rPr>
        <w:t xml:space="preserve">, kad jo </w:t>
      </w:r>
      <w:r w:rsidR="00530D68" w:rsidRPr="003D5461">
        <w:rPr>
          <w:rFonts w:asciiTheme="minorHAnsi" w:hAnsiTheme="minorHAnsi" w:cstheme="minorHAnsi"/>
          <w:color w:val="auto"/>
          <w:spacing w:val="-2"/>
          <w:sz w:val="22"/>
          <w:szCs w:val="22"/>
        </w:rPr>
        <w:t>p</w:t>
      </w:r>
      <w:r w:rsidR="00F21BA2" w:rsidRPr="003D5461">
        <w:rPr>
          <w:rFonts w:asciiTheme="minorHAnsi" w:hAnsiTheme="minorHAnsi" w:cstheme="minorHAnsi"/>
          <w:color w:val="auto"/>
          <w:spacing w:val="-2"/>
          <w:sz w:val="22"/>
          <w:szCs w:val="22"/>
        </w:rPr>
        <w:t xml:space="preserve">asirinkta technologinio proceso konfigūracija ir įrenginių išdėstymas kiek įmanoma sumažintų </w:t>
      </w:r>
      <w:r w:rsidR="002A117F" w:rsidRPr="003D5461">
        <w:rPr>
          <w:rFonts w:asciiTheme="minorHAnsi" w:hAnsiTheme="minorHAnsi" w:cstheme="minorHAnsi"/>
          <w:color w:val="auto"/>
          <w:spacing w:val="-2"/>
          <w:sz w:val="22"/>
          <w:szCs w:val="22"/>
        </w:rPr>
        <w:t xml:space="preserve">įrenginių </w:t>
      </w:r>
      <w:r w:rsidR="00F21BA2" w:rsidRPr="003D5461">
        <w:rPr>
          <w:rFonts w:asciiTheme="minorHAnsi" w:hAnsiTheme="minorHAnsi" w:cstheme="minorHAnsi"/>
          <w:color w:val="auto"/>
          <w:spacing w:val="-2"/>
          <w:sz w:val="22"/>
          <w:szCs w:val="22"/>
        </w:rPr>
        <w:t xml:space="preserve">eksploatacijos kaštus, tačiau užtikrintų gerą ir stabilų nuotekų išvalymą. </w:t>
      </w:r>
      <w:r w:rsidR="003E33B4" w:rsidRPr="003E33B4">
        <w:rPr>
          <w:rFonts w:asciiTheme="minorHAnsi" w:hAnsiTheme="minorHAnsi" w:cstheme="minorHAnsi"/>
          <w:color w:val="auto"/>
          <w:spacing w:val="-2"/>
          <w:sz w:val="22"/>
          <w:szCs w:val="22"/>
        </w:rPr>
        <w:t>Rangovas (konkurso dalyvis), pateikdamas pasiūlymą, patvirtina</w:t>
      </w:r>
      <w:r w:rsidR="00F21BA2" w:rsidRPr="003D5461">
        <w:rPr>
          <w:rFonts w:asciiTheme="minorHAnsi" w:hAnsiTheme="minorHAnsi" w:cstheme="minorHAnsi"/>
          <w:color w:val="auto"/>
          <w:spacing w:val="-2"/>
          <w:sz w:val="22"/>
          <w:szCs w:val="22"/>
        </w:rPr>
        <w:t xml:space="preserve">, kad jis atsižvelgė į minimalius </w:t>
      </w:r>
      <w:r w:rsidR="002A117F" w:rsidRPr="003D5461">
        <w:rPr>
          <w:rFonts w:asciiTheme="minorHAnsi" w:hAnsiTheme="minorHAnsi" w:cstheme="minorHAnsi"/>
          <w:color w:val="auto"/>
          <w:spacing w:val="-2"/>
          <w:sz w:val="22"/>
          <w:szCs w:val="22"/>
        </w:rPr>
        <w:t xml:space="preserve">Pirkimo dokumentų </w:t>
      </w:r>
      <w:r w:rsidR="00F21BA2" w:rsidRPr="003D5461">
        <w:rPr>
          <w:rFonts w:asciiTheme="minorHAnsi" w:hAnsiTheme="minorHAnsi" w:cstheme="minorHAnsi"/>
          <w:color w:val="auto"/>
          <w:spacing w:val="-2"/>
          <w:sz w:val="22"/>
          <w:szCs w:val="22"/>
        </w:rPr>
        <w:t xml:space="preserve">reikalavimus. Nuotekų valyklos našumas turi būti ne mažesnis kaip 100 procentų skaičiuotino didžiausio debito ir apkrovos. </w:t>
      </w:r>
    </w:p>
    <w:p w14:paraId="34099166" w14:textId="77777777" w:rsidR="00CC2B82" w:rsidRPr="003D5461" w:rsidRDefault="00CC2B82" w:rsidP="00A5435F">
      <w:pPr>
        <w:tabs>
          <w:tab w:val="left" w:pos="900"/>
        </w:tabs>
        <w:ind w:firstLine="851"/>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Įrenginiai turi turėti patikimas valdymo sistemas, užtikrinančias jų saugų valdymą. Valdymo sistemų projektai turi numatyti automatizuotą nuotekų valymo įrenginių veikimą.</w:t>
      </w:r>
    </w:p>
    <w:p w14:paraId="6E1BC40D" w14:textId="77777777" w:rsidR="00F21BA2" w:rsidRPr="003D5461" w:rsidRDefault="00EB2637" w:rsidP="00A5435F">
      <w:pPr>
        <w:tabs>
          <w:tab w:val="left" w:pos="900"/>
        </w:tabs>
        <w:ind w:firstLine="851"/>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T</w:t>
      </w:r>
      <w:r w:rsidR="007326A1" w:rsidRPr="003D5461">
        <w:rPr>
          <w:rFonts w:asciiTheme="minorHAnsi" w:hAnsiTheme="minorHAnsi" w:cstheme="minorHAnsi"/>
          <w:color w:val="auto"/>
          <w:spacing w:val="-2"/>
          <w:sz w:val="22"/>
          <w:szCs w:val="22"/>
        </w:rPr>
        <w:t>alpos ir rezervuarai, biologinio nuotekų valymo reaktoriai privalo būti dengti</w:t>
      </w:r>
      <w:r w:rsidRPr="003D5461">
        <w:rPr>
          <w:rFonts w:asciiTheme="minorHAnsi" w:hAnsiTheme="minorHAnsi" w:cstheme="minorHAnsi"/>
          <w:color w:val="auto"/>
          <w:spacing w:val="-2"/>
          <w:sz w:val="22"/>
          <w:szCs w:val="22"/>
        </w:rPr>
        <w:t>.</w:t>
      </w:r>
      <w:r w:rsidR="00771B67" w:rsidRPr="003D5461">
        <w:rPr>
          <w:rFonts w:asciiTheme="minorHAnsi" w:hAnsiTheme="minorHAnsi" w:cstheme="minorHAnsi"/>
          <w:color w:val="auto"/>
          <w:spacing w:val="-2"/>
          <w:sz w:val="22"/>
          <w:szCs w:val="22"/>
        </w:rPr>
        <w:t xml:space="preserve"> Įrenginių e</w:t>
      </w:r>
      <w:r w:rsidR="00F21BA2" w:rsidRPr="003D5461">
        <w:rPr>
          <w:rFonts w:asciiTheme="minorHAnsi" w:hAnsiTheme="minorHAnsi" w:cstheme="minorHAnsi"/>
          <w:color w:val="auto"/>
          <w:spacing w:val="-2"/>
          <w:sz w:val="22"/>
          <w:szCs w:val="22"/>
        </w:rPr>
        <w:t xml:space="preserve">ksploatavimui, saugumui ir patogiam darbui užtikrinti turi būti įrengiami geri priėjimai, įrangos pakėlimo </w:t>
      </w:r>
      <w:r w:rsidR="00F21BA2" w:rsidRPr="003D5461">
        <w:rPr>
          <w:rFonts w:asciiTheme="minorHAnsi" w:hAnsiTheme="minorHAnsi" w:cstheme="minorHAnsi"/>
          <w:color w:val="auto"/>
          <w:spacing w:val="-2"/>
          <w:sz w:val="22"/>
          <w:szCs w:val="22"/>
        </w:rPr>
        <w:lastRenderedPageBreak/>
        <w:t>prietaisai</w:t>
      </w:r>
      <w:r w:rsidR="00F07960" w:rsidRPr="003D5461">
        <w:rPr>
          <w:rFonts w:asciiTheme="minorHAnsi" w:hAnsiTheme="minorHAnsi" w:cstheme="minorHAnsi"/>
          <w:color w:val="auto"/>
          <w:spacing w:val="-2"/>
          <w:sz w:val="22"/>
          <w:szCs w:val="22"/>
        </w:rPr>
        <w:t xml:space="preserve"> </w:t>
      </w:r>
      <w:r w:rsidR="00F21BA2" w:rsidRPr="003D5461">
        <w:rPr>
          <w:rFonts w:asciiTheme="minorHAnsi" w:hAnsiTheme="minorHAnsi" w:cstheme="minorHAnsi"/>
          <w:color w:val="auto"/>
          <w:spacing w:val="-2"/>
          <w:sz w:val="22"/>
          <w:szCs w:val="22"/>
        </w:rPr>
        <w:t>ir kita.</w:t>
      </w:r>
    </w:p>
    <w:p w14:paraId="7D504CCA" w14:textId="5C8F5A49" w:rsidR="007E549D" w:rsidRPr="003D5461" w:rsidRDefault="007E549D">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12" w:name="bookmark25"/>
      <w:bookmarkStart w:id="113" w:name="bookmark24"/>
      <w:bookmarkStart w:id="114" w:name="_Toc180443818"/>
      <w:bookmarkStart w:id="115" w:name="_Toc221604415"/>
      <w:r w:rsidRPr="003D5461">
        <w:rPr>
          <w:rFonts w:asciiTheme="minorHAnsi" w:hAnsiTheme="minorHAnsi" w:cstheme="minorHAnsi"/>
          <w:sz w:val="22"/>
          <w:szCs w:val="22"/>
          <w:lang w:val="lt-LT"/>
        </w:rPr>
        <w:t>Nuotekų apskaita</w:t>
      </w:r>
      <w:r w:rsidR="00625681"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 xml:space="preserve"> Debito matavimas</w:t>
      </w:r>
      <w:bookmarkEnd w:id="112"/>
      <w:bookmarkEnd w:id="113"/>
      <w:bookmarkEnd w:id="114"/>
      <w:bookmarkEnd w:id="115"/>
    </w:p>
    <w:p w14:paraId="0C9ECD35" w14:textId="77777777" w:rsidR="0066467A" w:rsidRPr="003D5461" w:rsidRDefault="00EF3228"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Rangov</w:t>
      </w:r>
      <w:r w:rsidR="0066467A" w:rsidRPr="003D5461">
        <w:rPr>
          <w:rFonts w:asciiTheme="minorHAnsi" w:hAnsiTheme="minorHAnsi" w:cstheme="minorHAnsi"/>
          <w:sz w:val="22"/>
          <w:szCs w:val="22"/>
          <w:lang w:val="lt-LT"/>
        </w:rPr>
        <w:t xml:space="preserve">as turi įrengti </w:t>
      </w:r>
      <w:r w:rsidR="00387949" w:rsidRPr="003D5461">
        <w:rPr>
          <w:rFonts w:asciiTheme="minorHAnsi" w:hAnsiTheme="minorHAnsi" w:cstheme="minorHAnsi"/>
          <w:sz w:val="22"/>
          <w:szCs w:val="22"/>
          <w:lang w:val="lt-LT"/>
        </w:rPr>
        <w:t xml:space="preserve">išvalytų </w:t>
      </w:r>
      <w:r w:rsidR="002D7309" w:rsidRPr="003D5461">
        <w:rPr>
          <w:rFonts w:asciiTheme="minorHAnsi" w:hAnsiTheme="minorHAnsi" w:cstheme="minorHAnsi"/>
          <w:sz w:val="22"/>
          <w:szCs w:val="22"/>
          <w:lang w:val="lt-LT"/>
        </w:rPr>
        <w:t>nuotekų</w:t>
      </w:r>
      <w:r w:rsidR="000F1323" w:rsidRPr="003D5461">
        <w:rPr>
          <w:rFonts w:asciiTheme="minorHAnsi" w:hAnsiTheme="minorHAnsi" w:cstheme="minorHAnsi"/>
          <w:sz w:val="22"/>
          <w:szCs w:val="22"/>
          <w:lang w:val="lt-LT"/>
        </w:rPr>
        <w:t xml:space="preserve"> debito</w:t>
      </w:r>
      <w:r w:rsidR="00881A8B" w:rsidRPr="003D5461">
        <w:rPr>
          <w:rFonts w:asciiTheme="minorHAnsi" w:hAnsiTheme="minorHAnsi" w:cstheme="minorHAnsi"/>
          <w:sz w:val="22"/>
          <w:szCs w:val="22"/>
          <w:lang w:val="lt-LT"/>
        </w:rPr>
        <w:t xml:space="preserve"> </w:t>
      </w:r>
      <w:r w:rsidR="0066467A" w:rsidRPr="003D5461">
        <w:rPr>
          <w:rFonts w:asciiTheme="minorHAnsi" w:hAnsiTheme="minorHAnsi" w:cstheme="minorHAnsi"/>
          <w:sz w:val="22"/>
          <w:szCs w:val="22"/>
          <w:lang w:val="lt-LT"/>
        </w:rPr>
        <w:t>apskait</w:t>
      </w:r>
      <w:r w:rsidR="00881A8B" w:rsidRPr="003D5461">
        <w:rPr>
          <w:rFonts w:asciiTheme="minorHAnsi" w:hAnsiTheme="minorHAnsi" w:cstheme="minorHAnsi"/>
          <w:sz w:val="22"/>
          <w:szCs w:val="22"/>
          <w:lang w:val="lt-LT"/>
        </w:rPr>
        <w:t>ą</w:t>
      </w:r>
      <w:r w:rsidR="0066467A" w:rsidRPr="003D5461">
        <w:rPr>
          <w:rFonts w:asciiTheme="minorHAnsi" w:hAnsiTheme="minorHAnsi" w:cstheme="minorHAnsi"/>
          <w:sz w:val="22"/>
          <w:szCs w:val="22"/>
          <w:lang w:val="lt-LT"/>
        </w:rPr>
        <w:t>.</w:t>
      </w:r>
    </w:p>
    <w:p w14:paraId="43332C6A" w14:textId="77777777" w:rsidR="007E549D" w:rsidRPr="003D5461" w:rsidRDefault="00C67979"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Debit</w:t>
      </w:r>
      <w:r w:rsidR="00881A8B" w:rsidRPr="003D5461">
        <w:rPr>
          <w:rFonts w:asciiTheme="minorHAnsi" w:hAnsiTheme="minorHAnsi" w:cstheme="minorHAnsi"/>
          <w:color w:val="auto"/>
          <w:sz w:val="22"/>
          <w:szCs w:val="22"/>
        </w:rPr>
        <w:t>o</w:t>
      </w:r>
      <w:r w:rsidR="007E549D" w:rsidRPr="003D5461">
        <w:rPr>
          <w:rFonts w:asciiTheme="minorHAnsi" w:hAnsiTheme="minorHAnsi" w:cstheme="minorHAnsi"/>
          <w:color w:val="auto"/>
          <w:sz w:val="22"/>
          <w:szCs w:val="22"/>
        </w:rPr>
        <w:t xml:space="preserve"> matavimo duomenys </w:t>
      </w:r>
      <w:r w:rsidR="00C619E7" w:rsidRPr="003D5461">
        <w:rPr>
          <w:rFonts w:asciiTheme="minorHAnsi" w:hAnsiTheme="minorHAnsi" w:cstheme="minorHAnsi"/>
          <w:color w:val="auto"/>
          <w:sz w:val="22"/>
          <w:szCs w:val="22"/>
        </w:rPr>
        <w:t>(moment</w:t>
      </w:r>
      <w:r w:rsidR="00A63660" w:rsidRPr="003D5461">
        <w:rPr>
          <w:rFonts w:asciiTheme="minorHAnsi" w:hAnsiTheme="minorHAnsi" w:cstheme="minorHAnsi"/>
          <w:color w:val="auto"/>
          <w:sz w:val="22"/>
          <w:szCs w:val="22"/>
        </w:rPr>
        <w:t>in</w:t>
      </w:r>
      <w:r w:rsidR="00C619E7" w:rsidRPr="003D5461">
        <w:rPr>
          <w:rFonts w:asciiTheme="minorHAnsi" w:hAnsiTheme="minorHAnsi" w:cstheme="minorHAnsi"/>
          <w:color w:val="auto"/>
          <w:sz w:val="22"/>
          <w:szCs w:val="22"/>
        </w:rPr>
        <w:t xml:space="preserve">is ir suminis debitai) </w:t>
      </w:r>
      <w:r w:rsidR="007E549D" w:rsidRPr="003D5461">
        <w:rPr>
          <w:rFonts w:asciiTheme="minorHAnsi" w:hAnsiTheme="minorHAnsi" w:cstheme="minorHAnsi"/>
          <w:color w:val="auto"/>
          <w:sz w:val="22"/>
          <w:szCs w:val="22"/>
        </w:rPr>
        <w:t>turi būti automatiškai perduodami į</w:t>
      </w:r>
      <w:r w:rsidR="00C619E7" w:rsidRPr="003D5461">
        <w:rPr>
          <w:rFonts w:asciiTheme="minorHAnsi" w:hAnsiTheme="minorHAnsi" w:cstheme="minorHAnsi"/>
          <w:color w:val="auto"/>
          <w:sz w:val="22"/>
          <w:szCs w:val="22"/>
        </w:rPr>
        <w:t xml:space="preserve"> SCADA sistemą Užsakovo </w:t>
      </w:r>
      <w:r w:rsidR="00362305" w:rsidRPr="003D5461">
        <w:rPr>
          <w:rFonts w:asciiTheme="minorHAnsi" w:hAnsiTheme="minorHAnsi" w:cstheme="minorHAnsi"/>
          <w:color w:val="auto"/>
          <w:sz w:val="22"/>
          <w:szCs w:val="22"/>
        </w:rPr>
        <w:t>dispečerinėje</w:t>
      </w:r>
      <w:r w:rsidR="00C619E7" w:rsidRPr="003D5461">
        <w:rPr>
          <w:rFonts w:asciiTheme="minorHAnsi" w:hAnsiTheme="minorHAnsi" w:cstheme="minorHAnsi"/>
          <w:color w:val="auto"/>
          <w:sz w:val="22"/>
          <w:szCs w:val="22"/>
        </w:rPr>
        <w:t>.</w:t>
      </w:r>
    </w:p>
    <w:p w14:paraId="1D3BC743" w14:textId="77777777" w:rsidR="007E549D" w:rsidRPr="003D5461" w:rsidRDefault="007E549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Esant maksimaliam </w:t>
      </w:r>
      <w:r w:rsidR="002244AE" w:rsidRPr="003D5461">
        <w:rPr>
          <w:rFonts w:asciiTheme="minorHAnsi" w:hAnsiTheme="minorHAnsi" w:cstheme="minorHAnsi"/>
          <w:color w:val="auto"/>
          <w:sz w:val="22"/>
          <w:szCs w:val="22"/>
        </w:rPr>
        <w:t xml:space="preserve">projektiniam </w:t>
      </w:r>
      <w:r w:rsidRPr="003D5461">
        <w:rPr>
          <w:rFonts w:asciiTheme="minorHAnsi" w:hAnsiTheme="minorHAnsi" w:cstheme="minorHAnsi"/>
          <w:color w:val="auto"/>
          <w:sz w:val="22"/>
          <w:szCs w:val="22"/>
        </w:rPr>
        <w:t>srautui</w:t>
      </w:r>
      <w:r w:rsidR="006A64BF"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debito matavimo tikslum</w:t>
      </w:r>
      <w:r w:rsidR="002244AE" w:rsidRPr="003D5461">
        <w:rPr>
          <w:rFonts w:asciiTheme="minorHAnsi" w:hAnsiTheme="minorHAnsi" w:cstheme="minorHAnsi"/>
          <w:color w:val="auto"/>
          <w:sz w:val="22"/>
          <w:szCs w:val="22"/>
        </w:rPr>
        <w:t>o paklaida</w:t>
      </w:r>
      <w:r w:rsidRPr="003D5461">
        <w:rPr>
          <w:rFonts w:asciiTheme="minorHAnsi" w:hAnsiTheme="minorHAnsi" w:cstheme="minorHAnsi"/>
          <w:color w:val="auto"/>
          <w:sz w:val="22"/>
          <w:szCs w:val="22"/>
        </w:rPr>
        <w:t xml:space="preserve"> turi </w:t>
      </w:r>
      <w:r w:rsidR="002244AE" w:rsidRPr="003D5461">
        <w:rPr>
          <w:rFonts w:asciiTheme="minorHAnsi" w:hAnsiTheme="minorHAnsi" w:cstheme="minorHAnsi"/>
          <w:color w:val="auto"/>
          <w:sz w:val="22"/>
          <w:szCs w:val="22"/>
        </w:rPr>
        <w:t>neviršyti</w:t>
      </w:r>
      <w:r w:rsidRPr="003D5461">
        <w:rPr>
          <w:rFonts w:asciiTheme="minorHAnsi" w:hAnsiTheme="minorHAnsi" w:cstheme="minorHAnsi"/>
          <w:color w:val="auto"/>
          <w:sz w:val="22"/>
          <w:szCs w:val="22"/>
        </w:rPr>
        <w:t xml:space="preserve"> ± 2%. Matavimo prietaisai turi atitikti Lietuvos Respublikos techninių reglamentų reikalavimus.</w:t>
      </w:r>
    </w:p>
    <w:p w14:paraId="19580645" w14:textId="0AE904E5" w:rsidR="00B81F8E" w:rsidRPr="003D5461" w:rsidRDefault="00B81F8E"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Valytų nuotekų apskaitos debit</w:t>
      </w:r>
      <w:r w:rsidR="00C22337" w:rsidRPr="003D5461">
        <w:rPr>
          <w:rFonts w:asciiTheme="minorHAnsi" w:hAnsiTheme="minorHAnsi" w:cstheme="minorHAnsi"/>
          <w:color w:val="auto"/>
          <w:sz w:val="22"/>
          <w:szCs w:val="22"/>
        </w:rPr>
        <w:t>o</w:t>
      </w:r>
      <w:r w:rsidRPr="003D5461">
        <w:rPr>
          <w:rFonts w:asciiTheme="minorHAnsi" w:hAnsiTheme="minorHAnsi" w:cstheme="minorHAnsi"/>
          <w:color w:val="auto"/>
          <w:sz w:val="22"/>
          <w:szCs w:val="22"/>
        </w:rPr>
        <w:t>matis privalo turėti galiojančią metrologinę patikrą.</w:t>
      </w:r>
    </w:p>
    <w:p w14:paraId="3BE908CA" w14:textId="23A09CC0" w:rsidR="00EF43B4" w:rsidRPr="003D5461" w:rsidRDefault="00EF43B4">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16" w:name="_Toc180443820"/>
      <w:bookmarkStart w:id="117" w:name="_Toc221604416"/>
      <w:r w:rsidRPr="003D5461">
        <w:rPr>
          <w:rFonts w:asciiTheme="minorHAnsi" w:hAnsiTheme="minorHAnsi" w:cstheme="minorHAnsi"/>
          <w:sz w:val="22"/>
          <w:szCs w:val="22"/>
          <w:lang w:val="lt-LT"/>
        </w:rPr>
        <w:t>Nuotekų mėginių ėmimas</w:t>
      </w:r>
      <w:bookmarkEnd w:id="116"/>
      <w:bookmarkEnd w:id="117"/>
    </w:p>
    <w:p w14:paraId="7602FDC7" w14:textId="77777777" w:rsidR="00FE4A1C"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pacing w:val="-2"/>
          <w:sz w:val="22"/>
          <w:szCs w:val="22"/>
        </w:rPr>
        <w:t>Rangov</w:t>
      </w:r>
      <w:r w:rsidR="00D53637" w:rsidRPr="003D5461">
        <w:rPr>
          <w:rFonts w:asciiTheme="minorHAnsi" w:hAnsiTheme="minorHAnsi" w:cstheme="minorHAnsi"/>
          <w:color w:val="auto"/>
          <w:spacing w:val="-2"/>
          <w:sz w:val="22"/>
          <w:szCs w:val="22"/>
        </w:rPr>
        <w:t xml:space="preserve">as privalo įrengti </w:t>
      </w:r>
      <w:r w:rsidR="00EF43B4" w:rsidRPr="003D5461">
        <w:rPr>
          <w:rFonts w:asciiTheme="minorHAnsi" w:hAnsiTheme="minorHAnsi" w:cstheme="minorHAnsi"/>
          <w:color w:val="auto"/>
          <w:spacing w:val="-2"/>
          <w:sz w:val="22"/>
          <w:szCs w:val="22"/>
        </w:rPr>
        <w:t xml:space="preserve">nevalytų </w:t>
      </w:r>
      <w:r w:rsidR="00D53637" w:rsidRPr="003D5461">
        <w:rPr>
          <w:rFonts w:asciiTheme="minorHAnsi" w:hAnsiTheme="minorHAnsi" w:cstheme="minorHAnsi"/>
          <w:color w:val="auto"/>
          <w:spacing w:val="-2"/>
          <w:sz w:val="22"/>
          <w:szCs w:val="22"/>
        </w:rPr>
        <w:t xml:space="preserve">ir </w:t>
      </w:r>
      <w:r w:rsidR="00EF43B4" w:rsidRPr="003D5461">
        <w:rPr>
          <w:rFonts w:asciiTheme="minorHAnsi" w:hAnsiTheme="minorHAnsi" w:cstheme="minorHAnsi"/>
          <w:color w:val="auto"/>
          <w:spacing w:val="-2"/>
          <w:sz w:val="22"/>
          <w:szCs w:val="22"/>
        </w:rPr>
        <w:t xml:space="preserve">išvalytų </w:t>
      </w:r>
      <w:r w:rsidR="00D53637" w:rsidRPr="003D5461">
        <w:rPr>
          <w:rFonts w:asciiTheme="minorHAnsi" w:hAnsiTheme="minorHAnsi" w:cstheme="minorHAnsi"/>
          <w:color w:val="auto"/>
          <w:spacing w:val="-2"/>
          <w:sz w:val="22"/>
          <w:szCs w:val="22"/>
        </w:rPr>
        <w:t xml:space="preserve">nuotekų </w:t>
      </w:r>
      <w:r w:rsidR="00EF43B4" w:rsidRPr="003D5461">
        <w:rPr>
          <w:rFonts w:asciiTheme="minorHAnsi" w:hAnsiTheme="minorHAnsi" w:cstheme="minorHAnsi"/>
          <w:color w:val="auto"/>
          <w:spacing w:val="-2"/>
          <w:sz w:val="22"/>
          <w:szCs w:val="22"/>
        </w:rPr>
        <w:t xml:space="preserve">mėginių </w:t>
      </w:r>
      <w:r w:rsidR="0089076B" w:rsidRPr="003D5461">
        <w:rPr>
          <w:rFonts w:asciiTheme="minorHAnsi" w:hAnsiTheme="minorHAnsi" w:cstheme="minorHAnsi"/>
          <w:color w:val="auto"/>
          <w:spacing w:val="-2"/>
          <w:sz w:val="22"/>
          <w:szCs w:val="22"/>
        </w:rPr>
        <w:t>paėmimo vietas. Siūlom</w:t>
      </w:r>
      <w:r w:rsidR="00FB72EC" w:rsidRPr="003D5461">
        <w:rPr>
          <w:rFonts w:asciiTheme="minorHAnsi" w:hAnsiTheme="minorHAnsi" w:cstheme="minorHAnsi"/>
          <w:color w:val="auto"/>
          <w:spacing w:val="-2"/>
          <w:sz w:val="22"/>
          <w:szCs w:val="22"/>
        </w:rPr>
        <w:t>a nevalyt</w:t>
      </w:r>
      <w:r w:rsidR="00EF43B4" w:rsidRPr="003D5461">
        <w:rPr>
          <w:rFonts w:asciiTheme="minorHAnsi" w:hAnsiTheme="minorHAnsi" w:cstheme="minorHAnsi"/>
          <w:color w:val="auto"/>
          <w:spacing w:val="-2"/>
          <w:sz w:val="22"/>
          <w:szCs w:val="22"/>
        </w:rPr>
        <w:t>ų</w:t>
      </w:r>
      <w:r w:rsidR="00FB72EC" w:rsidRPr="003D5461">
        <w:rPr>
          <w:rFonts w:asciiTheme="minorHAnsi" w:hAnsiTheme="minorHAnsi" w:cstheme="minorHAnsi"/>
          <w:color w:val="auto"/>
          <w:spacing w:val="-2"/>
          <w:sz w:val="22"/>
          <w:szCs w:val="22"/>
        </w:rPr>
        <w:t xml:space="preserve"> nuotek</w:t>
      </w:r>
      <w:r w:rsidR="00EF43B4" w:rsidRPr="003D5461">
        <w:rPr>
          <w:rFonts w:asciiTheme="minorHAnsi" w:hAnsiTheme="minorHAnsi" w:cstheme="minorHAnsi"/>
          <w:color w:val="auto"/>
          <w:spacing w:val="-2"/>
          <w:sz w:val="22"/>
          <w:szCs w:val="22"/>
        </w:rPr>
        <w:t>ų mėginius</w:t>
      </w:r>
      <w:r w:rsidR="00FB72EC" w:rsidRPr="003D5461">
        <w:rPr>
          <w:rFonts w:asciiTheme="minorHAnsi" w:hAnsiTheme="minorHAnsi" w:cstheme="minorHAnsi"/>
          <w:color w:val="auto"/>
          <w:spacing w:val="-2"/>
          <w:sz w:val="22"/>
          <w:szCs w:val="22"/>
        </w:rPr>
        <w:t xml:space="preserve"> imti iš </w:t>
      </w:r>
      <w:r w:rsidR="00C83E46" w:rsidRPr="003D5461">
        <w:rPr>
          <w:rFonts w:asciiTheme="minorHAnsi" w:hAnsiTheme="minorHAnsi" w:cstheme="minorHAnsi"/>
          <w:color w:val="auto"/>
          <w:spacing w:val="-2"/>
          <w:sz w:val="22"/>
          <w:szCs w:val="22"/>
        </w:rPr>
        <w:t xml:space="preserve">nuotekų </w:t>
      </w:r>
      <w:r w:rsidR="00EF43B4" w:rsidRPr="003D5461">
        <w:rPr>
          <w:rFonts w:asciiTheme="minorHAnsi" w:hAnsiTheme="minorHAnsi" w:cstheme="minorHAnsi"/>
          <w:color w:val="auto"/>
          <w:spacing w:val="-2"/>
          <w:sz w:val="22"/>
          <w:szCs w:val="22"/>
        </w:rPr>
        <w:t>srauto slopinimo</w:t>
      </w:r>
      <w:r w:rsidR="0089076B" w:rsidRPr="003D5461">
        <w:rPr>
          <w:rFonts w:asciiTheme="minorHAnsi" w:hAnsiTheme="minorHAnsi" w:cstheme="minorHAnsi"/>
          <w:color w:val="auto"/>
          <w:spacing w:val="-2"/>
          <w:sz w:val="22"/>
          <w:szCs w:val="22"/>
        </w:rPr>
        <w:t xml:space="preserve"> kameros, o valyt</w:t>
      </w:r>
      <w:r w:rsidR="00EF43B4" w:rsidRPr="003D5461">
        <w:rPr>
          <w:rFonts w:asciiTheme="minorHAnsi" w:hAnsiTheme="minorHAnsi" w:cstheme="minorHAnsi"/>
          <w:color w:val="auto"/>
          <w:spacing w:val="-2"/>
          <w:sz w:val="22"/>
          <w:szCs w:val="22"/>
        </w:rPr>
        <w:t>ų nuotekų mėginius</w:t>
      </w:r>
      <w:r w:rsidR="0089076B" w:rsidRPr="003D5461">
        <w:rPr>
          <w:rFonts w:asciiTheme="minorHAnsi" w:hAnsiTheme="minorHAnsi" w:cstheme="minorHAnsi"/>
          <w:color w:val="auto"/>
          <w:spacing w:val="-2"/>
          <w:sz w:val="22"/>
          <w:szCs w:val="22"/>
        </w:rPr>
        <w:t xml:space="preserve"> prieš </w:t>
      </w:r>
      <w:r w:rsidR="008368C0" w:rsidRPr="003D5461">
        <w:rPr>
          <w:rFonts w:asciiTheme="minorHAnsi" w:hAnsiTheme="minorHAnsi" w:cstheme="minorHAnsi"/>
          <w:color w:val="auto"/>
          <w:spacing w:val="-2"/>
          <w:sz w:val="22"/>
          <w:szCs w:val="22"/>
        </w:rPr>
        <w:t xml:space="preserve">valytų nuotekų </w:t>
      </w:r>
      <w:r w:rsidR="0089076B" w:rsidRPr="003D5461">
        <w:rPr>
          <w:rFonts w:asciiTheme="minorHAnsi" w:hAnsiTheme="minorHAnsi" w:cstheme="minorHAnsi"/>
          <w:color w:val="auto"/>
          <w:spacing w:val="-2"/>
          <w:sz w:val="22"/>
          <w:szCs w:val="22"/>
        </w:rPr>
        <w:t>debito apskaitos mazgą.</w:t>
      </w:r>
    </w:p>
    <w:p w14:paraId="6BCEB7AC" w14:textId="347B6DB2" w:rsidR="00BD2B97" w:rsidRPr="003D5461" w:rsidRDefault="00BD2B97"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Visi nuotekų mėginiai </w:t>
      </w:r>
      <w:r w:rsidR="002151F9" w:rsidRPr="003D5461">
        <w:rPr>
          <w:rFonts w:asciiTheme="minorHAnsi" w:hAnsiTheme="minorHAnsi" w:cstheme="minorHAnsi"/>
          <w:color w:val="auto"/>
          <w:spacing w:val="-2"/>
          <w:sz w:val="22"/>
          <w:szCs w:val="22"/>
        </w:rPr>
        <w:t xml:space="preserve">turi būti </w:t>
      </w:r>
      <w:r w:rsidRPr="003D5461">
        <w:rPr>
          <w:rFonts w:asciiTheme="minorHAnsi" w:hAnsiTheme="minorHAnsi" w:cstheme="minorHAnsi"/>
          <w:color w:val="auto"/>
          <w:spacing w:val="-2"/>
          <w:sz w:val="22"/>
          <w:szCs w:val="22"/>
        </w:rPr>
        <w:t>imami</w:t>
      </w:r>
      <w:r w:rsidR="00F22CF5" w:rsidRPr="003D5461">
        <w:rPr>
          <w:rFonts w:asciiTheme="minorHAnsi" w:hAnsiTheme="minorHAnsi" w:cstheme="minorHAnsi"/>
          <w:color w:val="auto"/>
          <w:spacing w:val="-2"/>
          <w:sz w:val="22"/>
          <w:szCs w:val="22"/>
        </w:rPr>
        <w:t xml:space="preserve"> </w:t>
      </w:r>
      <w:r w:rsidR="00C22337" w:rsidRPr="003D5461">
        <w:rPr>
          <w:rFonts w:asciiTheme="minorHAnsi" w:hAnsiTheme="minorHAnsi" w:cstheme="minorHAnsi"/>
          <w:color w:val="auto"/>
          <w:spacing w:val="-2"/>
          <w:sz w:val="22"/>
          <w:szCs w:val="22"/>
        </w:rPr>
        <w:t xml:space="preserve">ir atitikti </w:t>
      </w:r>
      <w:r w:rsidR="00F22CF5" w:rsidRPr="003D5461">
        <w:rPr>
          <w:rFonts w:asciiTheme="minorHAnsi" w:hAnsiTheme="minorHAnsi" w:cstheme="minorHAnsi"/>
          <w:color w:val="auto"/>
          <w:spacing w:val="-2"/>
          <w:sz w:val="22"/>
          <w:szCs w:val="22"/>
        </w:rPr>
        <w:t>pagal standartų LST EN ISO 5667-1:2007, LST EN ISO 5667-3:2013, LST EN I</w:t>
      </w:r>
      <w:r w:rsidRPr="003D5461">
        <w:rPr>
          <w:rFonts w:asciiTheme="minorHAnsi" w:hAnsiTheme="minorHAnsi" w:cstheme="minorHAnsi"/>
          <w:color w:val="auto"/>
          <w:spacing w:val="-2"/>
          <w:sz w:val="22"/>
          <w:szCs w:val="22"/>
        </w:rPr>
        <w:t xml:space="preserve">SO 5667-10:2011 </w:t>
      </w:r>
      <w:r w:rsidR="00C22337" w:rsidRPr="003D5461">
        <w:rPr>
          <w:rFonts w:asciiTheme="minorHAnsi" w:hAnsiTheme="minorHAnsi" w:cstheme="minorHAnsi"/>
          <w:color w:val="auto"/>
          <w:spacing w:val="-2"/>
          <w:sz w:val="22"/>
          <w:szCs w:val="22"/>
        </w:rPr>
        <w:t xml:space="preserve">arba lygiaverčių standartų </w:t>
      </w:r>
      <w:r w:rsidRPr="003D5461">
        <w:rPr>
          <w:rFonts w:asciiTheme="minorHAnsi" w:hAnsiTheme="minorHAnsi" w:cstheme="minorHAnsi"/>
          <w:color w:val="auto"/>
          <w:spacing w:val="-2"/>
          <w:sz w:val="22"/>
          <w:szCs w:val="22"/>
        </w:rPr>
        <w:t>reikalavimus.</w:t>
      </w:r>
    </w:p>
    <w:p w14:paraId="74692F67" w14:textId="49E99F51" w:rsidR="009006A5" w:rsidRPr="003D5461" w:rsidRDefault="00B73D5B">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18" w:name="_Toc221604417"/>
      <w:bookmarkStart w:id="119" w:name="bookmark35"/>
      <w:bookmarkStart w:id="120" w:name="bookmark36"/>
      <w:bookmarkStart w:id="121" w:name="bookmark37"/>
      <w:bookmarkStart w:id="122" w:name="bookmark34"/>
      <w:bookmarkStart w:id="123" w:name="_Toc180443821"/>
      <w:r w:rsidRPr="003D5461">
        <w:rPr>
          <w:rFonts w:asciiTheme="minorHAnsi" w:hAnsiTheme="minorHAnsi" w:cstheme="minorHAnsi"/>
          <w:sz w:val="22"/>
          <w:szCs w:val="22"/>
          <w:lang w:val="lt-LT"/>
        </w:rPr>
        <w:t xml:space="preserve">Parengtinis </w:t>
      </w:r>
      <w:r w:rsidR="00C83E46" w:rsidRPr="003D5461">
        <w:rPr>
          <w:rFonts w:asciiTheme="minorHAnsi" w:hAnsiTheme="minorHAnsi" w:cstheme="minorHAnsi"/>
          <w:sz w:val="22"/>
          <w:szCs w:val="22"/>
          <w:lang w:val="lt-LT"/>
        </w:rPr>
        <w:t xml:space="preserve">nuotekų </w:t>
      </w:r>
      <w:r w:rsidRPr="003D5461">
        <w:rPr>
          <w:rFonts w:asciiTheme="minorHAnsi" w:hAnsiTheme="minorHAnsi" w:cstheme="minorHAnsi"/>
          <w:sz w:val="22"/>
          <w:szCs w:val="22"/>
          <w:lang w:val="lt-LT"/>
        </w:rPr>
        <w:t>valymas</w:t>
      </w:r>
      <w:bookmarkEnd w:id="118"/>
      <w:r w:rsidRPr="003D5461">
        <w:rPr>
          <w:rFonts w:asciiTheme="minorHAnsi" w:hAnsiTheme="minorHAnsi" w:cstheme="minorHAnsi"/>
          <w:sz w:val="22"/>
          <w:szCs w:val="22"/>
          <w:lang w:val="lt-LT"/>
        </w:rPr>
        <w:t xml:space="preserve"> </w:t>
      </w:r>
      <w:bookmarkEnd w:id="119"/>
      <w:bookmarkEnd w:id="120"/>
      <w:bookmarkEnd w:id="121"/>
      <w:bookmarkEnd w:id="122"/>
      <w:bookmarkEnd w:id="123"/>
    </w:p>
    <w:p w14:paraId="3FDBCB53" w14:textId="03659B16" w:rsidR="002151F9" w:rsidRPr="003D5461" w:rsidRDefault="00ED7BDD" w:rsidP="004049C3">
      <w:pPr>
        <w:tabs>
          <w:tab w:val="left" w:pos="900"/>
        </w:tabs>
        <w:jc w:val="both"/>
        <w:rPr>
          <w:rFonts w:asciiTheme="minorHAnsi" w:hAnsiTheme="minorHAnsi" w:cstheme="minorHAnsi"/>
          <w:color w:val="auto"/>
          <w:sz w:val="22"/>
          <w:szCs w:val="22"/>
        </w:rPr>
      </w:pPr>
      <w:bookmarkStart w:id="124" w:name="_Hlk45286530"/>
      <w:r w:rsidRPr="003D5461">
        <w:rPr>
          <w:rFonts w:asciiTheme="minorHAnsi" w:hAnsiTheme="minorHAnsi" w:cstheme="minorHAnsi"/>
          <w:color w:val="auto"/>
          <w:sz w:val="22"/>
          <w:szCs w:val="22"/>
        </w:rPr>
        <w:t>Nevalytos nuotekos į Upynos nuotekų valyklą atitekės</w:t>
      </w:r>
      <w:r w:rsidR="00D613D1" w:rsidRPr="003D5461">
        <w:rPr>
          <w:rFonts w:asciiTheme="minorHAnsi" w:hAnsiTheme="minorHAnsi" w:cstheme="minorHAnsi"/>
          <w:color w:val="auto"/>
          <w:sz w:val="22"/>
          <w:szCs w:val="22"/>
        </w:rPr>
        <w:t xml:space="preserve"> savitakine ir</w:t>
      </w:r>
      <w:r w:rsidRPr="003D5461">
        <w:rPr>
          <w:rFonts w:asciiTheme="minorHAnsi" w:hAnsiTheme="minorHAnsi" w:cstheme="minorHAnsi"/>
          <w:color w:val="auto"/>
          <w:sz w:val="22"/>
          <w:szCs w:val="22"/>
        </w:rPr>
        <w:t xml:space="preserve"> slėgine linija. </w:t>
      </w:r>
      <w:r w:rsidR="00A421C3" w:rsidRPr="003D5461">
        <w:rPr>
          <w:rFonts w:asciiTheme="minorHAnsi" w:hAnsiTheme="minorHAnsi" w:cstheme="minorHAnsi"/>
          <w:color w:val="auto"/>
          <w:sz w:val="22"/>
          <w:szCs w:val="22"/>
        </w:rPr>
        <w:t>S</w:t>
      </w:r>
      <w:r w:rsidR="00501CC6" w:rsidRPr="003D5461">
        <w:rPr>
          <w:rFonts w:asciiTheme="minorHAnsi" w:hAnsiTheme="minorHAnsi" w:cstheme="minorHAnsi"/>
          <w:color w:val="auto"/>
          <w:sz w:val="22"/>
          <w:szCs w:val="22"/>
        </w:rPr>
        <w:t xml:space="preserve">avitakinai ir </w:t>
      </w:r>
      <w:r w:rsidR="002151F9" w:rsidRPr="003D5461">
        <w:rPr>
          <w:rFonts w:asciiTheme="minorHAnsi" w:hAnsiTheme="minorHAnsi" w:cstheme="minorHAnsi"/>
          <w:color w:val="auto"/>
          <w:sz w:val="22"/>
          <w:szCs w:val="22"/>
        </w:rPr>
        <w:t xml:space="preserve">slėginiai tinklai iki nuotekų valyklos bus projektuojami ir įrengiami atskirai, ne šio pirkimo apimtyse. </w:t>
      </w:r>
    </w:p>
    <w:p w14:paraId="247F626B" w14:textId="0885B88D" w:rsidR="00ED7BDD" w:rsidRPr="003D5461" w:rsidRDefault="00ED7BD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Nuotekų valykloje </w:t>
      </w:r>
      <w:r w:rsidR="002151F9" w:rsidRPr="003D5461">
        <w:rPr>
          <w:rFonts w:asciiTheme="minorHAnsi" w:hAnsiTheme="minorHAnsi" w:cstheme="minorHAnsi"/>
          <w:color w:val="auto"/>
          <w:sz w:val="22"/>
          <w:szCs w:val="22"/>
        </w:rPr>
        <w:t>Rangovas turės</w:t>
      </w:r>
      <w:r w:rsidRPr="003D5461">
        <w:rPr>
          <w:rFonts w:asciiTheme="minorHAnsi" w:hAnsiTheme="minorHAnsi" w:cstheme="minorHAnsi"/>
          <w:color w:val="auto"/>
          <w:sz w:val="22"/>
          <w:szCs w:val="22"/>
        </w:rPr>
        <w:t xml:space="preserve"> įrengt</w:t>
      </w:r>
      <w:r w:rsidR="002151F9" w:rsidRPr="003D5461">
        <w:rPr>
          <w:rFonts w:asciiTheme="minorHAnsi" w:hAnsiTheme="minorHAnsi" w:cstheme="minorHAnsi"/>
          <w:color w:val="auto"/>
          <w:sz w:val="22"/>
          <w:szCs w:val="22"/>
        </w:rPr>
        <w:t>i</w:t>
      </w:r>
      <w:r w:rsidRPr="003D5461">
        <w:rPr>
          <w:rFonts w:asciiTheme="minorHAnsi" w:hAnsiTheme="minorHAnsi" w:cstheme="minorHAnsi"/>
          <w:color w:val="auto"/>
          <w:sz w:val="22"/>
          <w:szCs w:val="22"/>
        </w:rPr>
        <w:t xml:space="preserve"> požemin</w:t>
      </w:r>
      <w:r w:rsidR="002151F9" w:rsidRPr="003D5461">
        <w:rPr>
          <w:rFonts w:asciiTheme="minorHAnsi" w:hAnsiTheme="minorHAnsi" w:cstheme="minorHAnsi"/>
          <w:color w:val="auto"/>
          <w:sz w:val="22"/>
          <w:szCs w:val="22"/>
        </w:rPr>
        <w:t>ę</w:t>
      </w:r>
      <w:r w:rsidRPr="003D5461">
        <w:rPr>
          <w:rFonts w:asciiTheme="minorHAnsi" w:hAnsiTheme="minorHAnsi" w:cstheme="minorHAnsi"/>
          <w:color w:val="auto"/>
          <w:sz w:val="22"/>
          <w:szCs w:val="22"/>
        </w:rPr>
        <w:t xml:space="preserve"> talp</w:t>
      </w:r>
      <w:r w:rsidR="002151F9" w:rsidRPr="003D5461">
        <w:rPr>
          <w:rFonts w:asciiTheme="minorHAnsi" w:hAnsiTheme="minorHAnsi" w:cstheme="minorHAnsi"/>
          <w:color w:val="auto"/>
          <w:sz w:val="22"/>
          <w:szCs w:val="22"/>
        </w:rPr>
        <w:t>ą</w:t>
      </w:r>
      <w:r w:rsidRPr="003D5461">
        <w:rPr>
          <w:rFonts w:asciiTheme="minorHAnsi" w:hAnsiTheme="minorHAnsi" w:cstheme="minorHAnsi"/>
          <w:color w:val="auto"/>
          <w:sz w:val="22"/>
          <w:szCs w:val="22"/>
        </w:rPr>
        <w:t xml:space="preserve">, kurioje įrengiama: </w:t>
      </w:r>
    </w:p>
    <w:p w14:paraId="17FF0915" w14:textId="1599F7A5" w:rsidR="00501CC6" w:rsidRPr="003D5461" w:rsidRDefault="00501CC6" w:rsidP="00ED7BDD">
      <w:pPr>
        <w:pStyle w:val="Sraopastraipa"/>
        <w:numPr>
          <w:ilvl w:val="0"/>
          <w:numId w:val="27"/>
        </w:numPr>
        <w:tabs>
          <w:tab w:val="left" w:pos="900"/>
        </w:tabs>
        <w:jc w:val="both"/>
        <w:rPr>
          <w:rFonts w:asciiTheme="minorHAnsi" w:hAnsiTheme="minorHAnsi" w:cstheme="minorHAnsi"/>
          <w:sz w:val="22"/>
          <w:szCs w:val="22"/>
          <w:lang w:val="lt-LT"/>
        </w:rPr>
      </w:pPr>
      <w:r w:rsidRPr="003D5461">
        <w:rPr>
          <w:rFonts w:asciiTheme="minorHAnsi" w:hAnsiTheme="minorHAnsi" w:cstheme="minorHAnsi"/>
          <w:spacing w:val="-2"/>
          <w:sz w:val="22"/>
          <w:szCs w:val="22"/>
          <w:lang w:val="lt-LT"/>
        </w:rPr>
        <w:t>nevalytų nuotekų pakėlimo siurblinę,</w:t>
      </w:r>
    </w:p>
    <w:p w14:paraId="0E2BB3D4" w14:textId="1BEDD4D7" w:rsidR="00ED7BDD" w:rsidRPr="003D5461" w:rsidRDefault="00ED7BDD" w:rsidP="00ED7BDD">
      <w:pPr>
        <w:pStyle w:val="Sraopastraipa"/>
        <w:numPr>
          <w:ilvl w:val="0"/>
          <w:numId w:val="27"/>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nuotekų srauto slopinimo kamera</w:t>
      </w:r>
      <w:r w:rsidR="00501CC6" w:rsidRPr="003D5461">
        <w:rPr>
          <w:rFonts w:asciiTheme="minorHAnsi" w:hAnsiTheme="minorHAnsi" w:cstheme="minorHAnsi"/>
          <w:sz w:val="22"/>
          <w:szCs w:val="22"/>
          <w:lang w:val="lt-LT"/>
        </w:rPr>
        <w:t>/mėginių ėmimo vieta</w:t>
      </w:r>
      <w:r w:rsidRPr="003D5461">
        <w:rPr>
          <w:rFonts w:asciiTheme="minorHAnsi" w:hAnsiTheme="minorHAnsi" w:cstheme="minorHAnsi"/>
          <w:sz w:val="22"/>
          <w:szCs w:val="22"/>
          <w:lang w:val="lt-LT"/>
        </w:rPr>
        <w:t>,</w:t>
      </w:r>
      <w:r w:rsidR="00501CC6" w:rsidRPr="003D5461">
        <w:rPr>
          <w:rFonts w:asciiTheme="minorHAnsi" w:hAnsiTheme="minorHAnsi" w:cstheme="minorHAnsi"/>
          <w:sz w:val="22"/>
          <w:szCs w:val="22"/>
          <w:lang w:val="lt-LT"/>
        </w:rPr>
        <w:t xml:space="preserve"> (iš jos apvadinę liniją iki išvalytų nuotekų </w:t>
      </w:r>
      <w:r w:rsidRPr="003D5461">
        <w:rPr>
          <w:rFonts w:asciiTheme="minorHAnsi" w:hAnsiTheme="minorHAnsi" w:cstheme="minorHAnsi"/>
          <w:sz w:val="22"/>
          <w:szCs w:val="22"/>
          <w:lang w:val="lt-LT"/>
        </w:rPr>
        <w:t xml:space="preserve"> </w:t>
      </w:r>
      <w:r w:rsidR="00501CC6" w:rsidRPr="003D5461">
        <w:rPr>
          <w:rFonts w:asciiTheme="minorHAnsi" w:hAnsiTheme="minorHAnsi" w:cstheme="minorHAnsi"/>
          <w:spacing w:val="-2"/>
          <w:sz w:val="22"/>
          <w:szCs w:val="22"/>
          <w:lang w:val="lt-LT"/>
        </w:rPr>
        <w:t>mėginių ėmimo šulinio)</w:t>
      </w:r>
    </w:p>
    <w:p w14:paraId="78602AF5" w14:textId="3246701B" w:rsidR="00ED7BDD" w:rsidRPr="003D5461" w:rsidRDefault="00ED7BDD" w:rsidP="00ED7BDD">
      <w:pPr>
        <w:pStyle w:val="Sraopastraipa"/>
        <w:numPr>
          <w:ilvl w:val="0"/>
          <w:numId w:val="27"/>
        </w:numPr>
        <w:tabs>
          <w:tab w:val="left" w:pos="900"/>
        </w:tabs>
        <w:jc w:val="both"/>
        <w:rPr>
          <w:rFonts w:asciiTheme="minorHAnsi" w:hAnsiTheme="minorHAnsi" w:cstheme="minorHAnsi"/>
          <w:spacing w:val="-2"/>
          <w:sz w:val="22"/>
          <w:szCs w:val="22"/>
          <w:lang w:val="lt-LT"/>
        </w:rPr>
      </w:pPr>
      <w:r w:rsidRPr="003D5461">
        <w:rPr>
          <w:rFonts w:asciiTheme="minorHAnsi" w:hAnsiTheme="minorHAnsi" w:cstheme="minorHAnsi"/>
          <w:sz w:val="22"/>
          <w:szCs w:val="22"/>
          <w:lang w:val="lt-LT"/>
        </w:rPr>
        <w:t>rankinės grotos</w:t>
      </w:r>
      <w:r w:rsidR="002151F9" w:rsidRPr="003D5461">
        <w:rPr>
          <w:rFonts w:asciiTheme="minorHAnsi" w:hAnsiTheme="minorHAnsi" w:cstheme="minorHAnsi"/>
          <w:sz w:val="22"/>
          <w:szCs w:val="22"/>
          <w:lang w:val="lt-LT"/>
        </w:rPr>
        <w:t xml:space="preserve"> ir nešmenų nusausinimo krepšys</w:t>
      </w:r>
      <w:r w:rsidRPr="003D5461">
        <w:rPr>
          <w:rFonts w:asciiTheme="minorHAnsi" w:hAnsiTheme="minorHAnsi" w:cstheme="minorHAnsi"/>
          <w:sz w:val="22"/>
          <w:szCs w:val="22"/>
          <w:lang w:val="lt-LT"/>
        </w:rPr>
        <w:t xml:space="preserve"> </w:t>
      </w:r>
    </w:p>
    <w:p w14:paraId="06540204" w14:textId="1525C893" w:rsidR="00ED7BDD" w:rsidRPr="003D5461" w:rsidRDefault="00ED7BDD" w:rsidP="002151F9">
      <w:pPr>
        <w:pStyle w:val="Sraopastraipa"/>
        <w:numPr>
          <w:ilvl w:val="0"/>
          <w:numId w:val="27"/>
        </w:numPr>
        <w:tabs>
          <w:tab w:val="left" w:pos="900"/>
        </w:tabs>
        <w:spacing w:after="120"/>
        <w:ind w:left="714" w:hanging="357"/>
        <w:jc w:val="both"/>
        <w:rPr>
          <w:rFonts w:asciiTheme="minorHAnsi" w:hAnsiTheme="minorHAnsi" w:cstheme="minorHAnsi"/>
          <w:spacing w:val="-2"/>
          <w:sz w:val="22"/>
          <w:szCs w:val="22"/>
          <w:lang w:val="lt-LT"/>
        </w:rPr>
      </w:pPr>
      <w:r w:rsidRPr="003D5461">
        <w:rPr>
          <w:rFonts w:asciiTheme="minorHAnsi" w:hAnsiTheme="minorHAnsi" w:cstheme="minorHAnsi"/>
          <w:spacing w:val="-2"/>
          <w:sz w:val="22"/>
          <w:szCs w:val="22"/>
          <w:lang w:val="lt-LT"/>
        </w:rPr>
        <w:t>aeruojama smėliagaudė</w:t>
      </w:r>
    </w:p>
    <w:p w14:paraId="5F71E5FC" w14:textId="776559D2" w:rsidR="00ED7BDD" w:rsidRPr="003D5461" w:rsidRDefault="00ED7BDD" w:rsidP="003268D6">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Ši talpa turi būti uždengta atverčiamais dangčiais</w:t>
      </w:r>
      <w:r w:rsidR="003268D6" w:rsidRPr="003D5461">
        <w:rPr>
          <w:rFonts w:asciiTheme="minorHAnsi" w:hAnsiTheme="minorHAnsi" w:cstheme="minorHAnsi"/>
          <w:color w:val="auto"/>
          <w:sz w:val="22"/>
          <w:szCs w:val="22"/>
        </w:rPr>
        <w:t>, kurie skirti įrangos aptarnavimui ir priežiūrai</w:t>
      </w:r>
      <w:r w:rsidRPr="003D5461">
        <w:rPr>
          <w:rFonts w:asciiTheme="minorHAnsi" w:hAnsiTheme="minorHAnsi" w:cstheme="minorHAnsi"/>
          <w:color w:val="auto"/>
          <w:sz w:val="22"/>
          <w:szCs w:val="22"/>
        </w:rPr>
        <w:t xml:space="preserve">. </w:t>
      </w:r>
    </w:p>
    <w:p w14:paraId="1128D8A4" w14:textId="03151230" w:rsidR="0020360B" w:rsidRPr="003D5461" w:rsidRDefault="0020360B"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Grotų ir smėliagaudės hidraulinis pralaidumas turi būti ne mažesnis už didžiausią projektinį nuotekų debitą (11,7 m3/h). Rankinės grotos</w:t>
      </w:r>
      <w:r w:rsidR="002151F9" w:rsidRPr="003D5461">
        <w:rPr>
          <w:rFonts w:asciiTheme="minorHAnsi" w:hAnsiTheme="minorHAnsi" w:cstheme="minorHAnsi"/>
          <w:color w:val="auto"/>
          <w:spacing w:val="-2"/>
          <w:sz w:val="22"/>
          <w:szCs w:val="22"/>
        </w:rPr>
        <w:t>, nešmenų krepšys ir</w:t>
      </w:r>
      <w:r w:rsidRPr="003D5461">
        <w:rPr>
          <w:rFonts w:asciiTheme="minorHAnsi" w:hAnsiTheme="minorHAnsi" w:cstheme="minorHAnsi"/>
          <w:color w:val="auto"/>
          <w:spacing w:val="-2"/>
          <w:sz w:val="22"/>
          <w:szCs w:val="22"/>
        </w:rPr>
        <w:t xml:space="preserve"> nešmenų grėbl</w:t>
      </w:r>
      <w:r w:rsidR="002151F9" w:rsidRPr="003D5461">
        <w:rPr>
          <w:rFonts w:asciiTheme="minorHAnsi" w:hAnsiTheme="minorHAnsi" w:cstheme="minorHAnsi"/>
          <w:color w:val="auto"/>
          <w:spacing w:val="-2"/>
          <w:sz w:val="22"/>
          <w:szCs w:val="22"/>
        </w:rPr>
        <w:t>ys</w:t>
      </w:r>
      <w:r w:rsidRPr="003D5461">
        <w:rPr>
          <w:rFonts w:asciiTheme="minorHAnsi" w:hAnsiTheme="minorHAnsi" w:cstheme="minorHAnsi"/>
          <w:color w:val="auto"/>
          <w:spacing w:val="-2"/>
          <w:sz w:val="22"/>
          <w:szCs w:val="22"/>
        </w:rPr>
        <w:t xml:space="preserve"> turi būti pagaminti iš nerūdijančio plieno</w:t>
      </w:r>
      <w:r w:rsidR="002151F9" w:rsidRPr="003D5461">
        <w:rPr>
          <w:rFonts w:asciiTheme="minorHAnsi" w:hAnsiTheme="minorHAnsi" w:cstheme="minorHAnsi"/>
          <w:color w:val="auto"/>
          <w:spacing w:val="-2"/>
          <w:sz w:val="22"/>
          <w:szCs w:val="22"/>
        </w:rPr>
        <w:t>, kurio kokybė ne prastesnė kaip</w:t>
      </w:r>
      <w:r w:rsidRPr="003D5461">
        <w:rPr>
          <w:rFonts w:asciiTheme="minorHAnsi" w:hAnsiTheme="minorHAnsi" w:cstheme="minorHAnsi"/>
          <w:color w:val="auto"/>
          <w:spacing w:val="-2"/>
          <w:sz w:val="22"/>
          <w:szCs w:val="22"/>
        </w:rPr>
        <w:t xml:space="preserve"> AISI316</w:t>
      </w:r>
      <w:r w:rsidR="00C22337" w:rsidRPr="003D5461">
        <w:rPr>
          <w:rFonts w:asciiTheme="minorHAnsi" w:hAnsiTheme="minorHAnsi" w:cstheme="minorHAnsi"/>
          <w:color w:val="auto"/>
          <w:spacing w:val="-2"/>
          <w:sz w:val="22"/>
          <w:szCs w:val="22"/>
        </w:rPr>
        <w:t xml:space="preserve"> arba lygiaverčio</w:t>
      </w:r>
      <w:r w:rsidRPr="003D5461">
        <w:rPr>
          <w:rFonts w:asciiTheme="minorHAnsi" w:hAnsiTheme="minorHAnsi" w:cstheme="minorHAnsi"/>
          <w:color w:val="auto"/>
          <w:spacing w:val="-2"/>
          <w:sz w:val="22"/>
          <w:szCs w:val="22"/>
        </w:rPr>
        <w:t xml:space="preserve">. Grotų protarpiai </w:t>
      </w:r>
      <w:r w:rsidR="00C22337" w:rsidRPr="003D5461">
        <w:rPr>
          <w:rFonts w:asciiTheme="minorHAnsi" w:hAnsiTheme="minorHAnsi" w:cstheme="minorHAnsi"/>
          <w:color w:val="auto"/>
          <w:spacing w:val="-2"/>
          <w:sz w:val="22"/>
          <w:szCs w:val="22"/>
        </w:rPr>
        <w:t xml:space="preserve">ne didesni </w:t>
      </w:r>
      <w:r w:rsidRPr="003D5461">
        <w:rPr>
          <w:rFonts w:asciiTheme="minorHAnsi" w:hAnsiTheme="minorHAnsi" w:cstheme="minorHAnsi"/>
          <w:color w:val="auto"/>
          <w:spacing w:val="-2"/>
          <w:sz w:val="22"/>
          <w:szCs w:val="22"/>
        </w:rPr>
        <w:t>20 mm</w:t>
      </w:r>
      <w:r w:rsidR="00C22337" w:rsidRPr="003D5461">
        <w:rPr>
          <w:rFonts w:asciiTheme="minorHAnsi" w:hAnsiTheme="minorHAnsi" w:cstheme="minorHAnsi"/>
          <w:color w:val="auto"/>
          <w:spacing w:val="-2"/>
          <w:sz w:val="22"/>
          <w:szCs w:val="22"/>
        </w:rPr>
        <w:t xml:space="preserve"> </w:t>
      </w:r>
      <w:r w:rsidRPr="003D5461">
        <w:rPr>
          <w:rFonts w:asciiTheme="minorHAnsi" w:hAnsiTheme="minorHAnsi" w:cstheme="minorHAnsi"/>
          <w:color w:val="auto"/>
          <w:spacing w:val="-2"/>
          <w:sz w:val="22"/>
          <w:szCs w:val="22"/>
        </w:rPr>
        <w:t xml:space="preserve">. </w:t>
      </w:r>
    </w:p>
    <w:p w14:paraId="75791ECA" w14:textId="6964CB2F" w:rsidR="0020360B" w:rsidRPr="003D5461" w:rsidRDefault="0020360B"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Smėliagaudė turi būti aeruojamo tipo. Smėlis iš smėliagaudės turi būti šalinamas automatizuotai siurbliu arba erliftu. Nusausintas smėlis turi būti perkeliamas į konteinerį. </w:t>
      </w:r>
    </w:p>
    <w:p w14:paraId="1C48B5B2" w14:textId="39DDA92B" w:rsidR="00131417" w:rsidRPr="003D5461" w:rsidRDefault="00131417"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Nusausinti nešmenys ir nusausintas smėlis turi būti talpinami į atliekų konteinerius. Turi būti pateikti 4 </w:t>
      </w:r>
      <w:r w:rsidR="002151F9" w:rsidRPr="003D5461">
        <w:rPr>
          <w:rFonts w:asciiTheme="minorHAnsi" w:hAnsiTheme="minorHAnsi" w:cstheme="minorHAnsi"/>
          <w:color w:val="auto"/>
          <w:sz w:val="22"/>
          <w:szCs w:val="22"/>
        </w:rPr>
        <w:t xml:space="preserve">atliekų </w:t>
      </w:r>
      <w:r w:rsidRPr="003D5461">
        <w:rPr>
          <w:rFonts w:asciiTheme="minorHAnsi" w:hAnsiTheme="minorHAnsi" w:cstheme="minorHAnsi"/>
          <w:color w:val="auto"/>
          <w:spacing w:val="-2"/>
          <w:sz w:val="22"/>
          <w:szCs w:val="22"/>
        </w:rPr>
        <w:t>konteineriai su ratukais</w:t>
      </w:r>
      <w:r w:rsidR="002151F9" w:rsidRPr="003D5461">
        <w:rPr>
          <w:rFonts w:asciiTheme="minorHAnsi" w:hAnsiTheme="minorHAnsi" w:cstheme="minorHAnsi"/>
          <w:color w:val="auto"/>
          <w:spacing w:val="-2"/>
          <w:sz w:val="22"/>
          <w:szCs w:val="22"/>
        </w:rPr>
        <w:t xml:space="preserve"> ir </w:t>
      </w:r>
      <w:r w:rsidR="002151F9" w:rsidRPr="003D5461">
        <w:rPr>
          <w:rFonts w:asciiTheme="minorHAnsi" w:hAnsiTheme="minorHAnsi" w:cstheme="minorHAnsi"/>
          <w:color w:val="auto"/>
          <w:sz w:val="22"/>
          <w:szCs w:val="22"/>
        </w:rPr>
        <w:t>atverčiamais dangčiais</w:t>
      </w:r>
      <w:r w:rsidRPr="003D5461">
        <w:rPr>
          <w:rFonts w:asciiTheme="minorHAnsi" w:hAnsiTheme="minorHAnsi" w:cstheme="minorHAnsi"/>
          <w:color w:val="auto"/>
          <w:spacing w:val="-2"/>
          <w:sz w:val="22"/>
          <w:szCs w:val="22"/>
        </w:rPr>
        <w:t xml:space="preserve">. Konteinerio tūris </w:t>
      </w:r>
      <w:r w:rsidR="00C22337" w:rsidRPr="003D5461">
        <w:rPr>
          <w:rFonts w:asciiTheme="minorHAnsi" w:hAnsiTheme="minorHAnsi" w:cstheme="minorHAnsi"/>
          <w:color w:val="auto"/>
          <w:spacing w:val="-2"/>
          <w:sz w:val="22"/>
          <w:szCs w:val="22"/>
        </w:rPr>
        <w:t xml:space="preserve">apie </w:t>
      </w:r>
      <w:r w:rsidRPr="003D5461">
        <w:rPr>
          <w:rFonts w:asciiTheme="minorHAnsi" w:hAnsiTheme="minorHAnsi" w:cstheme="minorHAnsi"/>
          <w:color w:val="auto"/>
          <w:spacing w:val="-2"/>
          <w:sz w:val="22"/>
          <w:szCs w:val="22"/>
        </w:rPr>
        <w:t xml:space="preserve">240 litrų. </w:t>
      </w:r>
    </w:p>
    <w:bookmarkEnd w:id="124"/>
    <w:p w14:paraId="5092DFA3" w14:textId="77777777" w:rsidR="00CE16D7" w:rsidRPr="003D5461" w:rsidRDefault="00CE16D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Nuotekos po parengtinio valymo </w:t>
      </w:r>
      <w:r w:rsidR="004F0B7D" w:rsidRPr="003D5461">
        <w:rPr>
          <w:rFonts w:asciiTheme="minorHAnsi" w:hAnsiTheme="minorHAnsi" w:cstheme="minorHAnsi"/>
          <w:color w:val="auto"/>
          <w:sz w:val="22"/>
          <w:szCs w:val="22"/>
        </w:rPr>
        <w:t>turi būti nukreiptos</w:t>
      </w:r>
      <w:r w:rsidRPr="003D5461">
        <w:rPr>
          <w:rFonts w:asciiTheme="minorHAnsi" w:hAnsiTheme="minorHAnsi" w:cstheme="minorHAnsi"/>
          <w:color w:val="auto"/>
          <w:sz w:val="22"/>
          <w:szCs w:val="22"/>
        </w:rPr>
        <w:t xml:space="preserve"> į nuotekų srauto paskirstymo kamerą.</w:t>
      </w:r>
    </w:p>
    <w:p w14:paraId="2D9A6375" w14:textId="75FA2ECB" w:rsidR="00071F88" w:rsidRPr="003D5461" w:rsidRDefault="00032FD8">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25" w:name="_Toc521013472"/>
      <w:bookmarkStart w:id="126" w:name="_Toc180443822"/>
      <w:bookmarkStart w:id="127" w:name="_Toc221604418"/>
      <w:r w:rsidRPr="003D5461">
        <w:rPr>
          <w:rFonts w:asciiTheme="minorHAnsi" w:hAnsiTheme="minorHAnsi" w:cstheme="minorHAnsi"/>
          <w:sz w:val="22"/>
          <w:szCs w:val="22"/>
          <w:lang w:val="lt-LT"/>
        </w:rPr>
        <w:t xml:space="preserve">Nuotekų </w:t>
      </w:r>
      <w:r w:rsidR="007A4B18" w:rsidRPr="003D5461">
        <w:rPr>
          <w:rFonts w:asciiTheme="minorHAnsi" w:hAnsiTheme="minorHAnsi" w:cstheme="minorHAnsi"/>
          <w:sz w:val="22"/>
          <w:szCs w:val="22"/>
          <w:lang w:val="lt-LT"/>
        </w:rPr>
        <w:t>p</w:t>
      </w:r>
      <w:r w:rsidR="00071F88" w:rsidRPr="003D5461">
        <w:rPr>
          <w:rFonts w:asciiTheme="minorHAnsi" w:hAnsiTheme="minorHAnsi" w:cstheme="minorHAnsi"/>
          <w:sz w:val="22"/>
          <w:szCs w:val="22"/>
          <w:lang w:val="lt-LT"/>
        </w:rPr>
        <w:t>askirstymo kamera</w:t>
      </w:r>
      <w:bookmarkEnd w:id="125"/>
      <w:bookmarkEnd w:id="126"/>
      <w:bookmarkEnd w:id="127"/>
    </w:p>
    <w:p w14:paraId="16E640EB" w14:textId="342860BB" w:rsidR="00982AB9" w:rsidRPr="003D5461" w:rsidRDefault="00982AB9" w:rsidP="004049C3">
      <w:pPr>
        <w:tabs>
          <w:tab w:val="left" w:pos="720"/>
          <w:tab w:val="left" w:pos="900"/>
        </w:tabs>
        <w:jc w:val="both"/>
        <w:rPr>
          <w:rFonts w:asciiTheme="minorHAnsi" w:hAnsiTheme="minorHAnsi" w:cstheme="minorHAnsi"/>
          <w:color w:val="auto"/>
          <w:sz w:val="22"/>
          <w:szCs w:val="22"/>
        </w:rPr>
      </w:pPr>
      <w:bookmarkStart w:id="128" w:name="_Hlk62389577"/>
      <w:r w:rsidRPr="003D5461">
        <w:rPr>
          <w:rFonts w:asciiTheme="minorHAnsi" w:hAnsiTheme="minorHAnsi" w:cstheme="minorHAnsi"/>
          <w:color w:val="auto"/>
          <w:spacing w:val="-2"/>
          <w:sz w:val="22"/>
          <w:szCs w:val="22"/>
        </w:rPr>
        <w:t>Į nuotekų srauto paskirstymo kamerą turi atitekėti m</w:t>
      </w:r>
      <w:r w:rsidR="00071F88" w:rsidRPr="003D5461">
        <w:rPr>
          <w:rFonts w:asciiTheme="minorHAnsi" w:hAnsiTheme="minorHAnsi" w:cstheme="minorHAnsi"/>
          <w:color w:val="auto"/>
          <w:spacing w:val="-2"/>
          <w:sz w:val="22"/>
          <w:szCs w:val="22"/>
        </w:rPr>
        <w:t>echaniškai apvalytos nuotekos</w:t>
      </w:r>
      <w:bookmarkEnd w:id="128"/>
      <w:r w:rsidRPr="003D5461">
        <w:rPr>
          <w:rFonts w:asciiTheme="minorHAnsi" w:hAnsiTheme="minorHAnsi" w:cstheme="minorHAnsi"/>
          <w:color w:val="auto"/>
          <w:spacing w:val="-2"/>
          <w:sz w:val="22"/>
          <w:szCs w:val="22"/>
        </w:rPr>
        <w:t xml:space="preserve"> ir</w:t>
      </w:r>
      <w:r w:rsidR="0005256F" w:rsidRPr="003D5461">
        <w:rPr>
          <w:rFonts w:asciiTheme="minorHAnsi" w:hAnsiTheme="minorHAnsi" w:cstheme="minorHAnsi"/>
          <w:color w:val="auto"/>
          <w:spacing w:val="-2"/>
          <w:sz w:val="22"/>
          <w:szCs w:val="22"/>
        </w:rPr>
        <w:t>, Rangovo sprendimu,</w:t>
      </w:r>
      <w:r w:rsidRPr="003D5461">
        <w:rPr>
          <w:rFonts w:asciiTheme="minorHAnsi" w:hAnsiTheme="minorHAnsi" w:cstheme="minorHAnsi"/>
          <w:color w:val="auto"/>
          <w:spacing w:val="-2"/>
          <w:sz w:val="22"/>
          <w:szCs w:val="22"/>
        </w:rPr>
        <w:t xml:space="preserve"> </w:t>
      </w:r>
      <w:r w:rsidRPr="003D5461">
        <w:rPr>
          <w:rFonts w:asciiTheme="minorHAnsi" w:hAnsiTheme="minorHAnsi" w:cstheme="minorHAnsi"/>
          <w:color w:val="auto"/>
          <w:sz w:val="22"/>
          <w:szCs w:val="22"/>
        </w:rPr>
        <w:t>dumblo vanduo iš dumblo tankintuvo</w:t>
      </w:r>
      <w:r w:rsidRPr="003D5461">
        <w:rPr>
          <w:rFonts w:asciiTheme="minorHAnsi" w:hAnsiTheme="minorHAnsi" w:cstheme="minorHAnsi"/>
          <w:color w:val="auto"/>
          <w:spacing w:val="-2"/>
          <w:sz w:val="22"/>
          <w:szCs w:val="22"/>
        </w:rPr>
        <w:t>.</w:t>
      </w:r>
      <w:r w:rsidR="00071F88" w:rsidRPr="003D5461">
        <w:rPr>
          <w:rFonts w:asciiTheme="minorHAnsi" w:hAnsiTheme="minorHAnsi" w:cstheme="minorHAnsi"/>
          <w:color w:val="auto"/>
          <w:spacing w:val="-2"/>
          <w:sz w:val="22"/>
          <w:szCs w:val="22"/>
        </w:rPr>
        <w:t xml:space="preserve"> </w:t>
      </w:r>
      <w:r w:rsidRPr="003D5461">
        <w:rPr>
          <w:rFonts w:asciiTheme="minorHAnsi" w:hAnsiTheme="minorHAnsi" w:cstheme="minorHAnsi"/>
          <w:color w:val="auto"/>
          <w:spacing w:val="-2"/>
          <w:sz w:val="22"/>
          <w:szCs w:val="22"/>
        </w:rPr>
        <w:t>Bendras nuotekų</w:t>
      </w:r>
      <w:r w:rsidR="00071F88" w:rsidRPr="003D5461">
        <w:rPr>
          <w:rFonts w:asciiTheme="minorHAnsi" w:hAnsiTheme="minorHAnsi" w:cstheme="minorHAnsi"/>
          <w:color w:val="auto"/>
          <w:spacing w:val="-2"/>
          <w:sz w:val="22"/>
          <w:szCs w:val="22"/>
        </w:rPr>
        <w:t xml:space="preserve"> srautas </w:t>
      </w:r>
      <w:r w:rsidRPr="003D5461">
        <w:rPr>
          <w:rFonts w:asciiTheme="minorHAnsi" w:hAnsiTheme="minorHAnsi" w:cstheme="minorHAnsi"/>
          <w:color w:val="auto"/>
          <w:spacing w:val="-2"/>
          <w:sz w:val="22"/>
          <w:szCs w:val="22"/>
        </w:rPr>
        <w:t xml:space="preserve">turi būti </w:t>
      </w:r>
      <w:r w:rsidR="00071F88" w:rsidRPr="003D5461">
        <w:rPr>
          <w:rFonts w:asciiTheme="minorHAnsi" w:hAnsiTheme="minorHAnsi" w:cstheme="minorHAnsi"/>
          <w:color w:val="auto"/>
          <w:spacing w:val="-2"/>
          <w:sz w:val="22"/>
          <w:szCs w:val="22"/>
        </w:rPr>
        <w:t xml:space="preserve">paskirstomas </w:t>
      </w:r>
      <w:bookmarkStart w:id="129" w:name="_Hlk62389615"/>
      <w:r w:rsidR="00071F88" w:rsidRPr="003D5461">
        <w:rPr>
          <w:rFonts w:asciiTheme="minorHAnsi" w:hAnsiTheme="minorHAnsi" w:cstheme="minorHAnsi"/>
          <w:color w:val="auto"/>
          <w:spacing w:val="-2"/>
          <w:sz w:val="22"/>
          <w:szCs w:val="22"/>
        </w:rPr>
        <w:t xml:space="preserve">į </w:t>
      </w:r>
      <w:bookmarkEnd w:id="129"/>
      <w:r w:rsidR="003E44D9" w:rsidRPr="003D5461">
        <w:rPr>
          <w:rFonts w:asciiTheme="minorHAnsi" w:hAnsiTheme="minorHAnsi" w:cstheme="minorHAnsi"/>
          <w:color w:val="auto"/>
          <w:spacing w:val="-2"/>
          <w:sz w:val="22"/>
          <w:szCs w:val="22"/>
        </w:rPr>
        <w:t>du biologinius reaktorius.</w:t>
      </w:r>
      <w:r w:rsidR="003E44D9" w:rsidRPr="003D5461">
        <w:rPr>
          <w:rFonts w:asciiTheme="minorHAnsi" w:hAnsiTheme="minorHAnsi" w:cstheme="minorHAnsi"/>
          <w:color w:val="auto"/>
          <w:sz w:val="22"/>
          <w:szCs w:val="22"/>
        </w:rPr>
        <w:t xml:space="preserve"> </w:t>
      </w:r>
      <w:r w:rsidR="007F2E9A" w:rsidRPr="003D5461">
        <w:rPr>
          <w:rFonts w:asciiTheme="minorHAnsi" w:hAnsiTheme="minorHAnsi" w:cstheme="minorHAnsi"/>
          <w:color w:val="auto"/>
          <w:sz w:val="22"/>
          <w:szCs w:val="22"/>
        </w:rPr>
        <w:t>Kiekvien</w:t>
      </w:r>
      <w:r w:rsidRPr="003D5461">
        <w:rPr>
          <w:rFonts w:asciiTheme="minorHAnsi" w:hAnsiTheme="minorHAnsi" w:cstheme="minorHAnsi"/>
          <w:color w:val="auto"/>
          <w:sz w:val="22"/>
          <w:szCs w:val="22"/>
        </w:rPr>
        <w:t>ą</w:t>
      </w:r>
      <w:r w:rsidR="007F2E9A" w:rsidRPr="003D5461">
        <w:rPr>
          <w:rFonts w:asciiTheme="minorHAnsi" w:hAnsiTheme="minorHAnsi" w:cstheme="minorHAnsi"/>
          <w:color w:val="auto"/>
          <w:sz w:val="22"/>
          <w:szCs w:val="22"/>
        </w:rPr>
        <w:t xml:space="preserve"> iš </w:t>
      </w:r>
      <w:r w:rsidR="006F57CE" w:rsidRPr="003D5461">
        <w:rPr>
          <w:rFonts w:asciiTheme="minorHAnsi" w:hAnsiTheme="minorHAnsi" w:cstheme="minorHAnsi"/>
          <w:color w:val="auto"/>
          <w:sz w:val="22"/>
          <w:szCs w:val="22"/>
        </w:rPr>
        <w:t>nuotekų</w:t>
      </w:r>
      <w:r w:rsidR="007F2E9A" w:rsidRPr="003D5461">
        <w:rPr>
          <w:rFonts w:asciiTheme="minorHAnsi" w:hAnsiTheme="minorHAnsi" w:cstheme="minorHAnsi"/>
          <w:color w:val="auto"/>
          <w:sz w:val="22"/>
          <w:szCs w:val="22"/>
        </w:rPr>
        <w:t xml:space="preserve"> </w:t>
      </w:r>
      <w:r w:rsidR="003268D6" w:rsidRPr="003D5461">
        <w:rPr>
          <w:rFonts w:asciiTheme="minorHAnsi" w:hAnsiTheme="minorHAnsi" w:cstheme="minorHAnsi"/>
          <w:color w:val="auto"/>
          <w:sz w:val="22"/>
          <w:szCs w:val="22"/>
        </w:rPr>
        <w:t xml:space="preserve">biologinio </w:t>
      </w:r>
      <w:r w:rsidR="007F2E9A" w:rsidRPr="003D5461">
        <w:rPr>
          <w:rFonts w:asciiTheme="minorHAnsi" w:hAnsiTheme="minorHAnsi" w:cstheme="minorHAnsi"/>
          <w:color w:val="auto"/>
          <w:sz w:val="22"/>
          <w:szCs w:val="22"/>
        </w:rPr>
        <w:t xml:space="preserve">valymo linijų </w:t>
      </w:r>
      <w:r w:rsidR="003268D6" w:rsidRPr="003D5461">
        <w:rPr>
          <w:rFonts w:asciiTheme="minorHAnsi" w:hAnsiTheme="minorHAnsi" w:cstheme="minorHAnsi"/>
          <w:color w:val="auto"/>
          <w:sz w:val="22"/>
          <w:szCs w:val="22"/>
        </w:rPr>
        <w:t xml:space="preserve">remonto atveju </w:t>
      </w:r>
      <w:r w:rsidRPr="003D5461">
        <w:rPr>
          <w:rFonts w:asciiTheme="minorHAnsi" w:hAnsiTheme="minorHAnsi" w:cstheme="minorHAnsi"/>
          <w:color w:val="auto"/>
          <w:sz w:val="22"/>
          <w:szCs w:val="22"/>
        </w:rPr>
        <w:t>turi</w:t>
      </w:r>
      <w:r w:rsidR="007F2E9A" w:rsidRPr="003D5461">
        <w:rPr>
          <w:rFonts w:asciiTheme="minorHAnsi" w:hAnsiTheme="minorHAnsi" w:cstheme="minorHAnsi"/>
          <w:color w:val="auto"/>
          <w:sz w:val="22"/>
          <w:szCs w:val="22"/>
        </w:rPr>
        <w:t xml:space="preserve"> būti </w:t>
      </w:r>
      <w:r w:rsidRPr="003D5461">
        <w:rPr>
          <w:rFonts w:asciiTheme="minorHAnsi" w:hAnsiTheme="minorHAnsi" w:cstheme="minorHAnsi"/>
          <w:color w:val="auto"/>
          <w:sz w:val="22"/>
          <w:szCs w:val="22"/>
        </w:rPr>
        <w:t xml:space="preserve">galima </w:t>
      </w:r>
      <w:r w:rsidR="007F2E9A" w:rsidRPr="003D5461">
        <w:rPr>
          <w:rFonts w:asciiTheme="minorHAnsi" w:hAnsiTheme="minorHAnsi" w:cstheme="minorHAnsi"/>
          <w:color w:val="auto"/>
          <w:sz w:val="22"/>
          <w:szCs w:val="22"/>
        </w:rPr>
        <w:t>uždar</w:t>
      </w:r>
      <w:r w:rsidRPr="003D5461">
        <w:rPr>
          <w:rFonts w:asciiTheme="minorHAnsi" w:hAnsiTheme="minorHAnsi" w:cstheme="minorHAnsi"/>
          <w:color w:val="auto"/>
          <w:sz w:val="22"/>
          <w:szCs w:val="22"/>
        </w:rPr>
        <w:t>yti</w:t>
      </w:r>
      <w:r w:rsidR="007F2E9A" w:rsidRPr="003D5461">
        <w:rPr>
          <w:rFonts w:asciiTheme="minorHAnsi" w:hAnsiTheme="minorHAnsi" w:cstheme="minorHAnsi"/>
          <w:color w:val="auto"/>
          <w:sz w:val="22"/>
          <w:szCs w:val="22"/>
        </w:rPr>
        <w:t xml:space="preserve"> uždorio</w:t>
      </w:r>
      <w:r w:rsidR="00D65D80" w:rsidRPr="003D5461">
        <w:rPr>
          <w:rFonts w:asciiTheme="minorHAnsi" w:hAnsiTheme="minorHAnsi" w:cstheme="minorHAnsi"/>
          <w:color w:val="auto"/>
          <w:sz w:val="22"/>
          <w:szCs w:val="22"/>
        </w:rPr>
        <w:t xml:space="preserve"> arba sklendės</w:t>
      </w:r>
      <w:r w:rsidR="007F2E9A" w:rsidRPr="003D5461">
        <w:rPr>
          <w:rFonts w:asciiTheme="minorHAnsi" w:hAnsiTheme="minorHAnsi" w:cstheme="minorHAnsi"/>
          <w:color w:val="auto"/>
          <w:sz w:val="22"/>
          <w:szCs w:val="22"/>
        </w:rPr>
        <w:t xml:space="preserve"> pagalba. </w:t>
      </w:r>
    </w:p>
    <w:p w14:paraId="1A5540CE" w14:textId="4F38F48D" w:rsidR="007F2E9A" w:rsidRPr="003D5461" w:rsidRDefault="00982AB9" w:rsidP="004049C3">
      <w:pPr>
        <w:tabs>
          <w:tab w:val="left" w:pos="720"/>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turės įrengti biologinio valymo įrenginių</w:t>
      </w:r>
      <w:r w:rsidR="003029D7" w:rsidRPr="003D5461">
        <w:rPr>
          <w:rFonts w:asciiTheme="minorHAnsi" w:hAnsiTheme="minorHAnsi" w:cstheme="minorHAnsi"/>
          <w:color w:val="auto"/>
          <w:sz w:val="22"/>
          <w:szCs w:val="22"/>
        </w:rPr>
        <w:t xml:space="preserve"> avarinio apvedimo liniją</w:t>
      </w:r>
      <w:r w:rsidRPr="003D5461">
        <w:rPr>
          <w:rFonts w:asciiTheme="minorHAnsi" w:hAnsiTheme="minorHAnsi" w:cstheme="minorHAnsi"/>
          <w:color w:val="auto"/>
          <w:sz w:val="22"/>
          <w:szCs w:val="22"/>
        </w:rPr>
        <w:t>, per kurią dalis nuotekų</w:t>
      </w:r>
      <w:r w:rsidR="003029D7"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būtų</w:t>
      </w:r>
      <w:r w:rsidR="003029D7" w:rsidRPr="003D5461">
        <w:rPr>
          <w:rFonts w:asciiTheme="minorHAnsi" w:hAnsiTheme="minorHAnsi" w:cstheme="minorHAnsi"/>
          <w:color w:val="auto"/>
          <w:sz w:val="22"/>
          <w:szCs w:val="22"/>
        </w:rPr>
        <w:t xml:space="preserve"> apvedamos bioreaktoriaus </w:t>
      </w:r>
      <w:r w:rsidRPr="003D5461">
        <w:rPr>
          <w:rFonts w:asciiTheme="minorHAnsi" w:hAnsiTheme="minorHAnsi" w:cstheme="minorHAnsi"/>
          <w:color w:val="auto"/>
          <w:sz w:val="22"/>
          <w:szCs w:val="22"/>
        </w:rPr>
        <w:t xml:space="preserve">apžiūros </w:t>
      </w:r>
      <w:r w:rsidR="003029D7" w:rsidRPr="003D5461">
        <w:rPr>
          <w:rFonts w:asciiTheme="minorHAnsi" w:hAnsiTheme="minorHAnsi" w:cstheme="minorHAnsi"/>
          <w:color w:val="auto"/>
          <w:sz w:val="22"/>
          <w:szCs w:val="22"/>
        </w:rPr>
        <w:t xml:space="preserve">ar </w:t>
      </w:r>
      <w:r w:rsidRPr="003D5461">
        <w:rPr>
          <w:rFonts w:asciiTheme="minorHAnsi" w:hAnsiTheme="minorHAnsi" w:cstheme="minorHAnsi"/>
          <w:color w:val="auto"/>
          <w:sz w:val="22"/>
          <w:szCs w:val="22"/>
        </w:rPr>
        <w:t xml:space="preserve">remonto </w:t>
      </w:r>
      <w:r w:rsidR="003029D7" w:rsidRPr="003D5461">
        <w:rPr>
          <w:rFonts w:asciiTheme="minorHAnsi" w:hAnsiTheme="minorHAnsi" w:cstheme="minorHAnsi"/>
          <w:color w:val="auto"/>
          <w:sz w:val="22"/>
          <w:szCs w:val="22"/>
        </w:rPr>
        <w:t xml:space="preserve">atveju. </w:t>
      </w:r>
      <w:r w:rsidRPr="003D5461">
        <w:rPr>
          <w:rFonts w:asciiTheme="minorHAnsi" w:hAnsiTheme="minorHAnsi" w:cstheme="minorHAnsi"/>
          <w:color w:val="auto"/>
          <w:sz w:val="22"/>
          <w:szCs w:val="22"/>
        </w:rPr>
        <w:t>A</w:t>
      </w:r>
      <w:r w:rsidR="003029D7" w:rsidRPr="003D5461">
        <w:rPr>
          <w:rFonts w:asciiTheme="minorHAnsi" w:hAnsiTheme="minorHAnsi" w:cstheme="minorHAnsi"/>
          <w:color w:val="auto"/>
          <w:sz w:val="22"/>
          <w:szCs w:val="22"/>
        </w:rPr>
        <w:t>pvedimo linijo</w:t>
      </w:r>
      <w:r w:rsidRPr="003D5461">
        <w:rPr>
          <w:rFonts w:asciiTheme="minorHAnsi" w:hAnsiTheme="minorHAnsi" w:cstheme="minorHAnsi"/>
          <w:color w:val="auto"/>
          <w:sz w:val="22"/>
          <w:szCs w:val="22"/>
        </w:rPr>
        <w:t>je Rangovas</w:t>
      </w:r>
      <w:r w:rsidR="003029D7" w:rsidRPr="003D5461">
        <w:rPr>
          <w:rFonts w:asciiTheme="minorHAnsi" w:hAnsiTheme="minorHAnsi" w:cstheme="minorHAnsi"/>
          <w:color w:val="auto"/>
          <w:sz w:val="22"/>
          <w:szCs w:val="22"/>
        </w:rPr>
        <w:t xml:space="preserve"> tur</w:t>
      </w:r>
      <w:r w:rsidRPr="003D5461">
        <w:rPr>
          <w:rFonts w:asciiTheme="minorHAnsi" w:hAnsiTheme="minorHAnsi" w:cstheme="minorHAnsi"/>
          <w:color w:val="auto"/>
          <w:sz w:val="22"/>
          <w:szCs w:val="22"/>
        </w:rPr>
        <w:t>ės</w:t>
      </w:r>
      <w:r w:rsidR="003029D7"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įrengti</w:t>
      </w:r>
      <w:r w:rsidR="003029D7" w:rsidRPr="003D5461">
        <w:rPr>
          <w:rFonts w:asciiTheme="minorHAnsi" w:hAnsiTheme="minorHAnsi" w:cstheme="minorHAnsi"/>
          <w:color w:val="auto"/>
          <w:sz w:val="22"/>
          <w:szCs w:val="22"/>
        </w:rPr>
        <w:t xml:space="preserve"> uždarymo sklend</w:t>
      </w:r>
      <w:r w:rsidRPr="003D5461">
        <w:rPr>
          <w:rFonts w:asciiTheme="minorHAnsi" w:hAnsiTheme="minorHAnsi" w:cstheme="minorHAnsi"/>
          <w:color w:val="auto"/>
          <w:sz w:val="22"/>
          <w:szCs w:val="22"/>
        </w:rPr>
        <w:t>ę</w:t>
      </w:r>
      <w:r w:rsidR="003029D7" w:rsidRPr="003D5461">
        <w:rPr>
          <w:rFonts w:asciiTheme="minorHAnsi" w:hAnsiTheme="minorHAnsi" w:cstheme="minorHAnsi"/>
          <w:color w:val="auto"/>
          <w:sz w:val="22"/>
          <w:szCs w:val="22"/>
        </w:rPr>
        <w:t xml:space="preserve"> ar uždor</w:t>
      </w:r>
      <w:r w:rsidRPr="003D5461">
        <w:rPr>
          <w:rFonts w:asciiTheme="minorHAnsi" w:hAnsiTheme="minorHAnsi" w:cstheme="minorHAnsi"/>
          <w:color w:val="auto"/>
          <w:sz w:val="22"/>
          <w:szCs w:val="22"/>
        </w:rPr>
        <w:t>į</w:t>
      </w:r>
      <w:r w:rsidR="00EC76F6" w:rsidRPr="003D5461">
        <w:rPr>
          <w:rFonts w:asciiTheme="minorHAnsi" w:hAnsiTheme="minorHAnsi" w:cstheme="minorHAnsi"/>
          <w:color w:val="auto"/>
          <w:sz w:val="22"/>
          <w:szCs w:val="22"/>
        </w:rPr>
        <w:t xml:space="preserve"> (plombuojamą). Sklendės ar uždorio plombavimą organizuoja Užsakovas.</w:t>
      </w:r>
      <w:r w:rsidR="006F57CE" w:rsidRPr="003D5461">
        <w:rPr>
          <w:rFonts w:asciiTheme="minorHAnsi" w:hAnsiTheme="minorHAnsi" w:cstheme="minorHAnsi"/>
          <w:color w:val="auto"/>
          <w:sz w:val="22"/>
          <w:szCs w:val="22"/>
        </w:rPr>
        <w:t xml:space="preserve"> Nuotekų paskirstymo kameroje </w:t>
      </w:r>
      <w:r w:rsidR="008227B6" w:rsidRPr="003D5461">
        <w:rPr>
          <w:rFonts w:asciiTheme="minorHAnsi" w:hAnsiTheme="minorHAnsi" w:cstheme="minorHAnsi"/>
          <w:color w:val="auto"/>
          <w:sz w:val="22"/>
          <w:szCs w:val="22"/>
        </w:rPr>
        <w:t xml:space="preserve">turi būti </w:t>
      </w:r>
      <w:r w:rsidR="006F57CE" w:rsidRPr="003D5461">
        <w:rPr>
          <w:rFonts w:asciiTheme="minorHAnsi" w:hAnsiTheme="minorHAnsi" w:cstheme="minorHAnsi"/>
          <w:color w:val="auto"/>
          <w:sz w:val="22"/>
          <w:szCs w:val="22"/>
        </w:rPr>
        <w:t>nuolat matuojamas pH</w:t>
      </w:r>
      <w:r w:rsidR="008227B6" w:rsidRPr="003D5461">
        <w:rPr>
          <w:rFonts w:asciiTheme="minorHAnsi" w:hAnsiTheme="minorHAnsi" w:cstheme="minorHAnsi"/>
          <w:color w:val="auto"/>
          <w:sz w:val="22"/>
          <w:szCs w:val="22"/>
        </w:rPr>
        <w:t xml:space="preserve"> ir temperatūra</w:t>
      </w:r>
      <w:r w:rsidR="006F57CE" w:rsidRPr="003D5461">
        <w:rPr>
          <w:rFonts w:asciiTheme="minorHAnsi" w:hAnsiTheme="minorHAnsi" w:cstheme="minorHAnsi"/>
          <w:color w:val="auto"/>
          <w:sz w:val="22"/>
          <w:szCs w:val="22"/>
        </w:rPr>
        <w:t>.</w:t>
      </w:r>
    </w:p>
    <w:p w14:paraId="53A3D29C" w14:textId="492546A4" w:rsidR="009006A5" w:rsidRPr="003D5461" w:rsidRDefault="00B73D5B">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30" w:name="bookmark55"/>
      <w:bookmarkStart w:id="131" w:name="bookmark56"/>
      <w:bookmarkStart w:id="132" w:name="bookmark57"/>
      <w:bookmarkStart w:id="133" w:name="bookmark54"/>
      <w:bookmarkStart w:id="134" w:name="_Toc180443823"/>
      <w:bookmarkStart w:id="135" w:name="_Toc221604419"/>
      <w:r w:rsidRPr="003D5461">
        <w:rPr>
          <w:rFonts w:asciiTheme="minorHAnsi" w:hAnsiTheme="minorHAnsi" w:cstheme="minorHAnsi"/>
          <w:sz w:val="22"/>
          <w:szCs w:val="22"/>
          <w:lang w:val="lt-LT"/>
        </w:rPr>
        <w:t>Biologinis nuotekų valymas</w:t>
      </w:r>
      <w:bookmarkEnd w:id="130"/>
      <w:bookmarkEnd w:id="131"/>
      <w:bookmarkEnd w:id="132"/>
      <w:bookmarkEnd w:id="133"/>
      <w:bookmarkEnd w:id="134"/>
      <w:bookmarkEnd w:id="135"/>
    </w:p>
    <w:p w14:paraId="4ED39837" w14:textId="73089F67" w:rsidR="00DE4135" w:rsidRPr="003D5461" w:rsidRDefault="00DE4135"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B</w:t>
      </w:r>
      <w:r w:rsidR="00B73D5B" w:rsidRPr="003D5461">
        <w:rPr>
          <w:rFonts w:asciiTheme="minorHAnsi" w:hAnsiTheme="minorHAnsi" w:cstheme="minorHAnsi"/>
          <w:color w:val="auto"/>
          <w:sz w:val="22"/>
          <w:szCs w:val="22"/>
        </w:rPr>
        <w:t xml:space="preserve">iologiniam nuotekų valymui turi </w:t>
      </w:r>
      <w:r w:rsidRPr="003D5461">
        <w:rPr>
          <w:rFonts w:asciiTheme="minorHAnsi" w:hAnsiTheme="minorHAnsi" w:cstheme="minorHAnsi"/>
          <w:color w:val="auto"/>
          <w:sz w:val="22"/>
          <w:szCs w:val="22"/>
        </w:rPr>
        <w:t xml:space="preserve">būti </w:t>
      </w:r>
      <w:r w:rsidR="00B73D5B" w:rsidRPr="003D5461">
        <w:rPr>
          <w:rFonts w:asciiTheme="minorHAnsi" w:hAnsiTheme="minorHAnsi" w:cstheme="minorHAnsi"/>
          <w:color w:val="auto"/>
          <w:sz w:val="22"/>
          <w:szCs w:val="22"/>
        </w:rPr>
        <w:t>numatyt</w:t>
      </w:r>
      <w:r w:rsidR="007E31EE" w:rsidRPr="003D5461">
        <w:rPr>
          <w:rFonts w:asciiTheme="minorHAnsi" w:hAnsiTheme="minorHAnsi" w:cstheme="minorHAnsi"/>
          <w:color w:val="auto"/>
          <w:sz w:val="22"/>
          <w:szCs w:val="22"/>
        </w:rPr>
        <w:t>i</w:t>
      </w:r>
      <w:r w:rsidR="00B73D5B" w:rsidRPr="003D5461">
        <w:rPr>
          <w:rFonts w:asciiTheme="minorHAnsi" w:hAnsiTheme="minorHAnsi" w:cstheme="minorHAnsi"/>
          <w:color w:val="auto"/>
          <w:sz w:val="22"/>
          <w:szCs w:val="22"/>
        </w:rPr>
        <w:t xml:space="preserve"> </w:t>
      </w:r>
      <w:r w:rsidR="006F57CE" w:rsidRPr="003D5461">
        <w:rPr>
          <w:rFonts w:asciiTheme="minorHAnsi" w:hAnsiTheme="minorHAnsi" w:cstheme="minorHAnsi"/>
          <w:color w:val="auto"/>
          <w:sz w:val="22"/>
          <w:szCs w:val="22"/>
        </w:rPr>
        <w:t>požeminio tipo</w:t>
      </w:r>
      <w:r w:rsidR="00985107" w:rsidRPr="003D5461">
        <w:rPr>
          <w:rFonts w:asciiTheme="minorHAnsi" w:hAnsiTheme="minorHAnsi" w:cstheme="minorHAnsi"/>
          <w:color w:val="auto"/>
          <w:sz w:val="22"/>
          <w:szCs w:val="22"/>
        </w:rPr>
        <w:t xml:space="preserve"> </w:t>
      </w:r>
      <w:r w:rsidR="00B73D5B" w:rsidRPr="003D5461">
        <w:rPr>
          <w:rFonts w:asciiTheme="minorHAnsi" w:hAnsiTheme="minorHAnsi" w:cstheme="minorHAnsi"/>
          <w:color w:val="auto"/>
          <w:sz w:val="22"/>
          <w:szCs w:val="22"/>
        </w:rPr>
        <w:t>bioreaktori</w:t>
      </w:r>
      <w:r w:rsidR="007E31EE" w:rsidRPr="003D5461">
        <w:rPr>
          <w:rFonts w:asciiTheme="minorHAnsi" w:hAnsiTheme="minorHAnsi" w:cstheme="minorHAnsi"/>
          <w:color w:val="auto"/>
          <w:sz w:val="22"/>
          <w:szCs w:val="22"/>
        </w:rPr>
        <w:t>ai</w:t>
      </w:r>
      <w:r w:rsidR="00B73D5B" w:rsidRPr="003D5461">
        <w:rPr>
          <w:rFonts w:asciiTheme="minorHAnsi" w:hAnsiTheme="minorHAnsi" w:cstheme="minorHAnsi"/>
          <w:color w:val="auto"/>
          <w:sz w:val="22"/>
          <w:szCs w:val="22"/>
        </w:rPr>
        <w:t>, kur</w:t>
      </w:r>
      <w:r w:rsidR="00CE197A" w:rsidRPr="003D5461">
        <w:rPr>
          <w:rFonts w:asciiTheme="minorHAnsi" w:hAnsiTheme="minorHAnsi" w:cstheme="minorHAnsi"/>
          <w:color w:val="auto"/>
          <w:sz w:val="22"/>
          <w:szCs w:val="22"/>
        </w:rPr>
        <w:t>iuose</w:t>
      </w:r>
      <w:r w:rsidR="00B73D5B" w:rsidRPr="003D5461">
        <w:rPr>
          <w:rFonts w:asciiTheme="minorHAnsi" w:hAnsiTheme="minorHAnsi" w:cstheme="minorHAnsi"/>
          <w:color w:val="auto"/>
          <w:sz w:val="22"/>
          <w:szCs w:val="22"/>
        </w:rPr>
        <w:t xml:space="preserve"> nuotekos valomos biologiškai, naudojant veiklųjį dumblą. </w:t>
      </w:r>
    </w:p>
    <w:p w14:paraId="26836540" w14:textId="77777777" w:rsidR="009006A5" w:rsidRPr="003D5461" w:rsidRDefault="0074553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Konkurso dalyvis </w:t>
      </w:r>
      <w:r w:rsidR="00B73D5B" w:rsidRPr="003D5461">
        <w:rPr>
          <w:rFonts w:asciiTheme="minorHAnsi" w:hAnsiTheme="minorHAnsi" w:cstheme="minorHAnsi"/>
          <w:color w:val="auto"/>
          <w:sz w:val="22"/>
          <w:szCs w:val="22"/>
        </w:rPr>
        <w:t>turi atsižvelgti ir įvertinti šiuos privalomus reikalavimus:</w:t>
      </w:r>
    </w:p>
    <w:p w14:paraId="19D017FA" w14:textId="77777777" w:rsidR="009006A5" w:rsidRPr="003D5461" w:rsidRDefault="00B73D5B">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Siūloma biologinio valymo konfigūracija turi užtikrinti BDS, </w:t>
      </w:r>
      <w:r w:rsidR="007A039B" w:rsidRPr="003D5461">
        <w:rPr>
          <w:rFonts w:asciiTheme="minorHAnsi" w:hAnsiTheme="minorHAnsi" w:cstheme="minorHAnsi"/>
          <w:sz w:val="22"/>
          <w:szCs w:val="22"/>
          <w:lang w:val="lt-LT"/>
        </w:rPr>
        <w:t>ChDS,</w:t>
      </w:r>
      <w:r w:rsidR="00687E54" w:rsidRPr="003D5461">
        <w:rPr>
          <w:rFonts w:asciiTheme="minorHAnsi" w:hAnsiTheme="minorHAnsi" w:cstheme="minorHAnsi"/>
          <w:sz w:val="22"/>
          <w:szCs w:val="22"/>
          <w:lang w:val="lt-LT"/>
        </w:rPr>
        <w:t xml:space="preserve"> skendinčių medžiagų ir</w:t>
      </w:r>
      <w:r w:rsidR="007A039B"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fosforo ir azoto </w:t>
      </w:r>
      <w:r w:rsidR="005D7B25" w:rsidRPr="003D5461">
        <w:rPr>
          <w:rFonts w:asciiTheme="minorHAnsi" w:hAnsiTheme="minorHAnsi" w:cstheme="minorHAnsi"/>
          <w:sz w:val="22"/>
          <w:szCs w:val="22"/>
          <w:lang w:val="lt-LT"/>
        </w:rPr>
        <w:t xml:space="preserve">junginių </w:t>
      </w:r>
      <w:r w:rsidRPr="003D5461">
        <w:rPr>
          <w:rFonts w:asciiTheme="minorHAnsi" w:hAnsiTheme="minorHAnsi" w:cstheme="minorHAnsi"/>
          <w:sz w:val="22"/>
          <w:szCs w:val="22"/>
          <w:lang w:val="lt-LT"/>
        </w:rPr>
        <w:t>pašalinimą iš nuotekų minimaliomis sąnaudomis</w:t>
      </w:r>
      <w:r w:rsidR="00F23EC8" w:rsidRPr="003D5461">
        <w:rPr>
          <w:rFonts w:asciiTheme="minorHAnsi" w:hAnsiTheme="minorHAnsi" w:cstheme="minorHAnsi"/>
          <w:sz w:val="22"/>
          <w:szCs w:val="22"/>
          <w:lang w:val="lt-LT"/>
        </w:rPr>
        <w:t>;</w:t>
      </w:r>
      <w:r w:rsidR="0005092B" w:rsidRPr="003D5461">
        <w:rPr>
          <w:rFonts w:asciiTheme="minorHAnsi" w:hAnsiTheme="minorHAnsi" w:cstheme="minorHAnsi"/>
          <w:sz w:val="22"/>
          <w:szCs w:val="22"/>
          <w:lang w:val="lt-LT"/>
        </w:rPr>
        <w:t xml:space="preserve"> </w:t>
      </w:r>
    </w:p>
    <w:p w14:paraId="5F348F7C" w14:textId="77777777" w:rsidR="0005092B" w:rsidRPr="003D5461" w:rsidRDefault="0005092B">
      <w:pPr>
        <w:numPr>
          <w:ilvl w:val="0"/>
          <w:numId w:val="5"/>
        </w:numPr>
        <w:tabs>
          <w:tab w:val="left" w:pos="900"/>
        </w:tabs>
        <w:ind w:left="0" w:firstLine="567"/>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Biologinio nuotekų valymo procesai turi būti pagrįsti skendinčio veikliojo dumblo sistema;</w:t>
      </w:r>
    </w:p>
    <w:p w14:paraId="7E7174B0" w14:textId="77777777" w:rsidR="0005092B" w:rsidRPr="003D5461" w:rsidRDefault="0005092B">
      <w:pPr>
        <w:numPr>
          <w:ilvl w:val="0"/>
          <w:numId w:val="5"/>
        </w:numPr>
        <w:tabs>
          <w:tab w:val="left" w:pos="900"/>
        </w:tabs>
        <w:ind w:left="0" w:firstLine="567"/>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Biologini</w:t>
      </w:r>
      <w:r w:rsidR="00ED0246" w:rsidRPr="003D5461">
        <w:rPr>
          <w:rFonts w:asciiTheme="minorHAnsi" w:eastAsia="Times New Roman" w:hAnsiTheme="minorHAnsi" w:cstheme="minorHAnsi"/>
          <w:color w:val="auto"/>
          <w:sz w:val="22"/>
          <w:szCs w:val="22"/>
          <w:lang w:eastAsia="en-US" w:bidi="ar-SA"/>
        </w:rPr>
        <w:t>am</w:t>
      </w:r>
      <w:r w:rsidRPr="003D5461">
        <w:rPr>
          <w:rFonts w:asciiTheme="minorHAnsi" w:eastAsia="Times New Roman" w:hAnsiTheme="minorHAnsi" w:cstheme="minorHAnsi"/>
          <w:color w:val="auto"/>
          <w:sz w:val="22"/>
          <w:szCs w:val="22"/>
          <w:lang w:eastAsia="en-US" w:bidi="ar-SA"/>
        </w:rPr>
        <w:t xml:space="preserve"> valymui naudoti technologinę schemą, kurioje nėra pirminių nusodintuvų</w:t>
      </w:r>
      <w:r w:rsidR="000835D4" w:rsidRPr="003D5461">
        <w:rPr>
          <w:rFonts w:asciiTheme="minorHAnsi" w:eastAsia="Times New Roman" w:hAnsiTheme="minorHAnsi" w:cstheme="minorHAnsi"/>
          <w:color w:val="auto"/>
          <w:sz w:val="22"/>
          <w:szCs w:val="22"/>
          <w:lang w:eastAsia="en-US" w:bidi="ar-SA"/>
        </w:rPr>
        <w:t>;</w:t>
      </w:r>
      <w:r w:rsidRPr="003D5461">
        <w:rPr>
          <w:rFonts w:asciiTheme="minorHAnsi" w:eastAsia="Times New Roman" w:hAnsiTheme="minorHAnsi" w:cstheme="minorHAnsi"/>
          <w:color w:val="auto"/>
          <w:sz w:val="22"/>
          <w:szCs w:val="22"/>
          <w:lang w:eastAsia="en-US" w:bidi="ar-SA"/>
        </w:rPr>
        <w:t xml:space="preserve"> </w:t>
      </w:r>
    </w:p>
    <w:p w14:paraId="619692AD" w14:textId="77777777" w:rsidR="0005092B" w:rsidRPr="003D5461" w:rsidRDefault="0005092B">
      <w:pPr>
        <w:numPr>
          <w:ilvl w:val="0"/>
          <w:numId w:val="5"/>
        </w:numPr>
        <w:tabs>
          <w:tab w:val="left" w:pos="900"/>
        </w:tabs>
        <w:ind w:left="0" w:firstLine="567"/>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Nors kai kuriuos teršalus galima pašalinti pirminėje valymo stadijoje (</w:t>
      </w:r>
      <w:r w:rsidR="00AF5ADA" w:rsidRPr="003D5461">
        <w:rPr>
          <w:rFonts w:asciiTheme="minorHAnsi" w:eastAsia="Times New Roman" w:hAnsiTheme="minorHAnsi" w:cstheme="minorHAnsi"/>
          <w:color w:val="auto"/>
          <w:sz w:val="22"/>
          <w:szCs w:val="22"/>
          <w:lang w:eastAsia="en-US" w:bidi="ar-SA"/>
        </w:rPr>
        <w:t>parengtinio nuotekų valymo grandis</w:t>
      </w:r>
      <w:r w:rsidRPr="003D5461">
        <w:rPr>
          <w:rFonts w:asciiTheme="minorHAnsi" w:eastAsia="Times New Roman" w:hAnsiTheme="minorHAnsi" w:cstheme="minorHAnsi"/>
          <w:color w:val="auto"/>
          <w:sz w:val="22"/>
          <w:szCs w:val="22"/>
          <w:lang w:eastAsia="en-US" w:bidi="ar-SA"/>
        </w:rPr>
        <w:t xml:space="preserve">), tai nevertinama rengiant pasiūlymą ir pilnas įtekančių nuotekų srautas bei </w:t>
      </w:r>
      <w:r w:rsidR="0074553B" w:rsidRPr="003D5461">
        <w:rPr>
          <w:rFonts w:asciiTheme="minorHAnsi" w:eastAsia="Times New Roman" w:hAnsiTheme="minorHAnsi" w:cstheme="minorHAnsi"/>
          <w:color w:val="auto"/>
          <w:sz w:val="22"/>
          <w:szCs w:val="22"/>
          <w:lang w:eastAsia="en-US" w:bidi="ar-SA"/>
        </w:rPr>
        <w:t xml:space="preserve">teršalų </w:t>
      </w:r>
      <w:r w:rsidRPr="003D5461">
        <w:rPr>
          <w:rFonts w:asciiTheme="minorHAnsi" w:eastAsia="Times New Roman" w:hAnsiTheme="minorHAnsi" w:cstheme="minorHAnsi"/>
          <w:color w:val="auto"/>
          <w:sz w:val="22"/>
          <w:szCs w:val="22"/>
          <w:lang w:eastAsia="en-US" w:bidi="ar-SA"/>
        </w:rPr>
        <w:t xml:space="preserve">apkrova turi būti </w:t>
      </w:r>
      <w:r w:rsidRPr="003D5461">
        <w:rPr>
          <w:rFonts w:asciiTheme="minorHAnsi" w:eastAsia="Times New Roman" w:hAnsiTheme="minorHAnsi" w:cstheme="minorHAnsi"/>
          <w:color w:val="auto"/>
          <w:sz w:val="22"/>
          <w:szCs w:val="22"/>
          <w:lang w:eastAsia="en-US" w:bidi="ar-SA"/>
        </w:rPr>
        <w:lastRenderedPageBreak/>
        <w:t>taikomi biologinio valymo įrenginiams;</w:t>
      </w:r>
    </w:p>
    <w:p w14:paraId="6885D1BC" w14:textId="327A15A3" w:rsidR="009006A5" w:rsidRPr="003D5461" w:rsidRDefault="00B73D5B">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Nuotekų valymo įrenginių projekte turi būti numatyta, kad nuotekų temperatūra gali svyruoti nuo </w:t>
      </w:r>
      <w:r w:rsidR="00CE197A" w:rsidRPr="003D5461">
        <w:rPr>
          <w:rFonts w:asciiTheme="minorHAnsi" w:hAnsiTheme="minorHAnsi" w:cstheme="minorHAnsi"/>
          <w:sz w:val="22"/>
          <w:szCs w:val="22"/>
          <w:lang w:val="lt-LT"/>
        </w:rPr>
        <w:t>10</w:t>
      </w:r>
      <w:r w:rsidRPr="003D5461">
        <w:rPr>
          <w:rFonts w:asciiTheme="minorHAnsi" w:hAnsiTheme="minorHAnsi" w:cstheme="minorHAnsi"/>
          <w:sz w:val="22"/>
          <w:szCs w:val="22"/>
          <w:lang w:val="lt-LT"/>
        </w:rPr>
        <w:t xml:space="preserve"> °C iki 20 °C;</w:t>
      </w:r>
    </w:p>
    <w:p w14:paraId="70CBFFCC" w14:textId="55E19804" w:rsidR="009006A5" w:rsidRPr="003D5461" w:rsidRDefault="006F57CE">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Bioreaktor</w:t>
      </w:r>
      <w:r w:rsidR="007E31EE" w:rsidRPr="003D5461">
        <w:rPr>
          <w:rFonts w:asciiTheme="minorHAnsi" w:hAnsiTheme="minorHAnsi" w:cstheme="minorHAnsi"/>
          <w:sz w:val="22"/>
          <w:szCs w:val="22"/>
          <w:lang w:val="lt-LT"/>
        </w:rPr>
        <w:t>ių</w:t>
      </w:r>
      <w:r w:rsidR="000835D4" w:rsidRPr="003D5461">
        <w:rPr>
          <w:rFonts w:asciiTheme="minorHAnsi" w:hAnsiTheme="minorHAnsi" w:cstheme="minorHAnsi"/>
          <w:sz w:val="22"/>
          <w:szCs w:val="22"/>
          <w:lang w:val="lt-LT"/>
        </w:rPr>
        <w:t xml:space="preserve"> atskirtose zonose </w:t>
      </w:r>
      <w:r w:rsidR="00B73D5B" w:rsidRPr="003D5461">
        <w:rPr>
          <w:rFonts w:asciiTheme="minorHAnsi" w:hAnsiTheme="minorHAnsi" w:cstheme="minorHAnsi"/>
          <w:sz w:val="22"/>
          <w:szCs w:val="22"/>
          <w:lang w:val="lt-LT"/>
        </w:rPr>
        <w:t xml:space="preserve">turi būti užtikrintas geras </w:t>
      </w:r>
      <w:r w:rsidR="00BE16B4" w:rsidRPr="003D5461">
        <w:rPr>
          <w:rFonts w:asciiTheme="minorHAnsi" w:hAnsiTheme="minorHAnsi" w:cstheme="minorHAnsi"/>
          <w:sz w:val="22"/>
          <w:szCs w:val="22"/>
          <w:lang w:val="lt-LT"/>
        </w:rPr>
        <w:t xml:space="preserve">nuotekų ir veikliojo dumblo </w:t>
      </w:r>
      <w:r w:rsidR="00B73D5B" w:rsidRPr="003D5461">
        <w:rPr>
          <w:rFonts w:asciiTheme="minorHAnsi" w:hAnsiTheme="minorHAnsi" w:cstheme="minorHAnsi"/>
          <w:sz w:val="22"/>
          <w:szCs w:val="22"/>
          <w:lang w:val="lt-LT"/>
        </w:rPr>
        <w:t>mišinio sumaišymas, todėl kiekvienoje</w:t>
      </w:r>
      <w:r w:rsidR="007A039B" w:rsidRPr="003D5461">
        <w:rPr>
          <w:rFonts w:asciiTheme="minorHAnsi" w:hAnsiTheme="minorHAnsi" w:cstheme="minorHAnsi"/>
          <w:sz w:val="22"/>
          <w:szCs w:val="22"/>
          <w:lang w:val="lt-LT"/>
        </w:rPr>
        <w:t xml:space="preserve"> </w:t>
      </w:r>
      <w:r w:rsidR="0074553B" w:rsidRPr="003D5461">
        <w:rPr>
          <w:rFonts w:asciiTheme="minorHAnsi" w:hAnsiTheme="minorHAnsi" w:cstheme="minorHAnsi"/>
          <w:sz w:val="22"/>
          <w:szCs w:val="22"/>
          <w:lang w:val="lt-LT"/>
        </w:rPr>
        <w:t>technologinė zonoje (išsky</w:t>
      </w:r>
      <w:r w:rsidR="00FE3ADB" w:rsidRPr="003D5461">
        <w:rPr>
          <w:rFonts w:asciiTheme="minorHAnsi" w:hAnsiTheme="minorHAnsi" w:cstheme="minorHAnsi"/>
          <w:sz w:val="22"/>
          <w:szCs w:val="22"/>
          <w:lang w:val="lt-LT"/>
        </w:rPr>
        <w:t xml:space="preserve">rus </w:t>
      </w:r>
      <w:r w:rsidR="005E181D" w:rsidRPr="003D5461">
        <w:rPr>
          <w:rFonts w:asciiTheme="minorHAnsi" w:hAnsiTheme="minorHAnsi" w:cstheme="minorHAnsi"/>
          <w:sz w:val="22"/>
          <w:szCs w:val="22"/>
          <w:lang w:val="lt-LT"/>
        </w:rPr>
        <w:t xml:space="preserve">aeracines (nitrifikacines) </w:t>
      </w:r>
      <w:r w:rsidR="00FE3ADB" w:rsidRPr="003D5461">
        <w:rPr>
          <w:rFonts w:asciiTheme="minorHAnsi" w:hAnsiTheme="minorHAnsi" w:cstheme="minorHAnsi"/>
          <w:sz w:val="22"/>
          <w:szCs w:val="22"/>
          <w:lang w:val="lt-LT"/>
        </w:rPr>
        <w:t xml:space="preserve">zonas, kuriose nuotekos ir </w:t>
      </w:r>
      <w:r w:rsidR="0074553B" w:rsidRPr="003D5461">
        <w:rPr>
          <w:rFonts w:asciiTheme="minorHAnsi" w:hAnsiTheme="minorHAnsi" w:cstheme="minorHAnsi"/>
          <w:sz w:val="22"/>
          <w:szCs w:val="22"/>
          <w:lang w:val="lt-LT"/>
        </w:rPr>
        <w:t xml:space="preserve">dumblas maišomi dugniniais aeratoriais) </w:t>
      </w:r>
      <w:r w:rsidR="00B73D5B" w:rsidRPr="003D5461">
        <w:rPr>
          <w:rFonts w:asciiTheme="minorHAnsi" w:hAnsiTheme="minorHAnsi" w:cstheme="minorHAnsi"/>
          <w:sz w:val="22"/>
          <w:szCs w:val="22"/>
          <w:lang w:val="lt-LT"/>
        </w:rPr>
        <w:t xml:space="preserve">turi būti sumontuotas reikiamas stacionarių </w:t>
      </w:r>
      <w:r w:rsidR="00AF5ADA" w:rsidRPr="003D5461">
        <w:rPr>
          <w:rFonts w:asciiTheme="minorHAnsi" w:hAnsiTheme="minorHAnsi" w:cstheme="minorHAnsi"/>
          <w:sz w:val="22"/>
          <w:szCs w:val="22"/>
          <w:lang w:val="lt-LT"/>
        </w:rPr>
        <w:t xml:space="preserve">mechaninio nuotekų ir dumblo mišinio išmaišymo įtaisų ar </w:t>
      </w:r>
      <w:r w:rsidR="00EB05EF" w:rsidRPr="003D5461">
        <w:rPr>
          <w:rFonts w:asciiTheme="minorHAnsi" w:hAnsiTheme="minorHAnsi" w:cstheme="minorHAnsi"/>
          <w:sz w:val="22"/>
          <w:szCs w:val="22"/>
          <w:lang w:val="lt-LT"/>
        </w:rPr>
        <w:t xml:space="preserve">kitų </w:t>
      </w:r>
      <w:r w:rsidR="00AF5ADA" w:rsidRPr="003D5461">
        <w:rPr>
          <w:rFonts w:asciiTheme="minorHAnsi" w:hAnsiTheme="minorHAnsi" w:cstheme="minorHAnsi"/>
          <w:sz w:val="22"/>
          <w:szCs w:val="22"/>
          <w:lang w:val="lt-LT"/>
        </w:rPr>
        <w:t>inžinerinių sistemų</w:t>
      </w:r>
      <w:r w:rsidR="005E181D" w:rsidRPr="003D5461">
        <w:rPr>
          <w:rFonts w:asciiTheme="minorHAnsi" w:hAnsiTheme="minorHAnsi" w:cstheme="minorHAnsi"/>
          <w:sz w:val="22"/>
          <w:szCs w:val="22"/>
          <w:lang w:val="lt-LT"/>
        </w:rPr>
        <w:t xml:space="preserve">, </w:t>
      </w:r>
      <w:r w:rsidR="00F13FBB" w:rsidRPr="003D5461">
        <w:rPr>
          <w:rFonts w:asciiTheme="minorHAnsi" w:hAnsiTheme="minorHAnsi" w:cstheme="minorHAnsi"/>
          <w:sz w:val="22"/>
          <w:szCs w:val="22"/>
          <w:lang w:val="lt-LT"/>
        </w:rPr>
        <w:t xml:space="preserve">kurios užtikrintų tinkamą nuotekų ir dumblo sumaišymą, </w:t>
      </w:r>
      <w:r w:rsidR="00A95407" w:rsidRPr="003D5461">
        <w:rPr>
          <w:rFonts w:asciiTheme="minorHAnsi" w:hAnsiTheme="minorHAnsi" w:cstheme="minorHAnsi"/>
          <w:sz w:val="22"/>
          <w:szCs w:val="22"/>
          <w:lang w:val="lt-LT"/>
        </w:rPr>
        <w:t>skaičius</w:t>
      </w:r>
      <w:r w:rsidR="007B7F4F" w:rsidRPr="003D5461">
        <w:rPr>
          <w:rFonts w:asciiTheme="minorHAnsi" w:hAnsiTheme="minorHAnsi" w:cstheme="minorHAnsi"/>
          <w:sz w:val="22"/>
          <w:szCs w:val="22"/>
          <w:lang w:val="lt-LT"/>
        </w:rPr>
        <w:t>;</w:t>
      </w:r>
    </w:p>
    <w:p w14:paraId="5D212187" w14:textId="77777777" w:rsidR="009006A5" w:rsidRPr="003D5461" w:rsidRDefault="00C069ED">
      <w:pPr>
        <w:pStyle w:val="Sraopastraipa"/>
        <w:numPr>
          <w:ilvl w:val="0"/>
          <w:numId w:val="5"/>
        </w:numPr>
        <w:tabs>
          <w:tab w:val="left" w:pos="900"/>
        </w:tabs>
        <w:ind w:left="0" w:firstLine="567"/>
        <w:jc w:val="both"/>
        <w:rPr>
          <w:rFonts w:asciiTheme="minorHAnsi" w:hAnsiTheme="minorHAnsi" w:cstheme="minorHAnsi"/>
          <w:sz w:val="22"/>
          <w:szCs w:val="22"/>
          <w:lang w:val="lt-LT"/>
        </w:rPr>
      </w:pPr>
      <w:bookmarkStart w:id="136" w:name="_Hlk62390211"/>
      <w:r w:rsidRPr="003D5461">
        <w:rPr>
          <w:rFonts w:asciiTheme="minorHAnsi" w:hAnsiTheme="minorHAnsi" w:cstheme="minorHAnsi"/>
          <w:sz w:val="22"/>
          <w:szCs w:val="22"/>
          <w:lang w:val="lt-LT"/>
        </w:rPr>
        <w:t xml:space="preserve">Atliekant technologinius </w:t>
      </w:r>
      <w:r w:rsidR="00BE16B4" w:rsidRPr="003D5461">
        <w:rPr>
          <w:rFonts w:asciiTheme="minorHAnsi" w:hAnsiTheme="minorHAnsi" w:cstheme="minorHAnsi"/>
          <w:sz w:val="22"/>
          <w:szCs w:val="22"/>
          <w:lang w:val="lt-LT"/>
        </w:rPr>
        <w:t xml:space="preserve">bioreaktorių tūrio </w:t>
      </w:r>
      <w:r w:rsidRPr="003D5461">
        <w:rPr>
          <w:rFonts w:asciiTheme="minorHAnsi" w:hAnsiTheme="minorHAnsi" w:cstheme="minorHAnsi"/>
          <w:sz w:val="22"/>
          <w:szCs w:val="22"/>
          <w:lang w:val="lt-LT"/>
        </w:rPr>
        <w:t>skaičiavimus</w:t>
      </w:r>
      <w:r w:rsidR="00B94A90" w:rsidRPr="003D5461">
        <w:rPr>
          <w:rFonts w:asciiTheme="minorHAnsi" w:hAnsiTheme="minorHAnsi" w:cstheme="minorHAnsi"/>
          <w:sz w:val="22"/>
          <w:szCs w:val="22"/>
          <w:lang w:val="lt-LT"/>
        </w:rPr>
        <w:t xml:space="preserve"> priimti, kad </w:t>
      </w:r>
      <w:r w:rsidR="0036714B" w:rsidRPr="003D5461">
        <w:rPr>
          <w:rFonts w:asciiTheme="minorHAnsi" w:hAnsiTheme="minorHAnsi" w:cstheme="minorHAnsi"/>
          <w:sz w:val="22"/>
          <w:szCs w:val="22"/>
          <w:lang w:val="lt-LT"/>
        </w:rPr>
        <w:t>v</w:t>
      </w:r>
      <w:r w:rsidR="00B73D5B" w:rsidRPr="003D5461">
        <w:rPr>
          <w:rFonts w:asciiTheme="minorHAnsi" w:hAnsiTheme="minorHAnsi" w:cstheme="minorHAnsi"/>
          <w:sz w:val="22"/>
          <w:szCs w:val="22"/>
          <w:lang w:val="lt-LT"/>
        </w:rPr>
        <w:t>eikliojo dumblo koncentracij</w:t>
      </w:r>
      <w:r w:rsidR="00BE16B4" w:rsidRPr="003D5461">
        <w:rPr>
          <w:rFonts w:asciiTheme="minorHAnsi" w:hAnsiTheme="minorHAnsi" w:cstheme="minorHAnsi"/>
          <w:sz w:val="22"/>
          <w:szCs w:val="22"/>
          <w:lang w:val="lt-LT"/>
        </w:rPr>
        <w:t>os reikšmė</w:t>
      </w:r>
      <w:r w:rsidR="00B73D5B" w:rsidRPr="003D5461">
        <w:rPr>
          <w:rFonts w:asciiTheme="minorHAnsi" w:hAnsiTheme="minorHAnsi" w:cstheme="minorHAnsi"/>
          <w:sz w:val="22"/>
          <w:szCs w:val="22"/>
          <w:lang w:val="lt-LT"/>
        </w:rPr>
        <w:t xml:space="preserve"> </w:t>
      </w:r>
      <w:r w:rsidR="005D7B25" w:rsidRPr="003D5461">
        <w:rPr>
          <w:rFonts w:asciiTheme="minorHAnsi" w:hAnsiTheme="minorHAnsi" w:cstheme="minorHAnsi"/>
          <w:sz w:val="22"/>
          <w:szCs w:val="22"/>
          <w:lang w:val="lt-LT"/>
        </w:rPr>
        <w:t xml:space="preserve">biologiniame </w:t>
      </w:r>
      <w:r w:rsidR="00B73D5B" w:rsidRPr="003D5461">
        <w:rPr>
          <w:rFonts w:asciiTheme="minorHAnsi" w:hAnsiTheme="minorHAnsi" w:cstheme="minorHAnsi"/>
          <w:sz w:val="22"/>
          <w:szCs w:val="22"/>
          <w:lang w:val="lt-LT"/>
        </w:rPr>
        <w:t>reaktoriuje neviršyt</w:t>
      </w:r>
      <w:r w:rsidR="00EB05EF" w:rsidRPr="003D5461">
        <w:rPr>
          <w:rFonts w:asciiTheme="minorHAnsi" w:hAnsiTheme="minorHAnsi" w:cstheme="minorHAnsi"/>
          <w:sz w:val="22"/>
          <w:szCs w:val="22"/>
          <w:lang w:val="lt-LT"/>
        </w:rPr>
        <w:t>ų</w:t>
      </w:r>
      <w:r w:rsidR="00B73D5B" w:rsidRPr="003D5461">
        <w:rPr>
          <w:rFonts w:asciiTheme="minorHAnsi" w:hAnsiTheme="minorHAnsi" w:cstheme="minorHAnsi"/>
          <w:sz w:val="22"/>
          <w:szCs w:val="22"/>
          <w:lang w:val="lt-LT"/>
        </w:rPr>
        <w:t xml:space="preserve"> </w:t>
      </w:r>
      <w:r w:rsidR="007E31EE" w:rsidRPr="003D5461">
        <w:rPr>
          <w:rFonts w:asciiTheme="minorHAnsi" w:hAnsiTheme="minorHAnsi" w:cstheme="minorHAnsi"/>
          <w:sz w:val="22"/>
          <w:szCs w:val="22"/>
          <w:lang w:val="lt-LT"/>
        </w:rPr>
        <w:t>4</w:t>
      </w:r>
      <w:r w:rsidR="00127B03" w:rsidRPr="003D5461">
        <w:rPr>
          <w:rFonts w:asciiTheme="minorHAnsi" w:hAnsiTheme="minorHAnsi" w:cstheme="minorHAnsi"/>
          <w:sz w:val="22"/>
          <w:szCs w:val="22"/>
          <w:lang w:val="lt-LT"/>
        </w:rPr>
        <w:t xml:space="preserve"> </w:t>
      </w:r>
      <w:r w:rsidR="00B73D5B" w:rsidRPr="003D5461">
        <w:rPr>
          <w:rFonts w:asciiTheme="minorHAnsi" w:hAnsiTheme="minorHAnsi" w:cstheme="minorHAnsi"/>
          <w:sz w:val="22"/>
          <w:szCs w:val="22"/>
          <w:lang w:val="lt-LT"/>
        </w:rPr>
        <w:t>g/l</w:t>
      </w:r>
      <w:r w:rsidR="00C3787F" w:rsidRPr="003D5461">
        <w:rPr>
          <w:rFonts w:asciiTheme="minorHAnsi" w:hAnsiTheme="minorHAnsi" w:cstheme="minorHAnsi"/>
          <w:sz w:val="22"/>
          <w:szCs w:val="22"/>
          <w:lang w:val="lt-LT"/>
        </w:rPr>
        <w:t>;</w:t>
      </w:r>
    </w:p>
    <w:bookmarkEnd w:id="136"/>
    <w:p w14:paraId="5B1031F3" w14:textId="77777777" w:rsidR="00E94CE4" w:rsidRPr="003D5461" w:rsidRDefault="00C069ED">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Atliekant technologinius skaičiavimus </w:t>
      </w:r>
      <w:r w:rsidR="00B94A90" w:rsidRPr="003D5461">
        <w:rPr>
          <w:rFonts w:asciiTheme="minorHAnsi" w:hAnsiTheme="minorHAnsi" w:cstheme="minorHAnsi"/>
          <w:sz w:val="22"/>
          <w:szCs w:val="22"/>
          <w:lang w:val="lt-LT"/>
        </w:rPr>
        <w:t xml:space="preserve">priimti, kad </w:t>
      </w:r>
      <w:r w:rsidRPr="003D5461">
        <w:rPr>
          <w:rFonts w:asciiTheme="minorHAnsi" w:hAnsiTheme="minorHAnsi" w:cstheme="minorHAnsi"/>
          <w:sz w:val="22"/>
          <w:szCs w:val="22"/>
          <w:lang w:val="lt-LT"/>
        </w:rPr>
        <w:t>d</w:t>
      </w:r>
      <w:r w:rsidR="00E94CE4" w:rsidRPr="003D5461">
        <w:rPr>
          <w:rFonts w:asciiTheme="minorHAnsi" w:hAnsiTheme="minorHAnsi" w:cstheme="minorHAnsi"/>
          <w:sz w:val="22"/>
          <w:szCs w:val="22"/>
          <w:lang w:val="lt-LT"/>
        </w:rPr>
        <w:t xml:space="preserve">umblo tūrio indekso reikšmė </w:t>
      </w:r>
      <w:r w:rsidR="00B94A90" w:rsidRPr="003D5461">
        <w:rPr>
          <w:rFonts w:asciiTheme="minorHAnsi" w:hAnsiTheme="minorHAnsi" w:cstheme="minorHAnsi"/>
          <w:sz w:val="22"/>
          <w:szCs w:val="22"/>
          <w:lang w:val="lt-LT"/>
        </w:rPr>
        <w:t xml:space="preserve">yra </w:t>
      </w:r>
      <w:r w:rsidR="00EB05EF" w:rsidRPr="003D5461">
        <w:rPr>
          <w:rFonts w:asciiTheme="minorHAnsi" w:hAnsiTheme="minorHAnsi" w:cstheme="minorHAnsi"/>
          <w:sz w:val="22"/>
          <w:szCs w:val="22"/>
          <w:lang w:val="lt-LT"/>
        </w:rPr>
        <w:t xml:space="preserve">ne mažesnė kaip </w:t>
      </w:r>
      <w:r w:rsidR="00E94CE4" w:rsidRPr="003D5461">
        <w:rPr>
          <w:rFonts w:asciiTheme="minorHAnsi" w:hAnsiTheme="minorHAnsi" w:cstheme="minorHAnsi"/>
          <w:sz w:val="22"/>
          <w:szCs w:val="22"/>
          <w:lang w:val="lt-LT"/>
        </w:rPr>
        <w:t>1</w:t>
      </w:r>
      <w:r w:rsidR="00FD317F" w:rsidRPr="003D5461">
        <w:rPr>
          <w:rFonts w:asciiTheme="minorHAnsi" w:hAnsiTheme="minorHAnsi" w:cstheme="minorHAnsi"/>
          <w:sz w:val="22"/>
          <w:szCs w:val="22"/>
          <w:lang w:val="lt-LT"/>
        </w:rPr>
        <w:t>2</w:t>
      </w:r>
      <w:r w:rsidR="00E94CE4" w:rsidRPr="003D5461">
        <w:rPr>
          <w:rFonts w:asciiTheme="minorHAnsi" w:hAnsiTheme="minorHAnsi" w:cstheme="minorHAnsi"/>
          <w:sz w:val="22"/>
          <w:szCs w:val="22"/>
          <w:lang w:val="lt-LT"/>
        </w:rPr>
        <w:t>0</w:t>
      </w:r>
      <w:r w:rsidR="00D267FA" w:rsidRPr="003D5461">
        <w:rPr>
          <w:rFonts w:asciiTheme="minorHAnsi" w:hAnsiTheme="minorHAnsi" w:cstheme="minorHAnsi"/>
          <w:sz w:val="22"/>
          <w:szCs w:val="22"/>
          <w:lang w:val="lt-LT"/>
        </w:rPr>
        <w:t>-150</w:t>
      </w:r>
      <w:r w:rsidR="00EB05EF" w:rsidRPr="003D5461">
        <w:rPr>
          <w:rFonts w:asciiTheme="minorHAnsi" w:hAnsiTheme="minorHAnsi" w:cstheme="minorHAnsi"/>
          <w:sz w:val="22"/>
          <w:szCs w:val="22"/>
          <w:lang w:val="lt-LT"/>
        </w:rPr>
        <w:t xml:space="preserve"> </w:t>
      </w:r>
      <w:r w:rsidR="00E94CE4" w:rsidRPr="003D5461">
        <w:rPr>
          <w:rFonts w:asciiTheme="minorHAnsi" w:hAnsiTheme="minorHAnsi" w:cstheme="minorHAnsi"/>
          <w:sz w:val="22"/>
          <w:szCs w:val="22"/>
          <w:lang w:val="lt-LT"/>
        </w:rPr>
        <w:t>ml/g</w:t>
      </w:r>
      <w:r w:rsidR="00D45843" w:rsidRPr="003D5461">
        <w:rPr>
          <w:rFonts w:asciiTheme="minorHAnsi" w:hAnsiTheme="minorHAnsi" w:cstheme="minorHAnsi"/>
          <w:sz w:val="22"/>
          <w:szCs w:val="22"/>
          <w:lang w:val="lt-LT"/>
        </w:rPr>
        <w:t>;</w:t>
      </w:r>
    </w:p>
    <w:p w14:paraId="1759256D" w14:textId="2D86FA14" w:rsidR="00A0721B" w:rsidRPr="003D5461" w:rsidRDefault="0047270F">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Minimalus dumblo amžius </w:t>
      </w:r>
      <w:r w:rsidR="00067925" w:rsidRPr="003D5461">
        <w:rPr>
          <w:rFonts w:asciiTheme="minorHAnsi" w:hAnsiTheme="minorHAnsi" w:cstheme="minorHAnsi"/>
          <w:sz w:val="22"/>
          <w:szCs w:val="22"/>
          <w:lang w:val="lt-LT"/>
        </w:rPr>
        <w:t xml:space="preserve">turi </w:t>
      </w:r>
      <w:r w:rsidR="00EB05EF" w:rsidRPr="003D5461">
        <w:rPr>
          <w:rFonts w:asciiTheme="minorHAnsi" w:hAnsiTheme="minorHAnsi" w:cstheme="minorHAnsi"/>
          <w:sz w:val="22"/>
          <w:szCs w:val="22"/>
          <w:lang w:val="lt-LT"/>
        </w:rPr>
        <w:t>būti parinktas pagal</w:t>
      </w:r>
      <w:r w:rsidR="00067925" w:rsidRPr="003D5461">
        <w:rPr>
          <w:rFonts w:asciiTheme="minorHAnsi" w:hAnsiTheme="minorHAnsi" w:cstheme="minorHAnsi"/>
          <w:sz w:val="22"/>
          <w:szCs w:val="22"/>
          <w:lang w:val="lt-LT"/>
        </w:rPr>
        <w:t xml:space="preserve"> </w:t>
      </w:r>
      <w:r w:rsidR="001A6A6C" w:rsidRPr="003D5461">
        <w:rPr>
          <w:rFonts w:asciiTheme="minorHAnsi" w:hAnsiTheme="minorHAnsi" w:cstheme="minorHAnsi"/>
          <w:sz w:val="22"/>
          <w:szCs w:val="22"/>
          <w:lang w:val="lt-LT"/>
        </w:rPr>
        <w:t>skaičiavimų</w:t>
      </w:r>
      <w:r w:rsidR="00EB05EF" w:rsidRPr="003D5461">
        <w:rPr>
          <w:rFonts w:asciiTheme="minorHAnsi" w:hAnsiTheme="minorHAnsi" w:cstheme="minorHAnsi"/>
          <w:sz w:val="22"/>
          <w:szCs w:val="22"/>
          <w:lang w:val="lt-LT"/>
        </w:rPr>
        <w:t xml:space="preserve"> </w:t>
      </w:r>
      <w:r w:rsidR="00067925" w:rsidRPr="003D5461">
        <w:rPr>
          <w:rFonts w:asciiTheme="minorHAnsi" w:hAnsiTheme="minorHAnsi" w:cstheme="minorHAnsi"/>
          <w:sz w:val="22"/>
          <w:szCs w:val="22"/>
          <w:lang w:val="lt-LT"/>
        </w:rPr>
        <w:t>metodik</w:t>
      </w:r>
      <w:r w:rsidR="00EB05EF" w:rsidRPr="003D5461">
        <w:rPr>
          <w:rFonts w:asciiTheme="minorHAnsi" w:hAnsiTheme="minorHAnsi" w:cstheme="minorHAnsi"/>
          <w:sz w:val="22"/>
          <w:szCs w:val="22"/>
          <w:lang w:val="lt-LT"/>
        </w:rPr>
        <w:t>ą</w:t>
      </w:r>
      <w:r w:rsidR="001A6A6C" w:rsidRPr="003D5461">
        <w:rPr>
          <w:rFonts w:asciiTheme="minorHAnsi" w:hAnsiTheme="minorHAnsi" w:cstheme="minorHAnsi"/>
          <w:sz w:val="22"/>
          <w:szCs w:val="22"/>
          <w:lang w:val="lt-LT"/>
        </w:rPr>
        <w:t>, tačiau negali būti trumpesnis kaip 20 parų</w:t>
      </w:r>
      <w:r w:rsidR="00C14582" w:rsidRPr="003D5461">
        <w:rPr>
          <w:rFonts w:asciiTheme="minorHAnsi" w:hAnsiTheme="minorHAnsi" w:cstheme="minorHAnsi"/>
          <w:sz w:val="22"/>
          <w:szCs w:val="22"/>
          <w:lang w:val="lt-LT"/>
        </w:rPr>
        <w:t>;</w:t>
      </w:r>
    </w:p>
    <w:p w14:paraId="51FD7A86" w14:textId="4DD9BEBF" w:rsidR="00E94CE4" w:rsidRPr="003D5461" w:rsidRDefault="00FE4A1C">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Didžioji fosforo taršos dalis turi būti šalinama biologiniu būdu. </w:t>
      </w:r>
      <w:r w:rsidR="00612C8B" w:rsidRPr="00D629F1">
        <w:rPr>
          <w:rFonts w:asciiTheme="minorHAnsi" w:hAnsiTheme="minorHAnsi" w:cstheme="minorHAnsi"/>
          <w:sz w:val="22"/>
          <w:szCs w:val="22"/>
          <w:lang w:val="lt-LT"/>
        </w:rPr>
        <w:t>Fosforo papildomas šalinimas cheminiu būdu turi būti pagrįstas technologiniais skaičiavimais</w:t>
      </w:r>
      <w:r w:rsidR="003E33B4">
        <w:rPr>
          <w:rFonts w:asciiTheme="minorHAnsi" w:hAnsiTheme="minorHAnsi" w:cstheme="minorHAnsi"/>
          <w:sz w:val="22"/>
          <w:szCs w:val="22"/>
          <w:lang w:val="lt-LT"/>
        </w:rPr>
        <w:t xml:space="preserve"> </w:t>
      </w:r>
      <w:r w:rsidR="003E33B4" w:rsidRPr="003E33B4">
        <w:rPr>
          <w:rFonts w:asciiTheme="minorHAnsi" w:hAnsiTheme="minorHAnsi" w:cstheme="minorHAnsi"/>
          <w:color w:val="0070C0"/>
          <w:sz w:val="22"/>
          <w:szCs w:val="22"/>
          <w:lang w:val="lt-LT" w:bidi="lt-LT"/>
        </w:rPr>
        <w:t>11 priede „Reikalavimai rangovo techniniam pasiūlymui“</w:t>
      </w:r>
      <w:r w:rsidR="00612C8B" w:rsidRPr="00D629F1">
        <w:rPr>
          <w:rFonts w:asciiTheme="minorHAnsi" w:hAnsiTheme="minorHAnsi" w:cstheme="minorHAnsi"/>
          <w:sz w:val="22"/>
          <w:szCs w:val="22"/>
          <w:lang w:val="lt-LT"/>
        </w:rPr>
        <w:t>, kurie pateikiami kartu su konkursiniu pasiūlymu.</w:t>
      </w:r>
      <w:r w:rsidR="00612C8B" w:rsidRPr="003D5461">
        <w:rPr>
          <w:rFonts w:asciiTheme="minorHAnsi" w:hAnsiTheme="minorHAnsi" w:cstheme="minorHAnsi"/>
          <w:sz w:val="22"/>
          <w:szCs w:val="22"/>
          <w:lang w:val="lt-LT"/>
        </w:rPr>
        <w:t xml:space="preserve"> </w:t>
      </w:r>
      <w:r w:rsidR="00606614" w:rsidRPr="003D5461">
        <w:rPr>
          <w:rFonts w:asciiTheme="minorHAnsi" w:hAnsiTheme="minorHAnsi" w:cstheme="minorHAnsi"/>
          <w:sz w:val="22"/>
          <w:szCs w:val="22"/>
          <w:lang w:val="lt-LT"/>
        </w:rPr>
        <w:t xml:space="preserve">Nepriklausomai nuo technologinių skaičiavimų rezultatų, reagento tirpalo dozavimui Rangovas turi </w:t>
      </w:r>
      <w:r w:rsidR="001A6A6C" w:rsidRPr="003D5461">
        <w:rPr>
          <w:rFonts w:asciiTheme="minorHAnsi" w:hAnsiTheme="minorHAnsi" w:cstheme="minorHAnsi"/>
          <w:sz w:val="22"/>
          <w:szCs w:val="22"/>
          <w:lang w:val="lt-LT"/>
        </w:rPr>
        <w:t xml:space="preserve">įrengti reagentų laikymo </w:t>
      </w:r>
      <w:r w:rsidR="00612C8B" w:rsidRPr="003D5461">
        <w:rPr>
          <w:rFonts w:asciiTheme="minorHAnsi" w:hAnsiTheme="minorHAnsi" w:cstheme="minorHAnsi"/>
          <w:sz w:val="22"/>
          <w:szCs w:val="22"/>
          <w:lang w:val="lt-LT"/>
        </w:rPr>
        <w:t xml:space="preserve">ne mažiau kaip </w:t>
      </w:r>
      <w:r w:rsidR="00501CC6" w:rsidRPr="003D5461">
        <w:rPr>
          <w:rFonts w:asciiTheme="minorHAnsi" w:hAnsiTheme="minorHAnsi" w:cstheme="minorHAnsi"/>
          <w:sz w:val="22"/>
          <w:szCs w:val="22"/>
          <w:lang w:val="lt-LT"/>
        </w:rPr>
        <w:t>pageidaujama 1m3</w:t>
      </w:r>
      <w:r w:rsidR="00612C8B" w:rsidRPr="003D5461">
        <w:rPr>
          <w:rFonts w:asciiTheme="minorHAnsi" w:hAnsiTheme="minorHAnsi" w:cstheme="minorHAnsi"/>
          <w:sz w:val="22"/>
          <w:szCs w:val="22"/>
          <w:lang w:val="lt-LT"/>
        </w:rPr>
        <w:t xml:space="preserve"> tūrio </w:t>
      </w:r>
      <w:r w:rsidR="001A6A6C" w:rsidRPr="003D5461">
        <w:rPr>
          <w:rFonts w:asciiTheme="minorHAnsi" w:hAnsiTheme="minorHAnsi" w:cstheme="minorHAnsi"/>
          <w:sz w:val="22"/>
          <w:szCs w:val="22"/>
          <w:lang w:val="lt-LT"/>
        </w:rPr>
        <w:t>talpą</w:t>
      </w:r>
      <w:r w:rsidR="00612C8B" w:rsidRPr="003D5461">
        <w:rPr>
          <w:rFonts w:asciiTheme="minorHAnsi" w:hAnsiTheme="minorHAnsi" w:cstheme="minorHAnsi"/>
          <w:sz w:val="22"/>
          <w:szCs w:val="22"/>
          <w:lang w:val="lt-LT"/>
        </w:rPr>
        <w:t xml:space="preserve"> </w:t>
      </w:r>
      <w:r w:rsidR="001A6A6C" w:rsidRPr="003D5461">
        <w:rPr>
          <w:rFonts w:asciiTheme="minorHAnsi" w:hAnsiTheme="minorHAnsi" w:cstheme="minorHAnsi"/>
          <w:sz w:val="22"/>
          <w:szCs w:val="22"/>
          <w:lang w:val="lt-LT"/>
        </w:rPr>
        <w:t>ir du</w:t>
      </w:r>
      <w:r w:rsidR="00C14582" w:rsidRPr="003D5461">
        <w:rPr>
          <w:rFonts w:asciiTheme="minorHAnsi" w:hAnsiTheme="minorHAnsi" w:cstheme="minorHAnsi"/>
          <w:sz w:val="22"/>
          <w:szCs w:val="22"/>
          <w:lang w:val="lt-LT"/>
        </w:rPr>
        <w:t xml:space="preserve"> </w:t>
      </w:r>
      <w:r w:rsidR="00AF5ADA" w:rsidRPr="003D5461">
        <w:rPr>
          <w:rFonts w:asciiTheme="minorHAnsi" w:hAnsiTheme="minorHAnsi" w:cstheme="minorHAnsi"/>
          <w:sz w:val="22"/>
          <w:szCs w:val="22"/>
          <w:lang w:val="lt-LT"/>
        </w:rPr>
        <w:t>reik</w:t>
      </w:r>
      <w:r w:rsidR="00231456" w:rsidRPr="003D5461">
        <w:rPr>
          <w:rFonts w:asciiTheme="minorHAnsi" w:hAnsiTheme="minorHAnsi" w:cstheme="minorHAnsi"/>
          <w:sz w:val="22"/>
          <w:szCs w:val="22"/>
          <w:lang w:val="lt-LT"/>
        </w:rPr>
        <w:t>i</w:t>
      </w:r>
      <w:r w:rsidR="00AF5ADA" w:rsidRPr="003D5461">
        <w:rPr>
          <w:rFonts w:asciiTheme="minorHAnsi" w:hAnsiTheme="minorHAnsi" w:cstheme="minorHAnsi"/>
          <w:sz w:val="22"/>
          <w:szCs w:val="22"/>
          <w:lang w:val="lt-LT"/>
        </w:rPr>
        <w:t>amo našumo dozatori</w:t>
      </w:r>
      <w:r w:rsidR="001A6A6C" w:rsidRPr="003D5461">
        <w:rPr>
          <w:rFonts w:asciiTheme="minorHAnsi" w:hAnsiTheme="minorHAnsi" w:cstheme="minorHAnsi"/>
          <w:sz w:val="22"/>
          <w:szCs w:val="22"/>
          <w:lang w:val="lt-LT"/>
        </w:rPr>
        <w:t>us</w:t>
      </w:r>
      <w:r w:rsidR="00612C8B" w:rsidRPr="003D5461">
        <w:rPr>
          <w:rFonts w:asciiTheme="minorHAnsi" w:hAnsiTheme="minorHAnsi" w:cstheme="minorHAnsi"/>
          <w:sz w:val="22"/>
          <w:szCs w:val="22"/>
          <w:lang w:val="lt-LT"/>
        </w:rPr>
        <w:t xml:space="preserve">. </w:t>
      </w:r>
      <w:r w:rsidR="00AD4DEE" w:rsidRPr="003D5461">
        <w:rPr>
          <w:rFonts w:asciiTheme="minorHAnsi" w:hAnsiTheme="minorHAnsi" w:cstheme="minorHAnsi"/>
          <w:sz w:val="22"/>
          <w:szCs w:val="22"/>
          <w:lang w:val="lt-LT"/>
        </w:rPr>
        <w:t xml:space="preserve">Reagentų dozavimo įranga </w:t>
      </w:r>
      <w:r w:rsidR="00612C8B" w:rsidRPr="003D5461">
        <w:rPr>
          <w:rFonts w:asciiTheme="minorHAnsi" w:hAnsiTheme="minorHAnsi" w:cstheme="minorHAnsi"/>
          <w:sz w:val="22"/>
          <w:szCs w:val="22"/>
          <w:lang w:val="lt-LT"/>
        </w:rPr>
        <w:t xml:space="preserve">turi būti </w:t>
      </w:r>
      <w:r w:rsidR="00AD4DEE" w:rsidRPr="003D5461">
        <w:rPr>
          <w:rFonts w:asciiTheme="minorHAnsi" w:hAnsiTheme="minorHAnsi" w:cstheme="minorHAnsi"/>
          <w:sz w:val="22"/>
          <w:szCs w:val="22"/>
          <w:lang w:val="lt-LT"/>
        </w:rPr>
        <w:t xml:space="preserve">montuojama </w:t>
      </w:r>
      <w:r w:rsidR="0078738E" w:rsidRPr="003D5461">
        <w:rPr>
          <w:rFonts w:asciiTheme="minorHAnsi" w:hAnsiTheme="minorHAnsi" w:cstheme="minorHAnsi"/>
          <w:sz w:val="22"/>
          <w:szCs w:val="22"/>
          <w:lang w:val="lt-LT"/>
        </w:rPr>
        <w:t>nauj</w:t>
      </w:r>
      <w:r w:rsidR="00761DF7" w:rsidRPr="003D5461">
        <w:rPr>
          <w:rFonts w:asciiTheme="minorHAnsi" w:hAnsiTheme="minorHAnsi" w:cstheme="minorHAnsi"/>
          <w:sz w:val="22"/>
          <w:szCs w:val="22"/>
          <w:lang w:val="lt-LT"/>
        </w:rPr>
        <w:t>a</w:t>
      </w:r>
      <w:r w:rsidR="0078738E" w:rsidRPr="003D5461">
        <w:rPr>
          <w:rFonts w:asciiTheme="minorHAnsi" w:hAnsiTheme="minorHAnsi" w:cstheme="minorHAnsi"/>
          <w:sz w:val="22"/>
          <w:szCs w:val="22"/>
          <w:lang w:val="lt-LT"/>
        </w:rPr>
        <w:t>me technologiniame</w:t>
      </w:r>
      <w:r w:rsidR="00AD4DEE" w:rsidRPr="003D5461">
        <w:rPr>
          <w:rFonts w:asciiTheme="minorHAnsi" w:hAnsiTheme="minorHAnsi" w:cstheme="minorHAnsi"/>
          <w:sz w:val="22"/>
          <w:szCs w:val="22"/>
          <w:lang w:val="lt-LT"/>
        </w:rPr>
        <w:t xml:space="preserve"> pastate;</w:t>
      </w:r>
    </w:p>
    <w:p w14:paraId="04523BCD" w14:textId="10D92C36" w:rsidR="007E31EE" w:rsidRPr="003D5461" w:rsidRDefault="00612C8B">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Denitrifikacijos proceso suaktyvinimui į anoksines talpas t</w:t>
      </w:r>
      <w:r w:rsidR="007E31EE" w:rsidRPr="003D5461">
        <w:rPr>
          <w:rFonts w:asciiTheme="minorHAnsi" w:hAnsiTheme="minorHAnsi" w:cstheme="minorHAnsi"/>
          <w:sz w:val="22"/>
          <w:szCs w:val="22"/>
          <w:lang w:val="lt-LT"/>
        </w:rPr>
        <w:t>uri būti numatytas išorinio anglies šaltinio dozavimas (pvz. melasos ar pan.)</w:t>
      </w:r>
      <w:r w:rsidRPr="003D5461">
        <w:rPr>
          <w:rFonts w:asciiTheme="minorHAnsi" w:hAnsiTheme="minorHAnsi" w:cstheme="minorHAnsi"/>
          <w:sz w:val="22"/>
          <w:szCs w:val="22"/>
          <w:lang w:val="lt-LT"/>
        </w:rPr>
        <w:t>.</w:t>
      </w:r>
      <w:r w:rsidR="007E31EE" w:rsidRPr="003D5461">
        <w:rPr>
          <w:rFonts w:asciiTheme="minorHAnsi" w:hAnsiTheme="minorHAnsi" w:cstheme="minorHAnsi"/>
          <w:sz w:val="22"/>
          <w:szCs w:val="22"/>
          <w:lang w:val="lt-LT"/>
        </w:rPr>
        <w:t xml:space="preserve"> </w:t>
      </w:r>
      <w:r w:rsidRPr="00D629F1">
        <w:rPr>
          <w:rFonts w:asciiTheme="minorHAnsi" w:hAnsiTheme="minorHAnsi" w:cstheme="minorHAnsi"/>
          <w:sz w:val="22"/>
          <w:szCs w:val="22"/>
          <w:lang w:val="lt-LT"/>
        </w:rPr>
        <w:t>D</w:t>
      </w:r>
      <w:r w:rsidR="00884DEE" w:rsidRPr="00D629F1">
        <w:rPr>
          <w:rFonts w:asciiTheme="minorHAnsi" w:hAnsiTheme="minorHAnsi" w:cstheme="minorHAnsi"/>
          <w:sz w:val="22"/>
          <w:szCs w:val="22"/>
          <w:lang w:val="lt-LT"/>
        </w:rPr>
        <w:t>ozuojamo reagento kiekis turi būti pagrįstas technologiniais skaičiavimais, kurie pateikiami kartu su konkursiniu pasiūlymu</w:t>
      </w:r>
      <w:r w:rsidR="003E33B4">
        <w:rPr>
          <w:rFonts w:asciiTheme="minorHAnsi" w:hAnsiTheme="minorHAnsi" w:cstheme="minorHAnsi"/>
          <w:sz w:val="22"/>
          <w:szCs w:val="22"/>
          <w:lang w:val="lt-LT"/>
        </w:rPr>
        <w:t xml:space="preserve"> </w:t>
      </w:r>
      <w:r w:rsidR="003E33B4" w:rsidRPr="003E33B4">
        <w:rPr>
          <w:rFonts w:asciiTheme="minorHAnsi" w:hAnsiTheme="minorHAnsi" w:cstheme="minorHAnsi"/>
          <w:color w:val="0070C0"/>
          <w:sz w:val="22"/>
          <w:szCs w:val="22"/>
          <w:lang w:val="lt-LT" w:bidi="lt-LT"/>
        </w:rPr>
        <w:t>11 priede „Reikalavimai rangovo techniniam pasiūlymui“</w:t>
      </w:r>
      <w:r w:rsidR="00884DEE" w:rsidRPr="00D629F1">
        <w:rPr>
          <w:rFonts w:asciiTheme="minorHAnsi" w:hAnsiTheme="minorHAnsi" w:cstheme="minorHAnsi"/>
          <w:sz w:val="22"/>
          <w:szCs w:val="22"/>
          <w:lang w:val="lt-LT"/>
        </w:rPr>
        <w:t>.</w:t>
      </w:r>
      <w:r w:rsidR="00884DEE" w:rsidRPr="003D5461">
        <w:rPr>
          <w:rFonts w:asciiTheme="minorHAnsi" w:hAnsiTheme="minorHAnsi" w:cstheme="minorHAnsi"/>
          <w:sz w:val="22"/>
          <w:szCs w:val="22"/>
          <w:lang w:val="lt-LT"/>
        </w:rPr>
        <w:t xml:space="preserve"> </w:t>
      </w:r>
      <w:r w:rsidR="00606614" w:rsidRPr="003D5461">
        <w:rPr>
          <w:rFonts w:asciiTheme="minorHAnsi" w:hAnsiTheme="minorHAnsi" w:cstheme="minorHAnsi"/>
          <w:sz w:val="22"/>
          <w:szCs w:val="22"/>
          <w:lang w:val="lt-LT"/>
        </w:rPr>
        <w:t>Nepriklausomai nuo technologinių skaičiavimų rezultatų, r</w:t>
      </w:r>
      <w:r w:rsidR="007E31EE" w:rsidRPr="003D5461">
        <w:rPr>
          <w:rFonts w:asciiTheme="minorHAnsi" w:hAnsiTheme="minorHAnsi" w:cstheme="minorHAnsi"/>
          <w:sz w:val="22"/>
          <w:szCs w:val="22"/>
          <w:lang w:val="lt-LT"/>
        </w:rPr>
        <w:t xml:space="preserve">eagento tirpalo dozavimui </w:t>
      </w:r>
      <w:r w:rsidR="00606614" w:rsidRPr="003D5461">
        <w:rPr>
          <w:rFonts w:asciiTheme="minorHAnsi" w:hAnsiTheme="minorHAnsi" w:cstheme="minorHAnsi"/>
          <w:sz w:val="22"/>
          <w:szCs w:val="22"/>
          <w:lang w:val="lt-LT"/>
        </w:rPr>
        <w:t>Rangovas turi</w:t>
      </w:r>
      <w:r w:rsidR="007E31EE"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įrengti</w:t>
      </w:r>
      <w:r w:rsidR="007E31EE"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reagentų laikymo ne mažiau kaip </w:t>
      </w:r>
      <w:r w:rsidR="003062E4" w:rsidRPr="003D5461">
        <w:rPr>
          <w:rFonts w:asciiTheme="minorHAnsi" w:hAnsiTheme="minorHAnsi" w:cstheme="minorHAnsi"/>
          <w:sz w:val="22"/>
          <w:szCs w:val="22"/>
          <w:lang w:val="lt-LT"/>
        </w:rPr>
        <w:t xml:space="preserve">pageidaujama 1m3 </w:t>
      </w:r>
      <w:r w:rsidRPr="003D5461">
        <w:rPr>
          <w:rFonts w:asciiTheme="minorHAnsi" w:hAnsiTheme="minorHAnsi" w:cstheme="minorHAnsi"/>
          <w:sz w:val="22"/>
          <w:szCs w:val="22"/>
          <w:lang w:val="lt-LT"/>
        </w:rPr>
        <w:t xml:space="preserve"> tūrio talpą ir du reikiamo našumo dozatorius</w:t>
      </w:r>
      <w:r w:rsidR="00606614" w:rsidRPr="003D5461">
        <w:rPr>
          <w:rFonts w:asciiTheme="minorHAnsi" w:hAnsiTheme="minorHAnsi" w:cstheme="minorHAnsi"/>
          <w:sz w:val="22"/>
          <w:szCs w:val="22"/>
          <w:lang w:val="lt-LT"/>
        </w:rPr>
        <w:t>. Reagentų dozavimo įranga turi būti montuojama naujame technologiniame pastate.</w:t>
      </w:r>
    </w:p>
    <w:p w14:paraId="61CCE822" w14:textId="4693495D" w:rsidR="0056511B" w:rsidRPr="003D5461" w:rsidRDefault="00087009">
      <w:pPr>
        <w:pStyle w:val="Sraopastraipa"/>
        <w:numPr>
          <w:ilvl w:val="0"/>
          <w:numId w:val="5"/>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Veikliojo apytakinio, </w:t>
      </w:r>
      <w:r w:rsidR="00606614" w:rsidRPr="003D5461">
        <w:rPr>
          <w:rFonts w:asciiTheme="minorHAnsi" w:hAnsiTheme="minorHAnsi" w:cstheme="minorHAnsi"/>
          <w:sz w:val="22"/>
          <w:szCs w:val="22"/>
          <w:lang w:val="lt-LT"/>
        </w:rPr>
        <w:t xml:space="preserve">perteklinio, </w:t>
      </w:r>
      <w:r w:rsidRPr="003D5461">
        <w:rPr>
          <w:rFonts w:asciiTheme="minorHAnsi" w:hAnsiTheme="minorHAnsi" w:cstheme="minorHAnsi"/>
          <w:sz w:val="22"/>
          <w:szCs w:val="22"/>
          <w:lang w:val="lt-LT"/>
        </w:rPr>
        <w:t>nitrifikuoto</w:t>
      </w:r>
      <w:r w:rsidR="00C14582"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 xml:space="preserve"> denitrifikuoto </w:t>
      </w:r>
      <w:r w:rsidR="00502A95" w:rsidRPr="003D5461">
        <w:rPr>
          <w:rFonts w:asciiTheme="minorHAnsi" w:hAnsiTheme="minorHAnsi" w:cstheme="minorHAnsi"/>
          <w:sz w:val="22"/>
          <w:szCs w:val="22"/>
          <w:lang w:val="lt-LT"/>
        </w:rPr>
        <w:t xml:space="preserve">dumblo </w:t>
      </w:r>
      <w:r w:rsidR="00606614" w:rsidRPr="003D5461">
        <w:rPr>
          <w:rFonts w:asciiTheme="minorHAnsi" w:hAnsiTheme="minorHAnsi" w:cstheme="minorHAnsi"/>
          <w:sz w:val="22"/>
          <w:szCs w:val="22"/>
          <w:lang w:val="lt-LT"/>
        </w:rPr>
        <w:t>tiekimas</w:t>
      </w:r>
      <w:r w:rsidRPr="003D5461">
        <w:rPr>
          <w:rFonts w:asciiTheme="minorHAnsi" w:hAnsiTheme="minorHAnsi" w:cstheme="minorHAnsi"/>
          <w:sz w:val="22"/>
          <w:szCs w:val="22"/>
          <w:lang w:val="lt-LT"/>
        </w:rPr>
        <w:t xml:space="preserve"> turi būti numatyta</w:t>
      </w:r>
      <w:r w:rsidR="00C14582" w:rsidRPr="003D5461">
        <w:rPr>
          <w:rFonts w:asciiTheme="minorHAnsi" w:hAnsiTheme="minorHAnsi" w:cstheme="minorHAnsi"/>
          <w:sz w:val="22"/>
          <w:szCs w:val="22"/>
          <w:lang w:val="lt-LT"/>
        </w:rPr>
        <w:t>s</w:t>
      </w:r>
      <w:r w:rsidRPr="003D5461">
        <w:rPr>
          <w:rFonts w:asciiTheme="minorHAnsi" w:hAnsiTheme="minorHAnsi" w:cstheme="minorHAnsi"/>
          <w:sz w:val="22"/>
          <w:szCs w:val="22"/>
          <w:lang w:val="lt-LT"/>
        </w:rPr>
        <w:t xml:space="preserve"> </w:t>
      </w:r>
      <w:r w:rsidR="00C14582" w:rsidRPr="003D5461">
        <w:rPr>
          <w:rFonts w:asciiTheme="minorHAnsi" w:hAnsiTheme="minorHAnsi" w:cstheme="minorHAnsi"/>
          <w:sz w:val="22"/>
          <w:szCs w:val="22"/>
          <w:lang w:val="lt-LT"/>
        </w:rPr>
        <w:t xml:space="preserve">panardinamais </w:t>
      </w:r>
      <w:r w:rsidR="00AF5ADA" w:rsidRPr="003D5461">
        <w:rPr>
          <w:rFonts w:asciiTheme="minorHAnsi" w:hAnsiTheme="minorHAnsi" w:cstheme="minorHAnsi"/>
          <w:sz w:val="22"/>
          <w:szCs w:val="22"/>
          <w:lang w:val="lt-LT"/>
        </w:rPr>
        <w:t>oro siurbliais (erliftais)</w:t>
      </w:r>
      <w:r w:rsidR="00A0721B" w:rsidRPr="003D5461">
        <w:rPr>
          <w:rFonts w:asciiTheme="minorHAnsi" w:hAnsiTheme="minorHAnsi" w:cstheme="minorHAnsi"/>
          <w:sz w:val="22"/>
          <w:szCs w:val="22"/>
          <w:lang w:val="lt-LT"/>
        </w:rPr>
        <w:t xml:space="preserve"> arba </w:t>
      </w:r>
      <w:r w:rsidR="00606614" w:rsidRPr="003D5461">
        <w:rPr>
          <w:rFonts w:asciiTheme="minorHAnsi" w:hAnsiTheme="minorHAnsi" w:cstheme="minorHAnsi"/>
          <w:sz w:val="22"/>
          <w:szCs w:val="22"/>
          <w:lang w:val="lt-LT"/>
        </w:rPr>
        <w:t xml:space="preserve">mechaniniais panardinamais </w:t>
      </w:r>
      <w:r w:rsidR="00A0721B" w:rsidRPr="003D5461">
        <w:rPr>
          <w:rFonts w:asciiTheme="minorHAnsi" w:hAnsiTheme="minorHAnsi" w:cstheme="minorHAnsi"/>
          <w:sz w:val="22"/>
          <w:szCs w:val="22"/>
          <w:lang w:val="lt-LT"/>
        </w:rPr>
        <w:t>siurbliais</w:t>
      </w:r>
      <w:r w:rsidR="0029059F" w:rsidRPr="003D5461">
        <w:rPr>
          <w:rFonts w:asciiTheme="minorHAnsi" w:hAnsiTheme="minorHAnsi" w:cstheme="minorHAnsi"/>
          <w:sz w:val="22"/>
          <w:szCs w:val="22"/>
          <w:lang w:val="lt-LT"/>
        </w:rPr>
        <w:t>.</w:t>
      </w:r>
    </w:p>
    <w:p w14:paraId="0CF25731" w14:textId="66561097" w:rsidR="0056511B" w:rsidRPr="003D5461" w:rsidRDefault="009A4793" w:rsidP="008F5C01">
      <w:pPr>
        <w:pStyle w:val="Sraopastraipa"/>
        <w:numPr>
          <w:ilvl w:val="0"/>
          <w:numId w:val="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ab/>
      </w:r>
      <w:r w:rsidR="00761DF7" w:rsidRPr="004B4CEA">
        <w:rPr>
          <w:rFonts w:asciiTheme="minorHAnsi" w:hAnsiTheme="minorHAnsi" w:cstheme="minorHAnsi"/>
          <w:sz w:val="22"/>
          <w:szCs w:val="22"/>
          <w:lang w:val="lt-LT"/>
        </w:rPr>
        <w:t xml:space="preserve">Kartu su pasiūlymu konkurso dalyvis privalo pateikti </w:t>
      </w:r>
      <w:bookmarkStart w:id="137" w:name="_Toc216159318"/>
      <w:r w:rsidR="004B4CEA" w:rsidRPr="004B4CEA">
        <w:rPr>
          <w:rFonts w:asciiTheme="minorHAnsi" w:hAnsiTheme="minorHAnsi" w:cstheme="minorHAnsi"/>
          <w:sz w:val="22"/>
          <w:szCs w:val="22"/>
          <w:lang w:val="lt-LT" w:bidi="lt-LT"/>
        </w:rPr>
        <w:t xml:space="preserve">Pirkimo sąlygų </w:t>
      </w:r>
      <w:r w:rsidR="004B4CEA" w:rsidRPr="004B4CEA">
        <w:rPr>
          <w:rFonts w:asciiTheme="minorHAnsi" w:hAnsiTheme="minorHAnsi" w:cstheme="minorHAnsi"/>
          <w:color w:val="0070C0"/>
          <w:sz w:val="22"/>
          <w:szCs w:val="22"/>
          <w:lang w:val="lt-LT" w:bidi="lt-LT"/>
        </w:rPr>
        <w:t>11 priedą „Reikalavimai rangovo techniniam pasiūlymui“</w:t>
      </w:r>
      <w:bookmarkEnd w:id="137"/>
      <w:r w:rsidR="004B4CEA" w:rsidRPr="004B4CEA">
        <w:rPr>
          <w:rFonts w:asciiTheme="minorHAnsi" w:hAnsiTheme="minorHAnsi" w:cstheme="minorHAnsi"/>
          <w:color w:val="0070C0"/>
          <w:sz w:val="22"/>
          <w:szCs w:val="22"/>
          <w:lang w:val="lt-LT" w:bidi="lt-LT"/>
        </w:rPr>
        <w:t xml:space="preserve"> </w:t>
      </w:r>
      <w:r w:rsidR="00761DF7" w:rsidRPr="004B4CEA">
        <w:rPr>
          <w:rFonts w:asciiTheme="minorHAnsi" w:hAnsiTheme="minorHAnsi" w:cstheme="minorHAnsi"/>
          <w:sz w:val="22"/>
          <w:szCs w:val="22"/>
          <w:lang w:val="lt-LT"/>
        </w:rPr>
        <w:t xml:space="preserve">technologinio proceso skaičiavimus, </w:t>
      </w:r>
      <w:r w:rsidR="00761DF7" w:rsidRPr="004B4CEA">
        <w:rPr>
          <w:rFonts w:asciiTheme="minorHAnsi" w:hAnsiTheme="minorHAnsi" w:cstheme="minorHAnsi"/>
          <w:sz w:val="22"/>
          <w:szCs w:val="22"/>
          <w:lang w:val="lt-LT" w:bidi="lt-LT"/>
        </w:rPr>
        <w:t xml:space="preserve">įrodančius, kad jo pasirinkti įrenginiai, talpų tūriai ir pan. yra adekvatūs valomų nuotekų kiekiams ir bus pasiektas </w:t>
      </w:r>
      <w:r w:rsidR="008F5C01" w:rsidRPr="004B4CEA">
        <w:rPr>
          <w:rFonts w:asciiTheme="minorHAnsi" w:hAnsiTheme="minorHAnsi" w:cstheme="minorHAnsi"/>
          <w:sz w:val="22"/>
          <w:szCs w:val="22"/>
          <w:lang w:val="lt-LT" w:bidi="lt-LT"/>
        </w:rPr>
        <w:t xml:space="preserve">reikalaujamas </w:t>
      </w:r>
      <w:r w:rsidR="00761DF7" w:rsidRPr="004B4CEA">
        <w:rPr>
          <w:rFonts w:asciiTheme="minorHAnsi" w:hAnsiTheme="minorHAnsi" w:cstheme="minorHAnsi"/>
          <w:sz w:val="22"/>
          <w:szCs w:val="22"/>
          <w:lang w:val="lt-LT" w:bidi="lt-LT"/>
        </w:rPr>
        <w:t>nuotekų išvalymo laipsnis</w:t>
      </w:r>
      <w:r w:rsidR="0056511B" w:rsidRPr="004B4CEA">
        <w:rPr>
          <w:rFonts w:asciiTheme="minorHAnsi" w:hAnsiTheme="minorHAnsi" w:cstheme="minorHAnsi"/>
          <w:sz w:val="22"/>
          <w:szCs w:val="22"/>
          <w:lang w:val="lt-LT"/>
        </w:rPr>
        <w:t>. Turi būti pateikti pagrindinių technologinio proceso grandžių (etapų) skaičiavimai</w:t>
      </w:r>
      <w:r w:rsidR="008F5C01" w:rsidRPr="004B4CEA">
        <w:rPr>
          <w:rFonts w:asciiTheme="minorHAnsi" w:hAnsiTheme="minorHAnsi" w:cstheme="minorHAnsi"/>
          <w:sz w:val="22"/>
          <w:szCs w:val="22"/>
          <w:lang w:val="lt-LT"/>
        </w:rPr>
        <w:t>,</w:t>
      </w:r>
      <w:r w:rsidR="0056511B" w:rsidRPr="004B4CEA">
        <w:rPr>
          <w:rFonts w:asciiTheme="minorHAnsi" w:hAnsiTheme="minorHAnsi" w:cstheme="minorHAnsi"/>
          <w:sz w:val="22"/>
          <w:szCs w:val="22"/>
          <w:lang w:val="lt-LT"/>
        </w:rPr>
        <w:t xml:space="preserve"> </w:t>
      </w:r>
      <w:r w:rsidR="008839A6" w:rsidRPr="004B4CEA">
        <w:rPr>
          <w:rFonts w:asciiTheme="minorHAnsi" w:hAnsiTheme="minorHAnsi" w:cstheme="minorHAnsi"/>
          <w:sz w:val="22"/>
          <w:szCs w:val="22"/>
          <w:lang w:val="lt-LT"/>
        </w:rPr>
        <w:t>vadovaujantis</w:t>
      </w:r>
      <w:r w:rsidR="0056511B" w:rsidRPr="004B4CEA">
        <w:rPr>
          <w:rFonts w:asciiTheme="minorHAnsi" w:hAnsiTheme="minorHAnsi" w:cstheme="minorHAnsi"/>
          <w:sz w:val="22"/>
          <w:szCs w:val="22"/>
          <w:lang w:val="lt-LT"/>
        </w:rPr>
        <w:t xml:space="preserve"> DWA-A131 standarto ar lygiaver</w:t>
      </w:r>
      <w:r w:rsidR="008F5C01" w:rsidRPr="004B4CEA">
        <w:rPr>
          <w:rFonts w:asciiTheme="minorHAnsi" w:hAnsiTheme="minorHAnsi" w:cstheme="minorHAnsi"/>
          <w:sz w:val="22"/>
          <w:szCs w:val="22"/>
          <w:lang w:val="lt-LT"/>
        </w:rPr>
        <w:t>te</w:t>
      </w:r>
      <w:r w:rsidR="0056511B" w:rsidRPr="004B4CEA">
        <w:rPr>
          <w:rFonts w:asciiTheme="minorHAnsi" w:hAnsiTheme="minorHAnsi" w:cstheme="minorHAnsi"/>
          <w:sz w:val="22"/>
          <w:szCs w:val="22"/>
          <w:lang w:val="lt-LT"/>
        </w:rPr>
        <w:t xml:space="preserve"> metodika. Skaičiavimuose būtina nurodyti koeficientų ir pasirenkamų kintamųjų reikšmes.</w:t>
      </w:r>
      <w:r w:rsidR="00910413" w:rsidRPr="003D5461">
        <w:rPr>
          <w:rFonts w:asciiTheme="minorHAnsi" w:hAnsiTheme="minorHAnsi" w:cstheme="minorHAnsi"/>
          <w:sz w:val="22"/>
          <w:szCs w:val="22"/>
          <w:lang w:val="lt-LT"/>
        </w:rPr>
        <w:t xml:space="preserve"> </w:t>
      </w:r>
    </w:p>
    <w:p w14:paraId="4807A96C" w14:textId="3068857B" w:rsidR="005F1073" w:rsidRPr="003D5461" w:rsidRDefault="00BB3415">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38" w:name="_Toc221604420"/>
      <w:r w:rsidRPr="003D5461">
        <w:rPr>
          <w:rFonts w:asciiTheme="minorHAnsi" w:hAnsiTheme="minorHAnsi" w:cstheme="minorHAnsi"/>
          <w:sz w:val="22"/>
          <w:szCs w:val="22"/>
          <w:lang w:val="lt-LT"/>
        </w:rPr>
        <w:t xml:space="preserve">Dumblo nusodintuvams </w:t>
      </w:r>
      <w:r w:rsidR="005F1073" w:rsidRPr="003D5461">
        <w:rPr>
          <w:rFonts w:asciiTheme="minorHAnsi" w:hAnsiTheme="minorHAnsi" w:cstheme="minorHAnsi"/>
          <w:sz w:val="22"/>
          <w:szCs w:val="22"/>
          <w:lang w:val="lt-LT"/>
        </w:rPr>
        <w:t>keliami reikalavimai</w:t>
      </w:r>
      <w:bookmarkEnd w:id="138"/>
    </w:p>
    <w:p w14:paraId="68FB7E08" w14:textId="77777777" w:rsidR="00E92D06" w:rsidRPr="003D5461" w:rsidRDefault="00DE4135"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pacing w:val="-2"/>
          <w:sz w:val="22"/>
          <w:szCs w:val="22"/>
        </w:rPr>
        <w:t>Konkurso</w:t>
      </w:r>
      <w:r w:rsidR="00023E9D" w:rsidRPr="003D5461">
        <w:rPr>
          <w:rFonts w:asciiTheme="minorHAnsi" w:hAnsiTheme="minorHAnsi" w:cstheme="minorHAnsi"/>
          <w:color w:val="auto"/>
          <w:spacing w:val="-2"/>
          <w:sz w:val="22"/>
          <w:szCs w:val="22"/>
        </w:rPr>
        <w:t xml:space="preserve"> dalyvis turėtų </w:t>
      </w:r>
      <w:r w:rsidRPr="003D5461">
        <w:rPr>
          <w:rFonts w:asciiTheme="minorHAnsi" w:hAnsiTheme="minorHAnsi" w:cstheme="minorHAnsi"/>
          <w:color w:val="auto"/>
          <w:spacing w:val="-2"/>
          <w:sz w:val="22"/>
          <w:szCs w:val="22"/>
        </w:rPr>
        <w:t xml:space="preserve">numatyti ir </w:t>
      </w:r>
      <w:r w:rsidR="00023E9D" w:rsidRPr="003D5461">
        <w:rPr>
          <w:rFonts w:asciiTheme="minorHAnsi" w:hAnsiTheme="minorHAnsi" w:cstheme="minorHAnsi"/>
          <w:color w:val="auto"/>
          <w:spacing w:val="-2"/>
          <w:sz w:val="22"/>
          <w:szCs w:val="22"/>
        </w:rPr>
        <w:t>siūlyti</w:t>
      </w:r>
      <w:r w:rsidR="00003782" w:rsidRPr="003D5461">
        <w:rPr>
          <w:rFonts w:asciiTheme="minorHAnsi" w:hAnsiTheme="minorHAnsi" w:cstheme="minorHAnsi"/>
          <w:color w:val="auto"/>
          <w:spacing w:val="-2"/>
          <w:sz w:val="22"/>
          <w:szCs w:val="22"/>
        </w:rPr>
        <w:t xml:space="preserve"> </w:t>
      </w:r>
      <w:r w:rsidR="00023E9D" w:rsidRPr="003D5461">
        <w:rPr>
          <w:rFonts w:asciiTheme="minorHAnsi" w:hAnsiTheme="minorHAnsi" w:cstheme="minorHAnsi"/>
          <w:color w:val="auto"/>
          <w:spacing w:val="-2"/>
          <w:sz w:val="22"/>
          <w:szCs w:val="22"/>
        </w:rPr>
        <w:t>klasikinio tipo vertikaliuosius</w:t>
      </w:r>
      <w:r w:rsidR="00104418" w:rsidRPr="003D5461">
        <w:rPr>
          <w:rFonts w:asciiTheme="minorHAnsi" w:hAnsiTheme="minorHAnsi" w:cstheme="minorHAnsi"/>
          <w:color w:val="auto"/>
          <w:spacing w:val="-2"/>
          <w:sz w:val="22"/>
          <w:szCs w:val="22"/>
        </w:rPr>
        <w:t xml:space="preserve"> </w:t>
      </w:r>
      <w:r w:rsidR="00023E9D" w:rsidRPr="003D5461">
        <w:rPr>
          <w:rFonts w:asciiTheme="minorHAnsi" w:hAnsiTheme="minorHAnsi" w:cstheme="minorHAnsi"/>
          <w:color w:val="auto"/>
          <w:spacing w:val="-2"/>
          <w:sz w:val="22"/>
          <w:szCs w:val="22"/>
        </w:rPr>
        <w:t xml:space="preserve">antrinius </w:t>
      </w:r>
      <w:r w:rsidR="00003782" w:rsidRPr="003D5461">
        <w:rPr>
          <w:rFonts w:asciiTheme="minorHAnsi" w:hAnsiTheme="minorHAnsi" w:cstheme="minorHAnsi"/>
          <w:color w:val="auto"/>
          <w:spacing w:val="-2"/>
          <w:sz w:val="22"/>
          <w:szCs w:val="22"/>
        </w:rPr>
        <w:t>nusodintuv</w:t>
      </w:r>
      <w:r w:rsidR="00023E9D" w:rsidRPr="003D5461">
        <w:rPr>
          <w:rFonts w:asciiTheme="minorHAnsi" w:hAnsiTheme="minorHAnsi" w:cstheme="minorHAnsi"/>
          <w:color w:val="auto"/>
          <w:spacing w:val="-2"/>
          <w:sz w:val="22"/>
          <w:szCs w:val="22"/>
        </w:rPr>
        <w:t>us</w:t>
      </w:r>
      <w:r w:rsidR="0045739A" w:rsidRPr="003D5461">
        <w:rPr>
          <w:rFonts w:asciiTheme="minorHAnsi" w:hAnsiTheme="minorHAnsi" w:cstheme="minorHAnsi"/>
          <w:color w:val="auto"/>
          <w:spacing w:val="-2"/>
          <w:sz w:val="22"/>
          <w:szCs w:val="22"/>
        </w:rPr>
        <w:t xml:space="preserve"> </w:t>
      </w:r>
      <w:r w:rsidR="00023E9D" w:rsidRPr="003D5461">
        <w:rPr>
          <w:rFonts w:asciiTheme="minorHAnsi" w:hAnsiTheme="minorHAnsi" w:cstheme="minorHAnsi"/>
          <w:color w:val="auto"/>
          <w:spacing w:val="-2"/>
          <w:sz w:val="22"/>
          <w:szCs w:val="22"/>
        </w:rPr>
        <w:t xml:space="preserve">bei </w:t>
      </w:r>
      <w:r w:rsidR="00E92D06" w:rsidRPr="003D5461">
        <w:rPr>
          <w:rFonts w:asciiTheme="minorHAnsi" w:hAnsiTheme="minorHAnsi" w:cstheme="minorHAnsi"/>
          <w:color w:val="auto"/>
          <w:sz w:val="22"/>
          <w:szCs w:val="22"/>
        </w:rPr>
        <w:t xml:space="preserve">turi vadovautis žemiau </w:t>
      </w:r>
      <w:r w:rsidR="00023E9D" w:rsidRPr="003D5461">
        <w:rPr>
          <w:rFonts w:asciiTheme="minorHAnsi" w:hAnsiTheme="minorHAnsi" w:cstheme="minorHAnsi"/>
          <w:color w:val="auto"/>
          <w:sz w:val="22"/>
          <w:szCs w:val="22"/>
        </w:rPr>
        <w:t xml:space="preserve">pateiktais </w:t>
      </w:r>
      <w:r w:rsidR="00E92D06" w:rsidRPr="003D5461">
        <w:rPr>
          <w:rFonts w:asciiTheme="minorHAnsi" w:hAnsiTheme="minorHAnsi" w:cstheme="minorHAnsi"/>
          <w:color w:val="auto"/>
          <w:sz w:val="22"/>
          <w:szCs w:val="22"/>
        </w:rPr>
        <w:t>antrinių nusodintuvų įrengimui keliamais reikalavimais:</w:t>
      </w:r>
    </w:p>
    <w:p w14:paraId="131EE508" w14:textId="61C03EB7" w:rsidR="00B110AC" w:rsidRPr="003D5461" w:rsidRDefault="00B110AC">
      <w:pPr>
        <w:numPr>
          <w:ilvl w:val="0"/>
          <w:numId w:val="14"/>
        </w:numPr>
        <w:tabs>
          <w:tab w:val="left"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Nusodintuvų konstrukcinius elementus pasirenka Rangovas, kuris visiškai atsakingas už tinkamą veikliojo dumblo atskyrimą nuo valytų nuotekų ir grąžinimą į aerotanką bei perteklinio  dumblo  automatinį nukreipimą  į dumblo  tankintuvą;</w:t>
      </w:r>
    </w:p>
    <w:p w14:paraId="23451B81" w14:textId="5191C596" w:rsidR="00B110AC" w:rsidRPr="003D5461" w:rsidRDefault="00B110AC">
      <w:pPr>
        <w:numPr>
          <w:ilvl w:val="0"/>
          <w:numId w:val="14"/>
        </w:numPr>
        <w:tabs>
          <w:tab w:val="left"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Išvalytų nuotekų surinkimo sistema turi būti gaminama iš nerūdijančio plieno AISI316</w:t>
      </w:r>
      <w:r w:rsidR="008F5C01" w:rsidRPr="003D5461">
        <w:rPr>
          <w:rFonts w:asciiTheme="minorHAnsi" w:hAnsiTheme="minorHAnsi" w:cstheme="minorHAnsi"/>
          <w:color w:val="auto"/>
          <w:sz w:val="22"/>
          <w:szCs w:val="22"/>
        </w:rPr>
        <w:t xml:space="preserve"> arba plastiko</w:t>
      </w:r>
      <w:r w:rsidRPr="003D5461">
        <w:rPr>
          <w:rFonts w:asciiTheme="minorHAnsi" w:hAnsiTheme="minorHAnsi" w:cstheme="minorHAnsi"/>
          <w:color w:val="auto"/>
          <w:sz w:val="22"/>
          <w:szCs w:val="22"/>
        </w:rPr>
        <w:t>;</w:t>
      </w:r>
    </w:p>
    <w:p w14:paraId="2D3CF529" w14:textId="77777777" w:rsidR="00E92D06" w:rsidRPr="003D5461" w:rsidRDefault="00E60C72">
      <w:pPr>
        <w:numPr>
          <w:ilvl w:val="0"/>
          <w:numId w:val="14"/>
        </w:numPr>
        <w:tabs>
          <w:tab w:val="left"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Technologiniuose skaičiavimuose dumblo tankinimo trukmę priimti ne trumpesnę nei 2,0 h</w:t>
      </w:r>
      <w:r w:rsidR="00B460FA" w:rsidRPr="003D5461">
        <w:rPr>
          <w:rFonts w:asciiTheme="minorHAnsi" w:hAnsiTheme="minorHAnsi" w:cstheme="minorHAnsi"/>
          <w:color w:val="auto"/>
          <w:sz w:val="22"/>
          <w:szCs w:val="22"/>
        </w:rPr>
        <w:t>, esant didžiausiam projektiniam valomų nuotekų debitui</w:t>
      </w:r>
      <w:r w:rsidR="00C6716C" w:rsidRPr="003D5461">
        <w:rPr>
          <w:rFonts w:asciiTheme="minorHAnsi" w:hAnsiTheme="minorHAnsi" w:cstheme="minorHAnsi"/>
          <w:color w:val="auto"/>
          <w:sz w:val="22"/>
          <w:szCs w:val="22"/>
        </w:rPr>
        <w:t>;</w:t>
      </w:r>
    </w:p>
    <w:p w14:paraId="169602CF" w14:textId="77777777" w:rsidR="00E92D06" w:rsidRPr="003D5461" w:rsidRDefault="00E92D06">
      <w:pPr>
        <w:numPr>
          <w:ilvl w:val="0"/>
          <w:numId w:val="14"/>
        </w:numPr>
        <w:tabs>
          <w:tab w:val="left"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Antrinių nusodintuvų paviršiaus hidraulinė apkrova turi būti skaičiuojama didžiausiam valomų nuotekų valandos debitui </w:t>
      </w:r>
      <w:r w:rsidR="005A59DD" w:rsidRPr="003D5461">
        <w:rPr>
          <w:rFonts w:asciiTheme="minorHAnsi" w:hAnsiTheme="minorHAnsi" w:cstheme="minorHAnsi"/>
          <w:color w:val="auto"/>
          <w:sz w:val="22"/>
          <w:szCs w:val="22"/>
        </w:rPr>
        <w:t>(</w:t>
      </w:r>
      <w:r w:rsidR="00104418" w:rsidRPr="003D5461">
        <w:rPr>
          <w:rFonts w:asciiTheme="minorHAnsi" w:hAnsiTheme="minorHAnsi" w:cstheme="minorHAnsi"/>
          <w:color w:val="auto"/>
          <w:sz w:val="22"/>
          <w:szCs w:val="22"/>
        </w:rPr>
        <w:t>lietaus</w:t>
      </w:r>
      <w:r w:rsidR="005A59DD" w:rsidRPr="003D5461">
        <w:rPr>
          <w:rFonts w:asciiTheme="minorHAnsi" w:hAnsiTheme="minorHAnsi" w:cstheme="minorHAnsi"/>
          <w:color w:val="auto"/>
          <w:sz w:val="22"/>
          <w:szCs w:val="22"/>
        </w:rPr>
        <w:t xml:space="preserve"> met</w:t>
      </w:r>
      <w:r w:rsidR="00EC3EE8" w:rsidRPr="003D5461">
        <w:rPr>
          <w:rFonts w:asciiTheme="minorHAnsi" w:hAnsiTheme="minorHAnsi" w:cstheme="minorHAnsi"/>
          <w:color w:val="auto"/>
          <w:sz w:val="22"/>
          <w:szCs w:val="22"/>
        </w:rPr>
        <w:t>u</w:t>
      </w:r>
      <w:r w:rsidR="005A59DD" w:rsidRPr="003D5461">
        <w:rPr>
          <w:rFonts w:asciiTheme="minorHAnsi" w:hAnsiTheme="minorHAnsi" w:cstheme="minorHAnsi"/>
          <w:color w:val="auto"/>
          <w:sz w:val="22"/>
          <w:szCs w:val="22"/>
        </w:rPr>
        <w:t>)</w:t>
      </w:r>
      <w:r w:rsidR="00EC3EE8" w:rsidRPr="003D5461">
        <w:rPr>
          <w:rFonts w:asciiTheme="minorHAnsi" w:hAnsiTheme="minorHAnsi" w:cstheme="minorHAnsi"/>
          <w:color w:val="auto"/>
          <w:sz w:val="22"/>
          <w:szCs w:val="22"/>
        </w:rPr>
        <w:t>;</w:t>
      </w:r>
    </w:p>
    <w:p w14:paraId="13F67BAB" w14:textId="149EB9D7" w:rsidR="00E92D06" w:rsidRPr="003D5461" w:rsidRDefault="00E92D06">
      <w:pPr>
        <w:numPr>
          <w:ilvl w:val="0"/>
          <w:numId w:val="14"/>
        </w:numPr>
        <w:tabs>
          <w:tab w:val="left"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Antriniuose nusodintuvuose </w:t>
      </w:r>
      <w:r w:rsidR="00D76F07" w:rsidRPr="003D5461">
        <w:rPr>
          <w:rFonts w:asciiTheme="minorHAnsi" w:hAnsiTheme="minorHAnsi" w:cstheme="minorHAnsi"/>
          <w:color w:val="auto"/>
          <w:sz w:val="22"/>
          <w:szCs w:val="22"/>
        </w:rPr>
        <w:t xml:space="preserve">išplaukusio dumblo turi nesusidaryti, tačiau kaip alternatyvinė priemonė </w:t>
      </w:r>
      <w:r w:rsidRPr="003D5461">
        <w:rPr>
          <w:rFonts w:asciiTheme="minorHAnsi" w:hAnsiTheme="minorHAnsi" w:cstheme="minorHAnsi"/>
          <w:color w:val="auto"/>
          <w:sz w:val="22"/>
          <w:szCs w:val="22"/>
        </w:rPr>
        <w:t>turi būti sumontuota įranga</w:t>
      </w:r>
      <w:r w:rsidR="003B4432" w:rsidRPr="003D5461">
        <w:rPr>
          <w:rFonts w:asciiTheme="minorHAnsi" w:hAnsiTheme="minorHAnsi" w:cstheme="minorHAnsi"/>
          <w:color w:val="auto"/>
          <w:sz w:val="22"/>
          <w:szCs w:val="22"/>
        </w:rPr>
        <w:t>, skirta</w:t>
      </w:r>
      <w:r w:rsidRPr="003D5461">
        <w:rPr>
          <w:rFonts w:asciiTheme="minorHAnsi" w:hAnsiTheme="minorHAnsi" w:cstheme="minorHAnsi"/>
          <w:color w:val="auto"/>
          <w:sz w:val="22"/>
          <w:szCs w:val="22"/>
        </w:rPr>
        <w:t xml:space="preserve"> į </w:t>
      </w:r>
      <w:r w:rsidR="003B4432" w:rsidRPr="003D5461">
        <w:rPr>
          <w:rFonts w:asciiTheme="minorHAnsi" w:hAnsiTheme="minorHAnsi" w:cstheme="minorHAnsi"/>
          <w:color w:val="auto"/>
          <w:sz w:val="22"/>
          <w:szCs w:val="22"/>
        </w:rPr>
        <w:t xml:space="preserve">nusodintuvo </w:t>
      </w:r>
      <w:r w:rsidRPr="003D5461">
        <w:rPr>
          <w:rFonts w:asciiTheme="minorHAnsi" w:hAnsiTheme="minorHAnsi" w:cstheme="minorHAnsi"/>
          <w:color w:val="auto"/>
          <w:sz w:val="22"/>
          <w:szCs w:val="22"/>
        </w:rPr>
        <w:t>paviršių išpl</w:t>
      </w:r>
      <w:r w:rsidR="003B4432" w:rsidRPr="003D5461">
        <w:rPr>
          <w:rFonts w:asciiTheme="minorHAnsi" w:hAnsiTheme="minorHAnsi" w:cstheme="minorHAnsi"/>
          <w:color w:val="auto"/>
          <w:sz w:val="22"/>
          <w:szCs w:val="22"/>
        </w:rPr>
        <w:t>aukusi</w:t>
      </w:r>
      <w:r w:rsidRPr="003D5461">
        <w:rPr>
          <w:rFonts w:asciiTheme="minorHAnsi" w:hAnsiTheme="minorHAnsi" w:cstheme="minorHAnsi"/>
          <w:color w:val="auto"/>
          <w:sz w:val="22"/>
          <w:szCs w:val="22"/>
        </w:rPr>
        <w:t xml:space="preserve">o dumblo surinkimui </w:t>
      </w:r>
      <w:r w:rsidR="008F5C01" w:rsidRPr="003D5461">
        <w:rPr>
          <w:rFonts w:asciiTheme="minorHAnsi" w:hAnsiTheme="minorHAnsi" w:cstheme="minorHAnsi"/>
          <w:color w:val="auto"/>
          <w:sz w:val="22"/>
          <w:szCs w:val="22"/>
        </w:rPr>
        <w:t xml:space="preserve">ir </w:t>
      </w:r>
      <w:r w:rsidR="00EC3EE8" w:rsidRPr="003D5461">
        <w:rPr>
          <w:rFonts w:asciiTheme="minorHAnsi" w:hAnsiTheme="minorHAnsi" w:cstheme="minorHAnsi"/>
          <w:color w:val="auto"/>
          <w:sz w:val="22"/>
          <w:szCs w:val="22"/>
        </w:rPr>
        <w:t>pašalinimui</w:t>
      </w:r>
      <w:r w:rsidR="00B2790A" w:rsidRPr="003D5461">
        <w:rPr>
          <w:rFonts w:asciiTheme="minorHAnsi" w:hAnsiTheme="minorHAnsi" w:cstheme="minorHAnsi"/>
          <w:color w:val="auto"/>
          <w:sz w:val="22"/>
          <w:szCs w:val="22"/>
        </w:rPr>
        <w:t xml:space="preserve">. </w:t>
      </w:r>
    </w:p>
    <w:p w14:paraId="6FF13962" w14:textId="46081328" w:rsidR="00C55829" w:rsidRPr="003D5461" w:rsidRDefault="00C55829">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39" w:name="_Toc521013474"/>
      <w:bookmarkStart w:id="140" w:name="_Toc180443824"/>
      <w:bookmarkStart w:id="141" w:name="_Toc221604421"/>
      <w:r w:rsidRPr="003D5461">
        <w:rPr>
          <w:rFonts w:asciiTheme="minorHAnsi" w:hAnsiTheme="minorHAnsi" w:cstheme="minorHAnsi"/>
          <w:sz w:val="22"/>
          <w:szCs w:val="22"/>
          <w:lang w:val="lt-LT"/>
        </w:rPr>
        <w:t>Aeracija</w:t>
      </w:r>
      <w:bookmarkEnd w:id="139"/>
      <w:bookmarkEnd w:id="140"/>
      <w:bookmarkEnd w:id="141"/>
    </w:p>
    <w:p w14:paraId="14335D17" w14:textId="0C653BFA" w:rsidR="00C55829" w:rsidRPr="003D5461" w:rsidRDefault="00C55829"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Aeracijai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 xml:space="preserve">as turi naudoti </w:t>
      </w:r>
      <w:r w:rsidR="00CB7BFB" w:rsidRPr="003D5461">
        <w:rPr>
          <w:rFonts w:asciiTheme="minorHAnsi" w:hAnsiTheme="minorHAnsi" w:cstheme="minorHAnsi"/>
          <w:color w:val="auto"/>
          <w:sz w:val="22"/>
          <w:szCs w:val="22"/>
        </w:rPr>
        <w:t xml:space="preserve">dugninius </w:t>
      </w:r>
      <w:r w:rsidRPr="003D5461">
        <w:rPr>
          <w:rFonts w:asciiTheme="minorHAnsi" w:hAnsiTheme="minorHAnsi" w:cstheme="minorHAnsi"/>
          <w:color w:val="auto"/>
          <w:sz w:val="22"/>
          <w:szCs w:val="22"/>
        </w:rPr>
        <w:t>diskinius arba vam</w:t>
      </w:r>
      <w:r w:rsidR="00DE63EE" w:rsidRPr="003D5461">
        <w:rPr>
          <w:rFonts w:asciiTheme="minorHAnsi" w:hAnsiTheme="minorHAnsi" w:cstheme="minorHAnsi"/>
          <w:color w:val="auto"/>
          <w:sz w:val="22"/>
          <w:szCs w:val="22"/>
        </w:rPr>
        <w:t xml:space="preserve">zdinius </w:t>
      </w:r>
      <w:r w:rsidR="0020645D" w:rsidRPr="003D5461">
        <w:rPr>
          <w:rFonts w:asciiTheme="minorHAnsi" w:hAnsiTheme="minorHAnsi" w:cstheme="minorHAnsi"/>
          <w:color w:val="auto"/>
          <w:sz w:val="22"/>
          <w:szCs w:val="22"/>
        </w:rPr>
        <w:t xml:space="preserve">EPDM </w:t>
      </w:r>
      <w:r w:rsidR="00DE63EE" w:rsidRPr="003D5461">
        <w:rPr>
          <w:rFonts w:asciiTheme="minorHAnsi" w:hAnsiTheme="minorHAnsi" w:cstheme="minorHAnsi"/>
          <w:color w:val="auto"/>
          <w:sz w:val="22"/>
          <w:szCs w:val="22"/>
        </w:rPr>
        <w:t>aeratorius (difuzorius)</w:t>
      </w:r>
      <w:r w:rsidRPr="003D5461">
        <w:rPr>
          <w:rFonts w:asciiTheme="minorHAnsi" w:hAnsiTheme="minorHAnsi" w:cstheme="minorHAnsi"/>
          <w:color w:val="auto"/>
          <w:sz w:val="22"/>
          <w:szCs w:val="22"/>
        </w:rPr>
        <w:t>. Skaičiuodamas st</w:t>
      </w:r>
      <w:r w:rsidR="00F71552" w:rsidRPr="003D5461">
        <w:rPr>
          <w:rFonts w:asciiTheme="minorHAnsi" w:hAnsiTheme="minorHAnsi" w:cstheme="minorHAnsi"/>
          <w:color w:val="auto"/>
          <w:sz w:val="22"/>
          <w:szCs w:val="22"/>
        </w:rPr>
        <w:t>andartinius deguonies poreikius</w:t>
      </w:r>
      <w:r w:rsidRPr="003D5461">
        <w:rPr>
          <w:rFonts w:asciiTheme="minorHAnsi" w:hAnsiTheme="minorHAnsi" w:cstheme="minorHAnsi"/>
          <w:color w:val="auto"/>
          <w:sz w:val="22"/>
          <w:szCs w:val="22"/>
        </w:rPr>
        <w:t xml:space="preserve"> </w:t>
      </w:r>
      <w:r w:rsidR="00F71552" w:rsidRPr="003D5461">
        <w:rPr>
          <w:rFonts w:asciiTheme="minorHAnsi" w:hAnsiTheme="minorHAnsi" w:cstheme="minorHAnsi"/>
          <w:color w:val="auto"/>
          <w:sz w:val="22"/>
          <w:szCs w:val="22"/>
        </w:rPr>
        <w:t>k</w:t>
      </w:r>
      <w:r w:rsidRPr="003D5461">
        <w:rPr>
          <w:rFonts w:asciiTheme="minorHAnsi" w:hAnsiTheme="minorHAnsi" w:cstheme="minorHAnsi"/>
          <w:color w:val="auto"/>
          <w:sz w:val="22"/>
          <w:szCs w:val="22"/>
        </w:rPr>
        <w:t xml:space="preserve">onkurso dalyvis turi remtis prielaida, kad difuzinei aeracijai </w:t>
      </w:r>
      <w:r w:rsidR="009834FD" w:rsidRPr="003D5461">
        <w:rPr>
          <w:rFonts w:asciiTheme="minorHAnsi" w:hAnsiTheme="minorHAnsi" w:cstheme="minorHAnsi"/>
          <w:color w:val="auto"/>
          <w:sz w:val="22"/>
          <w:szCs w:val="22"/>
        </w:rPr>
        <w:t xml:space="preserve">deguonies tirpimo </w:t>
      </w:r>
      <w:r w:rsidRPr="003D5461">
        <w:rPr>
          <w:rFonts w:asciiTheme="minorHAnsi" w:hAnsiTheme="minorHAnsi" w:cstheme="minorHAnsi"/>
          <w:color w:val="auto"/>
          <w:sz w:val="22"/>
          <w:szCs w:val="22"/>
        </w:rPr>
        <w:t>alfa faktorius yra 0,</w:t>
      </w:r>
      <w:r w:rsidR="00DE63EE" w:rsidRPr="003D5461">
        <w:rPr>
          <w:rFonts w:asciiTheme="minorHAnsi" w:hAnsiTheme="minorHAnsi" w:cstheme="minorHAnsi"/>
          <w:color w:val="auto"/>
          <w:sz w:val="22"/>
          <w:szCs w:val="22"/>
        </w:rPr>
        <w:t>6</w:t>
      </w:r>
      <w:r w:rsidRPr="003D5461">
        <w:rPr>
          <w:rFonts w:asciiTheme="minorHAnsi" w:hAnsiTheme="minorHAnsi" w:cstheme="minorHAnsi"/>
          <w:color w:val="auto"/>
          <w:sz w:val="22"/>
          <w:szCs w:val="22"/>
        </w:rPr>
        <w:t>.</w:t>
      </w:r>
    </w:p>
    <w:p w14:paraId="00F82DE2" w14:textId="77777777" w:rsidR="00C55829" w:rsidRPr="003D5461" w:rsidRDefault="00C55829"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Oro tiekimo vamzdžiai turi būti įrengiami iš </w:t>
      </w:r>
      <w:r w:rsidR="001439DA" w:rsidRPr="003D5461">
        <w:rPr>
          <w:rFonts w:asciiTheme="minorHAnsi" w:hAnsiTheme="minorHAnsi" w:cstheme="minorHAnsi"/>
          <w:color w:val="auto"/>
          <w:sz w:val="22"/>
          <w:szCs w:val="22"/>
        </w:rPr>
        <w:t>tokių</w:t>
      </w:r>
      <w:r w:rsidRPr="003D5461">
        <w:rPr>
          <w:rFonts w:asciiTheme="minorHAnsi" w:hAnsiTheme="minorHAnsi" w:cstheme="minorHAnsi"/>
          <w:color w:val="auto"/>
          <w:sz w:val="22"/>
          <w:szCs w:val="22"/>
        </w:rPr>
        <w:t xml:space="preserve"> medžiagų:</w:t>
      </w:r>
    </w:p>
    <w:p w14:paraId="4C04DEBD" w14:textId="6831A1D0" w:rsidR="00C55829" w:rsidRPr="003D5461" w:rsidRDefault="009A2A4A">
      <w:pPr>
        <w:pStyle w:val="Sraopastraipa"/>
        <w:numPr>
          <w:ilvl w:val="0"/>
          <w:numId w:val="6"/>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lastRenderedPageBreak/>
        <w:t>Pastate</w:t>
      </w:r>
      <w:r w:rsidR="00E37A26" w:rsidRPr="003D5461">
        <w:rPr>
          <w:rFonts w:asciiTheme="minorHAnsi" w:hAnsiTheme="minorHAnsi" w:cstheme="minorHAnsi"/>
          <w:sz w:val="22"/>
          <w:szCs w:val="22"/>
          <w:lang w:val="lt-LT"/>
        </w:rPr>
        <w:t xml:space="preserve"> (moduliniame statinyje)</w:t>
      </w:r>
      <w:r w:rsidR="00F47BE9" w:rsidRPr="003D5461">
        <w:rPr>
          <w:rFonts w:asciiTheme="minorHAnsi" w:hAnsiTheme="minorHAnsi" w:cstheme="minorHAnsi"/>
          <w:sz w:val="22"/>
          <w:szCs w:val="22"/>
          <w:lang w:val="lt-LT"/>
        </w:rPr>
        <w:t xml:space="preserve"> </w:t>
      </w:r>
      <w:r w:rsidR="00C55829" w:rsidRPr="003D5461">
        <w:rPr>
          <w:rFonts w:asciiTheme="minorHAnsi" w:hAnsiTheme="minorHAnsi" w:cstheme="minorHAnsi"/>
          <w:sz w:val="22"/>
          <w:szCs w:val="22"/>
          <w:lang w:val="lt-LT"/>
        </w:rPr>
        <w:t xml:space="preserve">iš </w:t>
      </w:r>
      <w:r w:rsidR="00806068" w:rsidRPr="003D5461">
        <w:rPr>
          <w:rFonts w:asciiTheme="minorHAnsi" w:hAnsiTheme="minorHAnsi" w:cstheme="minorHAnsi"/>
          <w:sz w:val="22"/>
          <w:szCs w:val="22"/>
          <w:lang w:val="lt-LT"/>
        </w:rPr>
        <w:t>nerūdijančio plieno AISI</w:t>
      </w:r>
      <w:r w:rsidR="00517A71" w:rsidRPr="003D5461">
        <w:rPr>
          <w:rFonts w:asciiTheme="minorHAnsi" w:hAnsiTheme="minorHAnsi" w:cstheme="minorHAnsi"/>
          <w:sz w:val="22"/>
          <w:szCs w:val="22"/>
          <w:lang w:val="lt-LT"/>
        </w:rPr>
        <w:t>304</w:t>
      </w:r>
      <w:r w:rsidR="00C22337" w:rsidRPr="003D5461">
        <w:rPr>
          <w:rFonts w:asciiTheme="minorHAnsi" w:hAnsiTheme="minorHAnsi" w:cstheme="minorHAnsi"/>
          <w:sz w:val="22"/>
          <w:szCs w:val="22"/>
          <w:lang w:val="lt-LT"/>
        </w:rPr>
        <w:t xml:space="preserve"> arba lygiaverčio</w:t>
      </w:r>
      <w:r w:rsidR="00A421C3" w:rsidRPr="003D5461">
        <w:rPr>
          <w:rFonts w:asciiTheme="minorHAnsi" w:hAnsiTheme="minorHAnsi" w:cstheme="minorHAnsi"/>
          <w:sz w:val="22"/>
          <w:szCs w:val="22"/>
          <w:lang w:val="lt-LT"/>
        </w:rPr>
        <w:t>;</w:t>
      </w:r>
    </w:p>
    <w:p w14:paraId="71E1D5DF" w14:textId="3F1EE254" w:rsidR="00C55829" w:rsidRPr="003D5461" w:rsidRDefault="00C55829">
      <w:pPr>
        <w:pStyle w:val="Sraopastraipa"/>
        <w:numPr>
          <w:ilvl w:val="0"/>
          <w:numId w:val="6"/>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Technologiniuose rezervuaruose po vandeniu </w:t>
      </w:r>
      <w:r w:rsidR="00DE4E80" w:rsidRPr="003D5461">
        <w:rPr>
          <w:rFonts w:asciiTheme="minorHAnsi" w:hAnsiTheme="minorHAnsi" w:cstheme="minorHAnsi"/>
          <w:sz w:val="22"/>
          <w:szCs w:val="22"/>
          <w:lang w:val="lt-LT"/>
        </w:rPr>
        <w:t xml:space="preserve">iš </w:t>
      </w:r>
      <w:r w:rsidR="007F7FFA" w:rsidRPr="003D5461">
        <w:rPr>
          <w:rFonts w:asciiTheme="minorHAnsi" w:hAnsiTheme="minorHAnsi" w:cstheme="minorHAnsi"/>
          <w:sz w:val="22"/>
          <w:szCs w:val="22"/>
          <w:lang w:val="lt-LT"/>
        </w:rPr>
        <w:t>nerūdijančio</w:t>
      </w:r>
      <w:r w:rsidRPr="003D5461">
        <w:rPr>
          <w:rFonts w:asciiTheme="minorHAnsi" w:hAnsiTheme="minorHAnsi" w:cstheme="minorHAnsi"/>
          <w:sz w:val="22"/>
          <w:szCs w:val="22"/>
          <w:lang w:val="lt-LT"/>
        </w:rPr>
        <w:t xml:space="preserve"> plieno</w:t>
      </w:r>
      <w:r w:rsidR="00806068" w:rsidRPr="003D5461">
        <w:rPr>
          <w:rFonts w:asciiTheme="minorHAnsi" w:hAnsiTheme="minorHAnsi" w:cstheme="minorHAnsi"/>
          <w:sz w:val="22"/>
          <w:szCs w:val="22"/>
          <w:lang w:val="lt-LT"/>
        </w:rPr>
        <w:t xml:space="preserve"> AISI</w:t>
      </w:r>
      <w:r w:rsidR="00DE4E80" w:rsidRPr="003D5461">
        <w:rPr>
          <w:rFonts w:asciiTheme="minorHAnsi" w:hAnsiTheme="minorHAnsi" w:cstheme="minorHAnsi"/>
          <w:sz w:val="22"/>
          <w:szCs w:val="22"/>
          <w:lang w:val="lt-LT"/>
        </w:rPr>
        <w:t>316</w:t>
      </w:r>
      <w:r w:rsidR="00C22337" w:rsidRPr="003D5461">
        <w:rPr>
          <w:rFonts w:asciiTheme="minorHAnsi" w:hAnsiTheme="minorHAnsi" w:cstheme="minorHAnsi"/>
          <w:sz w:val="22"/>
          <w:szCs w:val="22"/>
          <w:lang w:val="lt-LT"/>
        </w:rPr>
        <w:t xml:space="preserve"> arba lygiaverčio</w:t>
      </w:r>
      <w:r w:rsidR="00761DF7" w:rsidRPr="003D5461">
        <w:rPr>
          <w:rFonts w:asciiTheme="minorHAnsi" w:hAnsiTheme="minorHAnsi" w:cstheme="minorHAnsi"/>
          <w:sz w:val="22"/>
          <w:szCs w:val="22"/>
          <w:lang w:val="lt-LT"/>
        </w:rPr>
        <w:t>.</w:t>
      </w:r>
      <w:r w:rsidRPr="003D5461">
        <w:rPr>
          <w:rFonts w:asciiTheme="minorHAnsi" w:hAnsiTheme="minorHAnsi" w:cstheme="minorHAnsi"/>
          <w:sz w:val="22"/>
          <w:szCs w:val="22"/>
          <w:lang w:val="lt-LT"/>
        </w:rPr>
        <w:t xml:space="preserve"> </w:t>
      </w:r>
    </w:p>
    <w:p w14:paraId="7FD6AFD0" w14:textId="77777777" w:rsidR="00C55829" w:rsidRPr="003D5461" w:rsidRDefault="00C55829"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pacing w:val="-2"/>
          <w:sz w:val="22"/>
          <w:szCs w:val="22"/>
        </w:rPr>
        <w:t xml:space="preserve">Kiekvienai atskirai aeracijos elementų </w:t>
      </w:r>
      <w:r w:rsidR="0074025C" w:rsidRPr="003D5461">
        <w:rPr>
          <w:rFonts w:asciiTheme="minorHAnsi" w:hAnsiTheme="minorHAnsi" w:cstheme="minorHAnsi"/>
          <w:color w:val="auto"/>
          <w:spacing w:val="-2"/>
          <w:sz w:val="22"/>
          <w:szCs w:val="22"/>
        </w:rPr>
        <w:t>linijai</w:t>
      </w:r>
      <w:r w:rsidRPr="003D5461">
        <w:rPr>
          <w:rFonts w:asciiTheme="minorHAnsi" w:hAnsiTheme="minorHAnsi" w:cstheme="minorHAnsi"/>
          <w:color w:val="auto"/>
          <w:spacing w:val="-2"/>
          <w:sz w:val="22"/>
          <w:szCs w:val="22"/>
        </w:rPr>
        <w:t xml:space="preserve"> turi </w:t>
      </w:r>
      <w:r w:rsidRPr="003D5461">
        <w:rPr>
          <w:rFonts w:asciiTheme="minorHAnsi" w:hAnsiTheme="minorHAnsi" w:cstheme="minorHAnsi"/>
          <w:color w:val="auto"/>
          <w:sz w:val="22"/>
          <w:szCs w:val="22"/>
        </w:rPr>
        <w:t>būti numatoma atskira suslėgto oro tiekimo linija su</w:t>
      </w:r>
      <w:r w:rsidRPr="003D5461">
        <w:rPr>
          <w:rFonts w:asciiTheme="minorHAnsi" w:hAnsiTheme="minorHAnsi" w:cstheme="minorHAnsi"/>
          <w:color w:val="auto"/>
          <w:spacing w:val="-2"/>
          <w:sz w:val="22"/>
          <w:szCs w:val="22"/>
        </w:rPr>
        <w:t xml:space="preserve"> srauto uždarymo ir reguliavimo sklende. </w:t>
      </w:r>
      <w:r w:rsidR="00122A5E" w:rsidRPr="003D5461">
        <w:rPr>
          <w:rFonts w:asciiTheme="minorHAnsi" w:hAnsiTheme="minorHAnsi" w:cstheme="minorHAnsi"/>
          <w:color w:val="auto"/>
          <w:sz w:val="22"/>
          <w:szCs w:val="22"/>
        </w:rPr>
        <w:t xml:space="preserve">Didžiausias tiekiamas į aeracinę sistemą projektinis oro kiekis neturi viršyti 70% maksimalaus aeratorių (difuzorių) </w:t>
      </w:r>
      <w:r w:rsidR="00473810" w:rsidRPr="003D5461">
        <w:rPr>
          <w:rFonts w:asciiTheme="minorHAnsi" w:hAnsiTheme="minorHAnsi" w:cstheme="minorHAnsi"/>
          <w:color w:val="auto"/>
          <w:sz w:val="22"/>
          <w:szCs w:val="22"/>
        </w:rPr>
        <w:t>pralaidumo</w:t>
      </w:r>
      <w:r w:rsidR="00122A5E" w:rsidRPr="003D5461">
        <w:rPr>
          <w:rFonts w:asciiTheme="minorHAnsi" w:hAnsiTheme="minorHAnsi" w:cstheme="minorHAnsi"/>
          <w:color w:val="auto"/>
          <w:sz w:val="22"/>
          <w:szCs w:val="22"/>
        </w:rPr>
        <w:t>.</w:t>
      </w:r>
    </w:p>
    <w:p w14:paraId="6A23BCAA" w14:textId="77777777" w:rsidR="00C55829" w:rsidRPr="003D5461" w:rsidRDefault="00C55829">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42" w:name="_Toc521013475"/>
      <w:bookmarkStart w:id="143" w:name="_Toc180443825"/>
      <w:bookmarkStart w:id="144" w:name="_Toc221604422"/>
      <w:r w:rsidRPr="003D5461">
        <w:rPr>
          <w:rFonts w:asciiTheme="minorHAnsi" w:hAnsiTheme="minorHAnsi" w:cstheme="minorHAnsi"/>
          <w:sz w:val="22"/>
          <w:szCs w:val="22"/>
          <w:lang w:val="lt-LT"/>
        </w:rPr>
        <w:t>Orapū</w:t>
      </w:r>
      <w:bookmarkEnd w:id="142"/>
      <w:r w:rsidRPr="003D5461">
        <w:rPr>
          <w:rFonts w:asciiTheme="minorHAnsi" w:hAnsiTheme="minorHAnsi" w:cstheme="minorHAnsi"/>
          <w:sz w:val="22"/>
          <w:szCs w:val="22"/>
          <w:lang w:val="lt-LT"/>
        </w:rPr>
        <w:t>tės</w:t>
      </w:r>
      <w:bookmarkEnd w:id="143"/>
      <w:bookmarkEnd w:id="144"/>
      <w:r w:rsidR="00DE4E80" w:rsidRPr="003D5461">
        <w:rPr>
          <w:rFonts w:asciiTheme="minorHAnsi" w:hAnsiTheme="minorHAnsi" w:cstheme="minorHAnsi"/>
          <w:sz w:val="22"/>
          <w:szCs w:val="22"/>
          <w:lang w:val="lt-LT"/>
        </w:rPr>
        <w:t xml:space="preserve"> </w:t>
      </w:r>
    </w:p>
    <w:p w14:paraId="7809BA91" w14:textId="1A638DE1" w:rsidR="00122A5E" w:rsidRPr="003D5461" w:rsidRDefault="00FB752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Naujame technologin</w:t>
      </w:r>
      <w:r w:rsidR="00D06248" w:rsidRPr="003D5461">
        <w:rPr>
          <w:rFonts w:asciiTheme="minorHAnsi" w:hAnsiTheme="minorHAnsi" w:cstheme="minorHAnsi"/>
          <w:color w:val="auto"/>
          <w:sz w:val="22"/>
          <w:szCs w:val="22"/>
        </w:rPr>
        <w:t>iame statinyje</w:t>
      </w:r>
      <w:r w:rsidR="009A2A4A" w:rsidRPr="003D5461">
        <w:rPr>
          <w:rFonts w:asciiTheme="minorHAnsi" w:hAnsiTheme="minorHAnsi" w:cstheme="minorHAnsi"/>
          <w:color w:val="auto"/>
          <w:sz w:val="22"/>
          <w:szCs w:val="22"/>
        </w:rPr>
        <w:t xml:space="preserve"> </w:t>
      </w:r>
      <w:r w:rsidR="00D06248" w:rsidRPr="003D5461">
        <w:rPr>
          <w:rFonts w:asciiTheme="minorHAnsi" w:hAnsiTheme="minorHAnsi" w:cstheme="minorHAnsi"/>
          <w:color w:val="auto"/>
          <w:sz w:val="22"/>
          <w:szCs w:val="22"/>
        </w:rPr>
        <w:t>(</w:t>
      </w:r>
      <w:r w:rsidR="009A2A4A" w:rsidRPr="003D5461">
        <w:rPr>
          <w:rFonts w:asciiTheme="minorHAnsi" w:hAnsiTheme="minorHAnsi" w:cstheme="minorHAnsi"/>
          <w:color w:val="auto"/>
          <w:sz w:val="22"/>
          <w:szCs w:val="22"/>
        </w:rPr>
        <w:t>pastate</w:t>
      </w:r>
      <w:r w:rsidR="00D06248" w:rsidRPr="003D5461">
        <w:rPr>
          <w:rFonts w:asciiTheme="minorHAnsi" w:hAnsiTheme="minorHAnsi" w:cstheme="minorHAnsi"/>
          <w:color w:val="auto"/>
          <w:sz w:val="22"/>
          <w:szCs w:val="22"/>
        </w:rPr>
        <w:t>)</w:t>
      </w:r>
      <w:r w:rsidR="009A2A4A" w:rsidRPr="003D5461">
        <w:rPr>
          <w:rFonts w:asciiTheme="minorHAnsi" w:hAnsiTheme="minorHAnsi" w:cstheme="minorHAnsi"/>
          <w:color w:val="auto"/>
          <w:sz w:val="22"/>
          <w:szCs w:val="22"/>
        </w:rPr>
        <w:t xml:space="preserve"> turi būti</w:t>
      </w:r>
      <w:r w:rsidR="00DE4E80" w:rsidRPr="003D5461">
        <w:rPr>
          <w:rFonts w:asciiTheme="minorHAnsi" w:hAnsiTheme="minorHAnsi" w:cstheme="minorHAnsi"/>
          <w:color w:val="auto"/>
          <w:sz w:val="22"/>
          <w:szCs w:val="22"/>
        </w:rPr>
        <w:t xml:space="preserve"> sumontuot</w:t>
      </w:r>
      <w:r w:rsidR="00473810" w:rsidRPr="003D5461">
        <w:rPr>
          <w:rFonts w:asciiTheme="minorHAnsi" w:hAnsiTheme="minorHAnsi" w:cstheme="minorHAnsi"/>
          <w:color w:val="auto"/>
          <w:sz w:val="22"/>
          <w:szCs w:val="22"/>
        </w:rPr>
        <w:t xml:space="preserve">os mažiausiai </w:t>
      </w:r>
      <w:r w:rsidR="00627BD7" w:rsidRPr="003D5461">
        <w:rPr>
          <w:rFonts w:asciiTheme="minorHAnsi" w:hAnsiTheme="minorHAnsi" w:cstheme="minorHAnsi"/>
          <w:color w:val="auto"/>
          <w:sz w:val="22"/>
          <w:szCs w:val="22"/>
        </w:rPr>
        <w:t>trys</w:t>
      </w:r>
      <w:r w:rsidR="00473810" w:rsidRPr="003D5461">
        <w:rPr>
          <w:rFonts w:asciiTheme="minorHAnsi" w:hAnsiTheme="minorHAnsi" w:cstheme="minorHAnsi"/>
          <w:color w:val="auto"/>
          <w:sz w:val="22"/>
          <w:szCs w:val="22"/>
        </w:rPr>
        <w:t xml:space="preserve"> orapūtės </w:t>
      </w:r>
      <w:r w:rsidRPr="003D5461">
        <w:rPr>
          <w:rFonts w:asciiTheme="minorHAnsi" w:hAnsiTheme="minorHAnsi" w:cstheme="minorHAnsi"/>
          <w:color w:val="auto"/>
          <w:sz w:val="22"/>
          <w:szCs w:val="22"/>
        </w:rPr>
        <w:t>–</w:t>
      </w:r>
      <w:r w:rsidR="00DE4E80" w:rsidRPr="003D5461">
        <w:rPr>
          <w:rFonts w:asciiTheme="minorHAnsi" w:hAnsiTheme="minorHAnsi" w:cstheme="minorHAnsi"/>
          <w:color w:val="auto"/>
          <w:sz w:val="22"/>
          <w:szCs w:val="22"/>
        </w:rPr>
        <w:t xml:space="preserve"> </w:t>
      </w:r>
      <w:r w:rsidR="00627BD7" w:rsidRPr="003D5461">
        <w:rPr>
          <w:rFonts w:asciiTheme="minorHAnsi" w:hAnsiTheme="minorHAnsi" w:cstheme="minorHAnsi"/>
          <w:color w:val="auto"/>
          <w:sz w:val="22"/>
          <w:szCs w:val="22"/>
        </w:rPr>
        <w:t xml:space="preserve">dvi </w:t>
      </w:r>
      <w:r w:rsidR="00DE4E80" w:rsidRPr="003D5461">
        <w:rPr>
          <w:rFonts w:asciiTheme="minorHAnsi" w:hAnsiTheme="minorHAnsi" w:cstheme="minorHAnsi"/>
          <w:color w:val="auto"/>
          <w:sz w:val="22"/>
          <w:szCs w:val="22"/>
        </w:rPr>
        <w:t>darbin</w:t>
      </w:r>
      <w:r w:rsidRPr="003D5461">
        <w:rPr>
          <w:rFonts w:asciiTheme="minorHAnsi" w:hAnsiTheme="minorHAnsi" w:cstheme="minorHAnsi"/>
          <w:color w:val="auto"/>
          <w:sz w:val="22"/>
          <w:szCs w:val="22"/>
        </w:rPr>
        <w:t>ė</w:t>
      </w:r>
      <w:r w:rsidR="00627BD7" w:rsidRPr="003D5461">
        <w:rPr>
          <w:rFonts w:asciiTheme="minorHAnsi" w:hAnsiTheme="minorHAnsi" w:cstheme="minorHAnsi"/>
          <w:color w:val="auto"/>
          <w:sz w:val="22"/>
          <w:szCs w:val="22"/>
        </w:rPr>
        <w:t>s</w:t>
      </w:r>
      <w:r w:rsidR="00DE4E80" w:rsidRPr="003D5461">
        <w:rPr>
          <w:rFonts w:asciiTheme="minorHAnsi" w:hAnsiTheme="minorHAnsi" w:cstheme="minorHAnsi"/>
          <w:color w:val="auto"/>
          <w:sz w:val="22"/>
          <w:szCs w:val="22"/>
        </w:rPr>
        <w:t xml:space="preserve"> </w:t>
      </w:r>
      <w:r w:rsidR="00473810" w:rsidRPr="003D5461">
        <w:rPr>
          <w:rFonts w:asciiTheme="minorHAnsi" w:hAnsiTheme="minorHAnsi" w:cstheme="minorHAnsi"/>
          <w:color w:val="auto"/>
          <w:sz w:val="22"/>
          <w:szCs w:val="22"/>
        </w:rPr>
        <w:t>orapūt</w:t>
      </w:r>
      <w:r w:rsidRPr="003D5461">
        <w:rPr>
          <w:rFonts w:asciiTheme="minorHAnsi" w:hAnsiTheme="minorHAnsi" w:cstheme="minorHAnsi"/>
          <w:color w:val="auto"/>
          <w:sz w:val="22"/>
          <w:szCs w:val="22"/>
        </w:rPr>
        <w:t>ė</w:t>
      </w:r>
      <w:r w:rsidR="00627BD7" w:rsidRPr="003D5461">
        <w:rPr>
          <w:rFonts w:asciiTheme="minorHAnsi" w:hAnsiTheme="minorHAnsi" w:cstheme="minorHAnsi"/>
          <w:color w:val="auto"/>
          <w:sz w:val="22"/>
          <w:szCs w:val="22"/>
        </w:rPr>
        <w:t>s</w:t>
      </w:r>
      <w:r w:rsidR="000D0D1E" w:rsidRPr="003D5461">
        <w:rPr>
          <w:rFonts w:asciiTheme="minorHAnsi" w:hAnsiTheme="minorHAnsi" w:cstheme="minorHAnsi"/>
          <w:color w:val="auto"/>
          <w:sz w:val="22"/>
          <w:szCs w:val="22"/>
        </w:rPr>
        <w:t xml:space="preserve"> (po vieną kiekvienai technologinei linijai)</w:t>
      </w:r>
      <w:r w:rsidRPr="003D5461">
        <w:rPr>
          <w:rFonts w:asciiTheme="minorHAnsi" w:hAnsiTheme="minorHAnsi" w:cstheme="minorHAnsi"/>
          <w:color w:val="auto"/>
          <w:sz w:val="22"/>
          <w:szCs w:val="22"/>
        </w:rPr>
        <w:t xml:space="preserve">, </w:t>
      </w:r>
      <w:r w:rsidR="00627BD7" w:rsidRPr="003D5461">
        <w:rPr>
          <w:rFonts w:asciiTheme="minorHAnsi" w:hAnsiTheme="minorHAnsi" w:cstheme="minorHAnsi"/>
          <w:color w:val="auto"/>
          <w:sz w:val="22"/>
          <w:szCs w:val="22"/>
        </w:rPr>
        <w:t>trečia</w:t>
      </w:r>
      <w:r w:rsidRPr="003D5461">
        <w:rPr>
          <w:rFonts w:asciiTheme="minorHAnsi" w:hAnsiTheme="minorHAnsi" w:cstheme="minorHAnsi"/>
          <w:color w:val="auto"/>
          <w:sz w:val="22"/>
          <w:szCs w:val="22"/>
        </w:rPr>
        <w:t xml:space="preserve"> - atsarginė.</w:t>
      </w:r>
      <w:r w:rsidR="00473810" w:rsidRPr="003D5461">
        <w:rPr>
          <w:rFonts w:asciiTheme="minorHAnsi" w:hAnsiTheme="minorHAnsi" w:cstheme="minorHAnsi"/>
          <w:color w:val="auto"/>
          <w:sz w:val="22"/>
          <w:szCs w:val="22"/>
        </w:rPr>
        <w:t xml:space="preserve"> </w:t>
      </w:r>
      <w:r w:rsidR="00DE4E80" w:rsidRPr="003D5461">
        <w:rPr>
          <w:rFonts w:asciiTheme="minorHAnsi" w:hAnsiTheme="minorHAnsi" w:cstheme="minorHAnsi"/>
          <w:color w:val="auto"/>
          <w:sz w:val="22"/>
          <w:szCs w:val="22"/>
        </w:rPr>
        <w:t xml:space="preserve">Turi būti numatyta galimybė reguliuoti į biologinio valymą tiekiamo oro </w:t>
      </w:r>
      <w:r w:rsidR="00473810" w:rsidRPr="003D5461">
        <w:rPr>
          <w:rFonts w:asciiTheme="minorHAnsi" w:hAnsiTheme="minorHAnsi" w:cstheme="minorHAnsi"/>
          <w:color w:val="auto"/>
          <w:sz w:val="22"/>
          <w:szCs w:val="22"/>
        </w:rPr>
        <w:t>debitą</w:t>
      </w:r>
      <w:r w:rsidR="00DE4E80" w:rsidRPr="003D5461">
        <w:rPr>
          <w:rFonts w:asciiTheme="minorHAnsi" w:hAnsiTheme="minorHAnsi" w:cstheme="minorHAnsi"/>
          <w:color w:val="auto"/>
          <w:sz w:val="22"/>
          <w:szCs w:val="22"/>
        </w:rPr>
        <w:t xml:space="preserve">. </w:t>
      </w:r>
      <w:r w:rsidR="00122A5E" w:rsidRPr="003D5461">
        <w:rPr>
          <w:rFonts w:asciiTheme="minorHAnsi" w:hAnsiTheme="minorHAnsi" w:cstheme="minorHAnsi"/>
          <w:color w:val="auto"/>
          <w:sz w:val="22"/>
          <w:szCs w:val="22"/>
        </w:rPr>
        <w:t>Visos orapūtės turi būti su dažnio keitikliais</w:t>
      </w:r>
      <w:r w:rsidR="00473810" w:rsidRPr="003D5461">
        <w:rPr>
          <w:rFonts w:asciiTheme="minorHAnsi" w:hAnsiTheme="minorHAnsi" w:cstheme="minorHAnsi"/>
          <w:color w:val="auto"/>
          <w:sz w:val="22"/>
          <w:szCs w:val="22"/>
        </w:rPr>
        <w:t xml:space="preserve">. </w:t>
      </w:r>
    </w:p>
    <w:p w14:paraId="284753B3" w14:textId="77777777" w:rsidR="00CA77F5" w:rsidRPr="003D5461" w:rsidRDefault="00CA77F5"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Dumblo aeravimui ir sumaišymui perteklinio dumblo stabilizatoriuje-tankintuve </w:t>
      </w:r>
      <w:r w:rsidR="0017117F" w:rsidRPr="003D5461">
        <w:rPr>
          <w:rFonts w:asciiTheme="minorHAnsi" w:hAnsiTheme="minorHAnsi" w:cstheme="minorHAnsi"/>
          <w:color w:val="auto"/>
          <w:sz w:val="22"/>
          <w:szCs w:val="22"/>
        </w:rPr>
        <w:t>turi</w:t>
      </w:r>
      <w:r w:rsidRPr="003D5461">
        <w:rPr>
          <w:rFonts w:asciiTheme="minorHAnsi" w:hAnsiTheme="minorHAnsi" w:cstheme="minorHAnsi"/>
          <w:color w:val="auto"/>
          <w:sz w:val="22"/>
          <w:szCs w:val="22"/>
        </w:rPr>
        <w:t xml:space="preserve"> būti įrengta atskira orapūtė (</w:t>
      </w:r>
      <w:r w:rsidR="00790D55" w:rsidRPr="003D5461">
        <w:rPr>
          <w:rFonts w:asciiTheme="minorHAnsi" w:hAnsiTheme="minorHAnsi" w:cstheme="minorHAnsi"/>
          <w:color w:val="auto"/>
          <w:sz w:val="22"/>
          <w:szCs w:val="22"/>
        </w:rPr>
        <w:t xml:space="preserve">gali būti </w:t>
      </w:r>
      <w:r w:rsidRPr="003D5461">
        <w:rPr>
          <w:rFonts w:asciiTheme="minorHAnsi" w:hAnsiTheme="minorHAnsi" w:cstheme="minorHAnsi"/>
          <w:color w:val="auto"/>
          <w:sz w:val="22"/>
          <w:szCs w:val="22"/>
        </w:rPr>
        <w:t>be dažnio keitiklio).</w:t>
      </w:r>
    </w:p>
    <w:p w14:paraId="5362B9CA" w14:textId="0EE51A5A" w:rsidR="00DD0023" w:rsidRPr="003D5461" w:rsidRDefault="00DD0023"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Oro padavimo į bioreaktorius valdymas turi būti atliekamas pagal bioreaktoriuose ištirpusio deguonies koncentraciją (O</w:t>
      </w:r>
      <w:r w:rsidRPr="003D5461">
        <w:rPr>
          <w:rFonts w:asciiTheme="minorHAnsi" w:hAnsiTheme="minorHAnsi" w:cstheme="minorHAnsi"/>
          <w:color w:val="auto"/>
          <w:spacing w:val="-2"/>
          <w:sz w:val="22"/>
          <w:szCs w:val="22"/>
          <w:vertAlign w:val="subscript"/>
        </w:rPr>
        <w:t xml:space="preserve">2 </w:t>
      </w:r>
      <w:r w:rsidRPr="003D5461">
        <w:rPr>
          <w:rFonts w:asciiTheme="minorHAnsi" w:hAnsiTheme="minorHAnsi" w:cstheme="minorHAnsi"/>
          <w:color w:val="auto"/>
          <w:spacing w:val="-2"/>
          <w:sz w:val="22"/>
          <w:szCs w:val="22"/>
        </w:rPr>
        <w:t>mg/l) ir papildomai pagal laiką (darbo-pauzių režimus).</w:t>
      </w:r>
      <w:r w:rsidR="0003140C" w:rsidRPr="003D5461">
        <w:rPr>
          <w:rFonts w:asciiTheme="minorHAnsi" w:hAnsiTheme="minorHAnsi" w:cstheme="minorHAnsi"/>
          <w:color w:val="auto"/>
          <w:spacing w:val="-2"/>
          <w:sz w:val="22"/>
          <w:szCs w:val="22"/>
        </w:rPr>
        <w:t xml:space="preserve"> Kiekvienoje technologinėje linijoje turi būti įrengta po vieną ištirpusio deguonies koncentracijos jutiklį.</w:t>
      </w:r>
    </w:p>
    <w:p w14:paraId="0D7E6A54" w14:textId="2D749502" w:rsidR="00627BD7" w:rsidRPr="003D5461" w:rsidRDefault="0003508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Skaičiuojant</w:t>
      </w:r>
      <w:r w:rsidR="00627BD7" w:rsidRPr="003D5461">
        <w:rPr>
          <w:rFonts w:asciiTheme="minorHAnsi" w:hAnsiTheme="minorHAnsi" w:cstheme="minorHAnsi"/>
          <w:color w:val="auto"/>
          <w:sz w:val="22"/>
          <w:szCs w:val="22"/>
        </w:rPr>
        <w:t xml:space="preserve"> pneumatinius (paduodamo oro) nuostolius ir parenkant reikalingų parametrų orapūt</w:t>
      </w:r>
      <w:r w:rsidR="000D0D1E" w:rsidRPr="003D5461">
        <w:rPr>
          <w:rFonts w:asciiTheme="minorHAnsi" w:hAnsiTheme="minorHAnsi" w:cstheme="minorHAnsi"/>
          <w:color w:val="auto"/>
          <w:sz w:val="22"/>
          <w:szCs w:val="22"/>
        </w:rPr>
        <w:t>e</w:t>
      </w:r>
      <w:r w:rsidR="00627BD7" w:rsidRPr="003D5461">
        <w:rPr>
          <w:rFonts w:asciiTheme="minorHAnsi" w:hAnsiTheme="minorHAnsi" w:cstheme="minorHAnsi"/>
          <w:color w:val="auto"/>
          <w:sz w:val="22"/>
          <w:szCs w:val="22"/>
        </w:rPr>
        <w:t xml:space="preserve">s, prie paduodamo oro hidrostatinio slėgio aerotankuose </w:t>
      </w:r>
      <w:r w:rsidR="000D0D1E" w:rsidRPr="003D5461">
        <w:rPr>
          <w:rFonts w:asciiTheme="minorHAnsi" w:hAnsiTheme="minorHAnsi" w:cstheme="minorHAnsi"/>
          <w:color w:val="auto"/>
          <w:sz w:val="22"/>
          <w:szCs w:val="22"/>
        </w:rPr>
        <w:t xml:space="preserve">būtina </w:t>
      </w:r>
      <w:r w:rsidR="00627BD7" w:rsidRPr="003D5461">
        <w:rPr>
          <w:rFonts w:asciiTheme="minorHAnsi" w:hAnsiTheme="minorHAnsi" w:cstheme="minorHAnsi"/>
          <w:color w:val="auto"/>
          <w:sz w:val="22"/>
          <w:szCs w:val="22"/>
        </w:rPr>
        <w:t>pridėti ne mažiau kaip 1 m.v.st. slėgį.</w:t>
      </w:r>
    </w:p>
    <w:p w14:paraId="1B75B755" w14:textId="6635D114" w:rsidR="00761DF7" w:rsidRPr="003D5461" w:rsidRDefault="00761DF7" w:rsidP="00761DF7">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Oro tiekimui į bioreaktorių turi būti naudojamos krumpliaratinio tipo orapūtės. Kiekvieno agregato lydinčioje įrangoje turi būti triukšmo slopintuvas, elastinga vamzdinė jungtis, </w:t>
      </w:r>
      <w:r w:rsidR="00114696" w:rsidRPr="003D5461">
        <w:rPr>
          <w:rFonts w:asciiTheme="minorHAnsi" w:hAnsiTheme="minorHAnsi" w:cstheme="minorHAnsi"/>
          <w:color w:val="auto"/>
          <w:sz w:val="22"/>
          <w:szCs w:val="22"/>
        </w:rPr>
        <w:t>oro</w:t>
      </w:r>
      <w:r w:rsidRPr="003D5461">
        <w:rPr>
          <w:rFonts w:asciiTheme="minorHAnsi" w:hAnsiTheme="minorHAnsi" w:cstheme="minorHAnsi"/>
          <w:color w:val="auto"/>
          <w:sz w:val="22"/>
          <w:szCs w:val="22"/>
        </w:rPr>
        <w:t xml:space="preserve"> filtras, vibracijos slopin</w:t>
      </w:r>
      <w:r w:rsidR="00114696" w:rsidRPr="003D5461">
        <w:rPr>
          <w:rFonts w:asciiTheme="minorHAnsi" w:hAnsiTheme="minorHAnsi" w:cstheme="minorHAnsi"/>
          <w:color w:val="auto"/>
          <w:sz w:val="22"/>
          <w:szCs w:val="22"/>
        </w:rPr>
        <w:t>tuv</w:t>
      </w:r>
      <w:r w:rsidRPr="003D5461">
        <w:rPr>
          <w:rFonts w:asciiTheme="minorHAnsi" w:hAnsiTheme="minorHAnsi" w:cstheme="minorHAnsi"/>
          <w:color w:val="auto"/>
          <w:sz w:val="22"/>
          <w:szCs w:val="22"/>
        </w:rPr>
        <w:t>as</w:t>
      </w:r>
      <w:r w:rsidR="00114696"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apsauginis vožtuvas arba vožtuvas su triukšmo slopintuvu, triukšmą slopinantis dangtis. </w:t>
      </w:r>
    </w:p>
    <w:p w14:paraId="45C1DA3A" w14:textId="356E61C8" w:rsidR="00627BD7" w:rsidRPr="003D5461" w:rsidRDefault="00627BD7"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Orapūtės turi būti sumontuotos  pagal  gamyklos (gamintojo) keliamus reikalavimus orapūčių tvirtinimui,  sujungimo su vamzdynu būdui, kontrolės matavimo ir reguliavimo įrangai, įsiurbiamo oro valymo įrangai ir kt.</w:t>
      </w:r>
    </w:p>
    <w:p w14:paraId="38DDC860" w14:textId="77777777" w:rsidR="00787995" w:rsidRPr="003D5461" w:rsidRDefault="00C55829"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Orapūtės turi būti </w:t>
      </w:r>
      <w:r w:rsidR="00310D6F" w:rsidRPr="003D5461">
        <w:rPr>
          <w:rFonts w:asciiTheme="minorHAnsi" w:hAnsiTheme="minorHAnsi" w:cstheme="minorHAnsi"/>
          <w:color w:val="auto"/>
          <w:spacing w:val="-2"/>
          <w:sz w:val="22"/>
          <w:szCs w:val="22"/>
        </w:rPr>
        <w:t>įrengtos</w:t>
      </w:r>
      <w:r w:rsidRPr="003D5461">
        <w:rPr>
          <w:rFonts w:asciiTheme="minorHAnsi" w:hAnsiTheme="minorHAnsi" w:cstheme="minorHAnsi"/>
          <w:color w:val="auto"/>
          <w:spacing w:val="-2"/>
          <w:sz w:val="22"/>
          <w:szCs w:val="22"/>
        </w:rPr>
        <w:t xml:space="preserve"> pagal gamintoj</w:t>
      </w:r>
      <w:r w:rsidR="00322BCE" w:rsidRPr="003D5461">
        <w:rPr>
          <w:rFonts w:asciiTheme="minorHAnsi" w:hAnsiTheme="minorHAnsi" w:cstheme="minorHAnsi"/>
          <w:color w:val="auto"/>
          <w:spacing w:val="-2"/>
          <w:sz w:val="22"/>
          <w:szCs w:val="22"/>
        </w:rPr>
        <w:t>o</w:t>
      </w:r>
      <w:r w:rsidRPr="003D5461">
        <w:rPr>
          <w:rFonts w:asciiTheme="minorHAnsi" w:hAnsiTheme="minorHAnsi" w:cstheme="minorHAnsi"/>
          <w:color w:val="auto"/>
          <w:spacing w:val="-2"/>
          <w:sz w:val="22"/>
          <w:szCs w:val="22"/>
        </w:rPr>
        <w:t xml:space="preserve"> keliamus reikalavimus </w:t>
      </w:r>
      <w:r w:rsidR="00290A4A" w:rsidRPr="003D5461">
        <w:rPr>
          <w:rFonts w:asciiTheme="minorHAnsi" w:hAnsiTheme="minorHAnsi" w:cstheme="minorHAnsi"/>
          <w:color w:val="auto"/>
          <w:spacing w:val="-2"/>
          <w:sz w:val="22"/>
          <w:szCs w:val="22"/>
        </w:rPr>
        <w:t xml:space="preserve">orapūčių </w:t>
      </w:r>
      <w:r w:rsidR="00310D6F" w:rsidRPr="003D5461">
        <w:rPr>
          <w:rFonts w:asciiTheme="minorHAnsi" w:hAnsiTheme="minorHAnsi" w:cstheme="minorHAnsi"/>
          <w:color w:val="auto"/>
          <w:spacing w:val="-2"/>
          <w:sz w:val="22"/>
          <w:szCs w:val="22"/>
        </w:rPr>
        <w:t>montavimui ir pajungimui.</w:t>
      </w:r>
    </w:p>
    <w:p w14:paraId="2F5CD488" w14:textId="3855E5F3" w:rsidR="00FD7D97" w:rsidRPr="003D5461" w:rsidRDefault="00FD7D97">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45" w:name="_Toc180443826"/>
      <w:bookmarkStart w:id="146" w:name="_Toc221604423"/>
      <w:r w:rsidRPr="003D5461">
        <w:rPr>
          <w:rFonts w:asciiTheme="minorHAnsi" w:hAnsiTheme="minorHAnsi" w:cstheme="minorHAnsi"/>
          <w:sz w:val="22"/>
          <w:szCs w:val="22"/>
          <w:lang w:val="lt-LT"/>
        </w:rPr>
        <w:t>Chemikalų dozavimas</w:t>
      </w:r>
      <w:bookmarkEnd w:id="145"/>
      <w:bookmarkEnd w:id="146"/>
    </w:p>
    <w:p w14:paraId="17522E17" w14:textId="77777777" w:rsidR="00852A44" w:rsidRPr="003D5461" w:rsidRDefault="00852A44" w:rsidP="004049C3">
      <w:pPr>
        <w:tabs>
          <w:tab w:val="left" w:pos="900"/>
        </w:tabs>
        <w:jc w:val="both"/>
        <w:rPr>
          <w:rFonts w:asciiTheme="minorHAnsi" w:hAnsiTheme="minorHAnsi" w:cstheme="minorHAnsi"/>
          <w:i/>
          <w:color w:val="auto"/>
          <w:sz w:val="22"/>
          <w:szCs w:val="22"/>
        </w:rPr>
      </w:pPr>
      <w:bookmarkStart w:id="147" w:name="_Toc180443827"/>
      <w:r w:rsidRPr="003D5461">
        <w:rPr>
          <w:rFonts w:asciiTheme="minorHAnsi" w:hAnsiTheme="minorHAnsi" w:cstheme="minorHAnsi"/>
          <w:i/>
          <w:color w:val="auto"/>
          <w:sz w:val="22"/>
          <w:szCs w:val="22"/>
        </w:rPr>
        <w:t>Fosfatų nusodinimui ir papildomam nitratų šalinimui</w:t>
      </w:r>
    </w:p>
    <w:p w14:paraId="749764CA" w14:textId="018F8923" w:rsidR="00AE59AC" w:rsidRPr="003D5461" w:rsidRDefault="00852A44" w:rsidP="00AE59AC">
      <w:pPr>
        <w:pStyle w:val="Sraopastraipa"/>
        <w:numPr>
          <w:ilvl w:val="0"/>
          <w:numId w:val="0"/>
        </w:numPr>
        <w:ind w:firstLine="54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Rangovas turės pasiekti fosforo ir azoto junginių išvalymą nuotekose iki keliamų </w:t>
      </w:r>
      <w:r w:rsidR="003F64ED" w:rsidRPr="003D5461">
        <w:rPr>
          <w:rFonts w:asciiTheme="minorHAnsi" w:hAnsiTheme="minorHAnsi" w:cstheme="minorHAnsi"/>
          <w:sz w:val="22"/>
          <w:szCs w:val="22"/>
          <w:lang w:val="lt-LT"/>
        </w:rPr>
        <w:t xml:space="preserve">projektinių </w:t>
      </w:r>
      <w:r w:rsidRPr="003D5461">
        <w:rPr>
          <w:rFonts w:asciiTheme="minorHAnsi" w:hAnsiTheme="minorHAnsi" w:cstheme="minorHAnsi"/>
          <w:sz w:val="22"/>
          <w:szCs w:val="22"/>
          <w:lang w:val="lt-LT"/>
        </w:rPr>
        <w:t xml:space="preserve">reikalavimų. </w:t>
      </w:r>
      <w:r w:rsidR="00AE59AC" w:rsidRPr="003D5461">
        <w:rPr>
          <w:rFonts w:asciiTheme="minorHAnsi" w:hAnsiTheme="minorHAnsi" w:cstheme="minorHAnsi"/>
          <w:sz w:val="22"/>
          <w:szCs w:val="22"/>
          <w:lang w:val="lt-LT"/>
        </w:rPr>
        <w:t xml:space="preserve">Chemikalų dozavimo grandis turi būti apsaugota nuo šalčio poveikio ir suprojektuota taip, kad chemikalų išsiliejimo atveju išsilieję chemikalai būtų saugiai surenkami, apsaugant aplink esančią aplinką (gretimas konstrukcijas, įrenginius, žemės paviršių ir kt.). Reagentai turi būti tiekiami į kiekvieną bioreaktoriaus liniją atskiru siurbliu dozatoriumi, kurio parodymai perduodami į valdymo bloką. </w:t>
      </w:r>
      <w:r w:rsidR="000D003C" w:rsidRPr="003D5461">
        <w:rPr>
          <w:rFonts w:asciiTheme="minorHAnsi" w:hAnsiTheme="minorHAnsi" w:cstheme="minorHAnsi"/>
          <w:sz w:val="22"/>
          <w:szCs w:val="22"/>
          <w:lang w:val="lt-LT"/>
        </w:rPr>
        <w:t>Reagento talpos tūris t</w:t>
      </w:r>
      <w:r w:rsidR="00AE59AC" w:rsidRPr="003D5461">
        <w:rPr>
          <w:rFonts w:asciiTheme="minorHAnsi" w:hAnsiTheme="minorHAnsi" w:cstheme="minorHAnsi"/>
          <w:sz w:val="22"/>
          <w:szCs w:val="22"/>
          <w:lang w:val="lt-LT"/>
        </w:rPr>
        <w:t xml:space="preserve">uri būti </w:t>
      </w:r>
      <w:r w:rsidR="000D003C" w:rsidRPr="003D5461">
        <w:rPr>
          <w:rFonts w:asciiTheme="minorHAnsi" w:hAnsiTheme="minorHAnsi" w:cstheme="minorHAnsi"/>
          <w:sz w:val="22"/>
          <w:szCs w:val="22"/>
          <w:lang w:val="lt-LT"/>
        </w:rPr>
        <w:t>pakankamas</w:t>
      </w:r>
      <w:r w:rsidR="00AE59AC" w:rsidRPr="003D5461">
        <w:rPr>
          <w:rFonts w:asciiTheme="minorHAnsi" w:hAnsiTheme="minorHAnsi" w:cstheme="minorHAnsi"/>
          <w:sz w:val="22"/>
          <w:szCs w:val="22"/>
          <w:lang w:val="lt-LT"/>
        </w:rPr>
        <w:t xml:space="preserve"> laikyti darbinį tirpalą ne mažiau kaip 30 parų</w:t>
      </w:r>
      <w:r w:rsidR="000D003C" w:rsidRPr="003D5461">
        <w:rPr>
          <w:rFonts w:asciiTheme="minorHAnsi" w:hAnsiTheme="minorHAnsi" w:cstheme="minorHAnsi"/>
          <w:sz w:val="22"/>
          <w:szCs w:val="22"/>
          <w:lang w:val="lt-LT"/>
        </w:rPr>
        <w:t xml:space="preserve">, bet negali būti mažesnis kaip </w:t>
      </w:r>
      <w:r w:rsidR="003062E4" w:rsidRPr="003D5461">
        <w:rPr>
          <w:rFonts w:asciiTheme="minorHAnsi" w:hAnsiTheme="minorHAnsi" w:cstheme="minorHAnsi"/>
          <w:sz w:val="22"/>
          <w:szCs w:val="22"/>
          <w:lang w:val="lt-LT"/>
        </w:rPr>
        <w:t>pageidaujama 1m3</w:t>
      </w:r>
      <w:r w:rsidR="00AE59AC" w:rsidRPr="003D5461">
        <w:rPr>
          <w:rFonts w:asciiTheme="minorHAnsi" w:hAnsiTheme="minorHAnsi" w:cstheme="minorHAnsi"/>
          <w:sz w:val="22"/>
          <w:szCs w:val="22"/>
          <w:lang w:val="lt-LT"/>
        </w:rPr>
        <w:t xml:space="preserve">. </w:t>
      </w:r>
    </w:p>
    <w:p w14:paraId="46BEE32D" w14:textId="4F3D939A" w:rsidR="002B63E4" w:rsidRPr="003D5461" w:rsidRDefault="00852A44" w:rsidP="004049C3">
      <w:pPr>
        <w:pStyle w:val="Sraopastraipa"/>
        <w:numPr>
          <w:ilvl w:val="0"/>
          <w:numId w:val="0"/>
        </w:numPr>
        <w:tabs>
          <w:tab w:val="left" w:pos="900"/>
        </w:tabs>
        <w:jc w:val="both"/>
        <w:rPr>
          <w:rFonts w:asciiTheme="minorHAnsi" w:hAnsiTheme="minorHAnsi" w:cstheme="minorHAnsi"/>
          <w:sz w:val="22"/>
          <w:szCs w:val="22"/>
          <w:lang w:val="lt-LT"/>
        </w:rPr>
      </w:pPr>
      <w:r w:rsidRPr="00D629F1">
        <w:rPr>
          <w:rFonts w:asciiTheme="minorHAnsi" w:hAnsiTheme="minorHAnsi" w:cstheme="minorHAnsi"/>
          <w:sz w:val="22"/>
          <w:szCs w:val="22"/>
          <w:lang w:val="lt-LT"/>
        </w:rPr>
        <w:t>Fosforo ir nitratų papildomas šalinimas cheminiu būdu turi būti pagrįstas technologiniais skaičiavimais</w:t>
      </w:r>
      <w:r w:rsidR="004B4CEA">
        <w:rPr>
          <w:rFonts w:asciiTheme="minorHAnsi" w:hAnsiTheme="minorHAnsi" w:cstheme="minorHAnsi"/>
          <w:sz w:val="22"/>
          <w:szCs w:val="22"/>
          <w:lang w:val="lt-LT"/>
        </w:rPr>
        <w:t xml:space="preserve"> </w:t>
      </w:r>
      <w:r w:rsidR="004B4CEA" w:rsidRPr="00BE614F">
        <w:rPr>
          <w:rFonts w:asciiTheme="minorHAnsi" w:hAnsiTheme="minorHAnsi" w:cstheme="minorHAnsi"/>
          <w:color w:val="0070C0"/>
          <w:sz w:val="22"/>
          <w:szCs w:val="22"/>
        </w:rPr>
        <w:t>11 pried</w:t>
      </w:r>
      <w:r w:rsidR="004B4CEA">
        <w:rPr>
          <w:rFonts w:asciiTheme="minorHAnsi" w:hAnsiTheme="minorHAnsi" w:cstheme="minorHAnsi"/>
          <w:color w:val="0070C0"/>
          <w:sz w:val="22"/>
          <w:szCs w:val="22"/>
        </w:rPr>
        <w:t>e</w:t>
      </w:r>
      <w:r w:rsidR="004B4CEA" w:rsidRPr="00BE614F">
        <w:rPr>
          <w:rFonts w:asciiTheme="minorHAnsi" w:hAnsiTheme="minorHAnsi" w:cstheme="minorHAnsi"/>
          <w:color w:val="0070C0"/>
          <w:sz w:val="22"/>
          <w:szCs w:val="22"/>
        </w:rPr>
        <w:t xml:space="preserve"> „Reikalavimai rangovo techniniam pasiūlymui“</w:t>
      </w:r>
      <w:r w:rsidRPr="00D629F1">
        <w:rPr>
          <w:rFonts w:asciiTheme="minorHAnsi" w:hAnsiTheme="minorHAnsi" w:cstheme="minorHAnsi"/>
          <w:sz w:val="22"/>
          <w:szCs w:val="22"/>
          <w:lang w:val="lt-LT"/>
        </w:rPr>
        <w:t>, kurie pateikiami kartu su konkursiniu pasiūlymu.</w:t>
      </w:r>
      <w:r w:rsidRPr="003D5461">
        <w:rPr>
          <w:rFonts w:asciiTheme="minorHAnsi" w:hAnsiTheme="minorHAnsi" w:cstheme="minorHAnsi"/>
          <w:sz w:val="22"/>
          <w:szCs w:val="22"/>
          <w:lang w:val="lt-LT"/>
        </w:rPr>
        <w:t xml:space="preserve"> Reagento dozavimas turi būti vykdomas automatiškai. Reagentas (pvz. aliuminio arba geležies druskos) būtų dozuojamas į Rangovo parinką technologinį tašką. Fosforo papildomam cheminiam nusodinimui turi būti tiekiami ir naudojami tik paruošti koagulianto vandeniniai tirpalai.</w:t>
      </w:r>
    </w:p>
    <w:p w14:paraId="241DFF61" w14:textId="22A3BFC7" w:rsidR="002B63E4" w:rsidRPr="003D5461" w:rsidRDefault="002B63E4" w:rsidP="004049C3">
      <w:pPr>
        <w:pStyle w:val="Sraopastraipa"/>
        <w:numPr>
          <w:ilvl w:val="0"/>
          <w:numId w:val="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Anglies šaltinis turi būti  dozuojamas į bioreaktorių anoksines zonas (arba, Rangovo sprendimu, į kitą technologinį tašką). </w:t>
      </w:r>
    </w:p>
    <w:p w14:paraId="436BA2A2" w14:textId="4A23ED81" w:rsidR="00B23887" w:rsidRPr="003D5461" w:rsidRDefault="00B23887">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48" w:name="_Toc221604424"/>
      <w:r w:rsidRPr="003D5461">
        <w:rPr>
          <w:rFonts w:asciiTheme="minorHAnsi" w:hAnsiTheme="minorHAnsi" w:cstheme="minorHAnsi"/>
          <w:sz w:val="22"/>
          <w:szCs w:val="22"/>
          <w:lang w:val="lt-LT"/>
        </w:rPr>
        <w:t>Perteklinio dumblo tankinimas ir stabilizavimas</w:t>
      </w:r>
      <w:bookmarkEnd w:id="147"/>
      <w:bookmarkEnd w:id="148"/>
    </w:p>
    <w:p w14:paraId="134AECC2" w14:textId="7B94440F" w:rsidR="0017117F" w:rsidRPr="003D5461" w:rsidRDefault="00B2388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lang w:eastAsia="ar-SA"/>
        </w:rPr>
        <w:t xml:space="preserve">Perteklinis dumblas iš </w:t>
      </w:r>
      <w:r w:rsidR="002053CD" w:rsidRPr="003D5461">
        <w:rPr>
          <w:rFonts w:asciiTheme="minorHAnsi" w:hAnsiTheme="minorHAnsi" w:cstheme="minorHAnsi"/>
          <w:color w:val="auto"/>
          <w:sz w:val="22"/>
          <w:szCs w:val="22"/>
          <w:lang w:eastAsia="ar-SA"/>
        </w:rPr>
        <w:t xml:space="preserve">biologinės grandies </w:t>
      </w:r>
      <w:r w:rsidR="00394E28" w:rsidRPr="003D5461">
        <w:rPr>
          <w:rFonts w:asciiTheme="minorHAnsi" w:hAnsiTheme="minorHAnsi" w:cstheme="minorHAnsi"/>
          <w:color w:val="auto"/>
          <w:sz w:val="22"/>
          <w:szCs w:val="22"/>
          <w:lang w:eastAsia="ar-SA"/>
        </w:rPr>
        <w:t xml:space="preserve">turi būti </w:t>
      </w:r>
      <w:r w:rsidRPr="003D5461">
        <w:rPr>
          <w:rFonts w:asciiTheme="minorHAnsi" w:hAnsiTheme="minorHAnsi" w:cstheme="minorHAnsi"/>
          <w:color w:val="auto"/>
          <w:sz w:val="22"/>
          <w:szCs w:val="22"/>
          <w:lang w:eastAsia="ar-SA"/>
        </w:rPr>
        <w:t xml:space="preserve">tiekiamas į perteklinio dumblo </w:t>
      </w:r>
      <w:r w:rsidR="00D8092C" w:rsidRPr="003D5461">
        <w:rPr>
          <w:rFonts w:asciiTheme="minorHAnsi" w:hAnsiTheme="minorHAnsi" w:cstheme="minorHAnsi"/>
          <w:color w:val="auto"/>
          <w:sz w:val="22"/>
          <w:szCs w:val="22"/>
          <w:lang w:eastAsia="ar-SA"/>
        </w:rPr>
        <w:t>stabilizavimo talpą-</w:t>
      </w:r>
      <w:r w:rsidRPr="003D5461">
        <w:rPr>
          <w:rFonts w:asciiTheme="minorHAnsi" w:hAnsiTheme="minorHAnsi" w:cstheme="minorHAnsi"/>
          <w:color w:val="auto"/>
          <w:sz w:val="22"/>
          <w:szCs w:val="22"/>
          <w:lang w:eastAsia="ar-SA"/>
        </w:rPr>
        <w:t xml:space="preserve">tankintuvą. </w:t>
      </w:r>
      <w:r w:rsidR="00D8092C" w:rsidRPr="003D5461">
        <w:rPr>
          <w:rFonts w:asciiTheme="minorHAnsi" w:hAnsiTheme="minorHAnsi" w:cstheme="minorHAnsi"/>
          <w:color w:val="auto"/>
          <w:sz w:val="22"/>
          <w:szCs w:val="22"/>
          <w:lang w:eastAsia="ar-SA"/>
        </w:rPr>
        <w:t>D</w:t>
      </w:r>
      <w:r w:rsidRPr="003D5461">
        <w:rPr>
          <w:rFonts w:asciiTheme="minorHAnsi" w:hAnsiTheme="minorHAnsi" w:cstheme="minorHAnsi"/>
          <w:color w:val="auto"/>
          <w:sz w:val="22"/>
          <w:szCs w:val="22"/>
          <w:lang w:eastAsia="ar-SA"/>
        </w:rPr>
        <w:t>umbl</w:t>
      </w:r>
      <w:r w:rsidR="00D8092C" w:rsidRPr="003D5461">
        <w:rPr>
          <w:rFonts w:asciiTheme="minorHAnsi" w:hAnsiTheme="minorHAnsi" w:cstheme="minorHAnsi"/>
          <w:color w:val="auto"/>
          <w:sz w:val="22"/>
          <w:szCs w:val="22"/>
          <w:lang w:eastAsia="ar-SA"/>
        </w:rPr>
        <w:t>as</w:t>
      </w:r>
      <w:r w:rsidRPr="003D5461">
        <w:rPr>
          <w:rFonts w:asciiTheme="minorHAnsi" w:hAnsiTheme="minorHAnsi" w:cstheme="minorHAnsi"/>
          <w:color w:val="auto"/>
          <w:sz w:val="22"/>
          <w:szCs w:val="22"/>
          <w:lang w:eastAsia="ar-SA"/>
        </w:rPr>
        <w:t xml:space="preserve"> tankintuve </w:t>
      </w:r>
      <w:r w:rsidR="00D8092C" w:rsidRPr="003D5461">
        <w:rPr>
          <w:rFonts w:asciiTheme="minorHAnsi" w:hAnsiTheme="minorHAnsi" w:cstheme="minorHAnsi"/>
          <w:color w:val="auto"/>
          <w:sz w:val="22"/>
          <w:szCs w:val="22"/>
          <w:lang w:eastAsia="ar-SA"/>
        </w:rPr>
        <w:t>turi</w:t>
      </w:r>
      <w:r w:rsidRPr="003D5461">
        <w:rPr>
          <w:rFonts w:asciiTheme="minorHAnsi" w:hAnsiTheme="minorHAnsi" w:cstheme="minorHAnsi"/>
          <w:color w:val="auto"/>
          <w:sz w:val="22"/>
          <w:szCs w:val="22"/>
          <w:lang w:eastAsia="ar-SA"/>
        </w:rPr>
        <w:t xml:space="preserve"> </w:t>
      </w:r>
      <w:r w:rsidR="00D8092C" w:rsidRPr="003D5461">
        <w:rPr>
          <w:rFonts w:asciiTheme="minorHAnsi" w:hAnsiTheme="minorHAnsi" w:cstheme="minorHAnsi"/>
          <w:color w:val="auto"/>
          <w:sz w:val="22"/>
          <w:szCs w:val="22"/>
          <w:lang w:eastAsia="ar-SA"/>
        </w:rPr>
        <w:t xml:space="preserve">būti kaupiamas ne trumpiau kaip </w:t>
      </w:r>
      <w:r w:rsidRPr="003D5461">
        <w:rPr>
          <w:rFonts w:asciiTheme="minorHAnsi" w:hAnsiTheme="minorHAnsi" w:cstheme="minorHAnsi"/>
          <w:color w:val="auto"/>
          <w:sz w:val="22"/>
          <w:szCs w:val="22"/>
          <w:lang w:eastAsia="ar-SA"/>
        </w:rPr>
        <w:t>1</w:t>
      </w:r>
      <w:r w:rsidR="00735759" w:rsidRPr="003D5461">
        <w:rPr>
          <w:rFonts w:asciiTheme="minorHAnsi" w:hAnsiTheme="minorHAnsi" w:cstheme="minorHAnsi"/>
          <w:color w:val="auto"/>
          <w:sz w:val="22"/>
          <w:szCs w:val="22"/>
          <w:lang w:eastAsia="ar-SA"/>
        </w:rPr>
        <w:t>5</w:t>
      </w:r>
      <w:r w:rsidRPr="003D5461">
        <w:rPr>
          <w:rFonts w:asciiTheme="minorHAnsi" w:hAnsiTheme="minorHAnsi" w:cstheme="minorHAnsi"/>
          <w:color w:val="auto"/>
          <w:sz w:val="22"/>
          <w:szCs w:val="22"/>
          <w:lang w:eastAsia="ar-SA"/>
        </w:rPr>
        <w:t xml:space="preserve"> dienų. </w:t>
      </w:r>
    </w:p>
    <w:p w14:paraId="3C698207" w14:textId="0F81DC6D" w:rsidR="00B23887" w:rsidRPr="003D5461" w:rsidRDefault="00DA6DA4" w:rsidP="004049C3">
      <w:pPr>
        <w:pStyle w:val="Pagrindinistekstas"/>
        <w:tabs>
          <w:tab w:val="left" w:pos="900"/>
        </w:tabs>
        <w:ind w:firstLine="0"/>
        <w:jc w:val="both"/>
        <w:rPr>
          <w:rFonts w:asciiTheme="minorHAnsi" w:hAnsiTheme="minorHAnsi" w:cstheme="minorHAnsi"/>
          <w:sz w:val="22"/>
          <w:szCs w:val="22"/>
          <w:lang w:val="lt-LT" w:eastAsia="ar-SA"/>
        </w:rPr>
      </w:pPr>
      <w:r w:rsidRPr="003D5461">
        <w:rPr>
          <w:rFonts w:asciiTheme="minorHAnsi" w:hAnsiTheme="minorHAnsi" w:cstheme="minorHAnsi"/>
          <w:sz w:val="22"/>
          <w:szCs w:val="22"/>
          <w:lang w:val="lt-LT" w:eastAsia="ar-SA"/>
        </w:rPr>
        <w:t>Talpoje montuojami dugniniai lėkštiniai arba vamzdiniai EPDM aeratoriai (difuzoriai)</w:t>
      </w:r>
      <w:r w:rsidR="006F4B28" w:rsidRPr="003D5461">
        <w:rPr>
          <w:rFonts w:asciiTheme="minorHAnsi" w:hAnsiTheme="minorHAnsi" w:cstheme="minorHAnsi"/>
          <w:sz w:val="22"/>
          <w:szCs w:val="22"/>
          <w:lang w:val="lt-LT" w:eastAsia="ar-SA"/>
        </w:rPr>
        <w:t xml:space="preserve"> ir</w:t>
      </w:r>
      <w:r w:rsidRPr="003D5461">
        <w:rPr>
          <w:rFonts w:asciiTheme="minorHAnsi" w:hAnsiTheme="minorHAnsi" w:cstheme="minorHAnsi"/>
          <w:sz w:val="22"/>
          <w:szCs w:val="22"/>
          <w:lang w:val="lt-LT" w:eastAsia="ar-SA"/>
        </w:rPr>
        <w:t xml:space="preserve"> </w:t>
      </w:r>
      <w:r w:rsidR="008C3091" w:rsidRPr="003D5461">
        <w:rPr>
          <w:rFonts w:asciiTheme="minorHAnsi" w:hAnsiTheme="minorHAnsi" w:cstheme="minorHAnsi"/>
          <w:sz w:val="22"/>
          <w:szCs w:val="22"/>
          <w:lang w:val="lt-LT" w:eastAsia="ar-SA"/>
        </w:rPr>
        <w:t xml:space="preserve">hidrostatinis </w:t>
      </w:r>
      <w:r w:rsidRPr="003D5461">
        <w:rPr>
          <w:rFonts w:asciiTheme="minorHAnsi" w:hAnsiTheme="minorHAnsi" w:cstheme="minorHAnsi"/>
          <w:sz w:val="22"/>
          <w:szCs w:val="22"/>
          <w:lang w:val="lt-LT" w:eastAsia="ar-SA"/>
        </w:rPr>
        <w:t xml:space="preserve">lygio matuoklis. </w:t>
      </w:r>
      <w:r w:rsidR="006F4B28" w:rsidRPr="003D5461">
        <w:rPr>
          <w:rFonts w:asciiTheme="minorHAnsi" w:hAnsiTheme="minorHAnsi" w:cstheme="minorHAnsi"/>
          <w:sz w:val="22"/>
          <w:szCs w:val="22"/>
          <w:lang w:val="lt-LT" w:eastAsia="ar-SA"/>
        </w:rPr>
        <w:t>Nu</w:t>
      </w:r>
      <w:r w:rsidR="00EE7B09" w:rsidRPr="003D5461">
        <w:rPr>
          <w:rFonts w:asciiTheme="minorHAnsi" w:hAnsiTheme="minorHAnsi" w:cstheme="minorHAnsi"/>
          <w:sz w:val="22"/>
          <w:szCs w:val="22"/>
          <w:lang w:val="lt-LT" w:eastAsia="ar-SA"/>
        </w:rPr>
        <w:t xml:space="preserve">skaidrėjusio dumblo vandens </w:t>
      </w:r>
      <w:r w:rsidR="006F4B28" w:rsidRPr="003D5461">
        <w:rPr>
          <w:rFonts w:asciiTheme="minorHAnsi" w:hAnsiTheme="minorHAnsi" w:cstheme="minorHAnsi"/>
          <w:sz w:val="22"/>
          <w:szCs w:val="22"/>
          <w:lang w:val="lt-LT" w:eastAsia="ar-SA"/>
        </w:rPr>
        <w:t>pa</w:t>
      </w:r>
      <w:r w:rsidR="00EE7B09" w:rsidRPr="003D5461">
        <w:rPr>
          <w:rFonts w:asciiTheme="minorHAnsi" w:hAnsiTheme="minorHAnsi" w:cstheme="minorHAnsi"/>
          <w:sz w:val="22"/>
          <w:szCs w:val="22"/>
          <w:lang w:val="lt-LT" w:eastAsia="ar-SA"/>
        </w:rPr>
        <w:t>šalinimui</w:t>
      </w:r>
      <w:r w:rsidR="003E53C7" w:rsidRPr="003D5461">
        <w:rPr>
          <w:rFonts w:asciiTheme="minorHAnsi" w:hAnsiTheme="minorHAnsi" w:cstheme="minorHAnsi"/>
          <w:sz w:val="22"/>
          <w:szCs w:val="22"/>
          <w:lang w:val="lt-LT" w:eastAsia="ar-SA"/>
        </w:rPr>
        <w:t xml:space="preserve"> (ištekėjimui)</w:t>
      </w:r>
      <w:r w:rsidR="00EE7B09" w:rsidRPr="003D5461">
        <w:rPr>
          <w:rFonts w:asciiTheme="minorHAnsi" w:hAnsiTheme="minorHAnsi" w:cstheme="minorHAnsi"/>
          <w:sz w:val="22"/>
          <w:szCs w:val="22"/>
          <w:lang w:val="lt-LT" w:eastAsia="ar-SA"/>
        </w:rPr>
        <w:t xml:space="preserve"> Rangovas turi numatyti</w:t>
      </w:r>
      <w:r w:rsidR="003E53C7" w:rsidRPr="003D5461">
        <w:rPr>
          <w:rFonts w:asciiTheme="minorHAnsi" w:hAnsiTheme="minorHAnsi" w:cstheme="minorHAnsi"/>
          <w:sz w:val="22"/>
          <w:szCs w:val="22"/>
          <w:lang w:val="lt-LT" w:eastAsia="ar-SA"/>
        </w:rPr>
        <w:t xml:space="preserve"> tam skirtus inžinerinius sprendinius</w:t>
      </w:r>
      <w:r w:rsidR="00EE7B09" w:rsidRPr="003D5461">
        <w:rPr>
          <w:rFonts w:asciiTheme="minorHAnsi" w:hAnsiTheme="minorHAnsi" w:cstheme="minorHAnsi"/>
          <w:sz w:val="22"/>
          <w:szCs w:val="22"/>
          <w:lang w:val="lt-LT" w:eastAsia="ar-SA"/>
        </w:rPr>
        <w:t xml:space="preserve">. </w:t>
      </w:r>
      <w:r w:rsidR="00B23887" w:rsidRPr="003D5461">
        <w:rPr>
          <w:rFonts w:asciiTheme="minorHAnsi" w:hAnsiTheme="minorHAnsi" w:cstheme="minorHAnsi"/>
          <w:sz w:val="22"/>
          <w:szCs w:val="22"/>
          <w:lang w:val="lt-LT" w:eastAsia="ar-SA"/>
        </w:rPr>
        <w:t xml:space="preserve">Dumblo talpoje </w:t>
      </w:r>
      <w:r w:rsidR="008C3091" w:rsidRPr="003D5461">
        <w:rPr>
          <w:rFonts w:asciiTheme="minorHAnsi" w:hAnsiTheme="minorHAnsi" w:cstheme="minorHAnsi"/>
          <w:sz w:val="22"/>
          <w:szCs w:val="22"/>
          <w:lang w:val="lt-LT" w:eastAsia="ar-SA"/>
        </w:rPr>
        <w:t xml:space="preserve">turi būti </w:t>
      </w:r>
      <w:r w:rsidR="00B23887" w:rsidRPr="003D5461">
        <w:rPr>
          <w:rFonts w:asciiTheme="minorHAnsi" w:hAnsiTheme="minorHAnsi" w:cstheme="minorHAnsi"/>
          <w:sz w:val="22"/>
          <w:szCs w:val="22"/>
          <w:lang w:val="lt-LT" w:eastAsia="ar-SA"/>
        </w:rPr>
        <w:t>sumontuo</w:t>
      </w:r>
      <w:r w:rsidR="008C3091" w:rsidRPr="003D5461">
        <w:rPr>
          <w:rFonts w:asciiTheme="minorHAnsi" w:hAnsiTheme="minorHAnsi" w:cstheme="minorHAnsi"/>
          <w:sz w:val="22"/>
          <w:szCs w:val="22"/>
          <w:lang w:val="lt-LT" w:eastAsia="ar-SA"/>
        </w:rPr>
        <w:t>tas</w:t>
      </w:r>
      <w:r w:rsidR="00B23887" w:rsidRPr="003D5461">
        <w:rPr>
          <w:rFonts w:asciiTheme="minorHAnsi" w:hAnsiTheme="minorHAnsi" w:cstheme="minorHAnsi"/>
          <w:sz w:val="22"/>
          <w:szCs w:val="22"/>
          <w:lang w:val="lt-LT" w:eastAsia="ar-SA"/>
        </w:rPr>
        <w:t xml:space="preserve"> atvamzdis </w:t>
      </w:r>
      <w:r w:rsidR="008C3091" w:rsidRPr="003D5461">
        <w:rPr>
          <w:rFonts w:asciiTheme="minorHAnsi" w:hAnsiTheme="minorHAnsi" w:cstheme="minorHAnsi"/>
          <w:sz w:val="22"/>
          <w:szCs w:val="22"/>
          <w:lang w:val="lt-LT" w:eastAsia="ar-SA"/>
        </w:rPr>
        <w:t>(</w:t>
      </w:r>
      <w:r w:rsidR="00B23887" w:rsidRPr="003D5461">
        <w:rPr>
          <w:rFonts w:asciiTheme="minorHAnsi" w:hAnsiTheme="minorHAnsi" w:cstheme="minorHAnsi"/>
          <w:sz w:val="22"/>
          <w:szCs w:val="22"/>
          <w:lang w:val="lt-LT" w:eastAsia="ar-SA"/>
        </w:rPr>
        <w:t>su greito prijungimo antgaliu</w:t>
      </w:r>
      <w:r w:rsidR="008C3091" w:rsidRPr="003D5461">
        <w:rPr>
          <w:rFonts w:asciiTheme="minorHAnsi" w:hAnsiTheme="minorHAnsi" w:cstheme="minorHAnsi"/>
          <w:sz w:val="22"/>
          <w:szCs w:val="22"/>
          <w:lang w:val="lt-LT" w:eastAsia="ar-SA"/>
        </w:rPr>
        <w:t>)</w:t>
      </w:r>
      <w:r w:rsidR="00B23887" w:rsidRPr="003D5461">
        <w:rPr>
          <w:rFonts w:asciiTheme="minorHAnsi" w:hAnsiTheme="minorHAnsi" w:cstheme="minorHAnsi"/>
          <w:sz w:val="22"/>
          <w:szCs w:val="22"/>
          <w:lang w:val="lt-LT" w:eastAsia="ar-SA"/>
        </w:rPr>
        <w:t xml:space="preserve">, kuriuo dumblas iš talpos dugno </w:t>
      </w:r>
      <w:r w:rsidR="008C3091" w:rsidRPr="003D5461">
        <w:rPr>
          <w:rFonts w:asciiTheme="minorHAnsi" w:hAnsiTheme="minorHAnsi" w:cstheme="minorHAnsi"/>
          <w:sz w:val="22"/>
          <w:szCs w:val="22"/>
          <w:lang w:val="lt-LT" w:eastAsia="ar-SA"/>
        </w:rPr>
        <w:t xml:space="preserve">bus </w:t>
      </w:r>
      <w:r w:rsidR="00B23887" w:rsidRPr="003D5461">
        <w:rPr>
          <w:rFonts w:asciiTheme="minorHAnsi" w:hAnsiTheme="minorHAnsi" w:cstheme="minorHAnsi"/>
          <w:sz w:val="22"/>
          <w:szCs w:val="22"/>
          <w:lang w:val="lt-LT" w:eastAsia="ar-SA"/>
        </w:rPr>
        <w:t xml:space="preserve">išsiurbiamas asenizaciniu automobiliu ir išvežamas tolimesniam tvarkymui. Dumblo tankintuve nusistovėjęs dumblo vanduo </w:t>
      </w:r>
      <w:r w:rsidR="00F543F2" w:rsidRPr="003D5461">
        <w:rPr>
          <w:rFonts w:asciiTheme="minorHAnsi" w:hAnsiTheme="minorHAnsi" w:cstheme="minorHAnsi"/>
          <w:sz w:val="22"/>
          <w:szCs w:val="22"/>
          <w:lang w:val="lt-LT" w:eastAsia="ar-SA"/>
        </w:rPr>
        <w:t xml:space="preserve">šalinamas ir </w:t>
      </w:r>
      <w:r w:rsidR="00B23887" w:rsidRPr="003D5461">
        <w:rPr>
          <w:rFonts w:asciiTheme="minorHAnsi" w:hAnsiTheme="minorHAnsi" w:cstheme="minorHAnsi"/>
          <w:sz w:val="22"/>
          <w:szCs w:val="22"/>
          <w:lang w:val="lt-LT" w:eastAsia="ar-SA"/>
        </w:rPr>
        <w:t xml:space="preserve">nuvedamas į </w:t>
      </w:r>
      <w:r w:rsidR="0005256F" w:rsidRPr="003D5461">
        <w:rPr>
          <w:rFonts w:asciiTheme="minorHAnsi" w:hAnsiTheme="minorHAnsi" w:cstheme="minorHAnsi"/>
          <w:sz w:val="22"/>
          <w:szCs w:val="22"/>
          <w:lang w:val="lt-LT" w:eastAsia="ar-SA"/>
        </w:rPr>
        <w:t xml:space="preserve">pvz. </w:t>
      </w:r>
      <w:r w:rsidR="00B23887" w:rsidRPr="003D5461">
        <w:rPr>
          <w:rFonts w:asciiTheme="minorHAnsi" w:hAnsiTheme="minorHAnsi" w:cstheme="minorHAnsi"/>
          <w:sz w:val="22"/>
          <w:szCs w:val="22"/>
          <w:lang w:val="lt-LT" w:eastAsia="ar-SA"/>
        </w:rPr>
        <w:t>nuotekų paskirstymo kamerą prieš biologinio valymo grandį.</w:t>
      </w:r>
      <w:r w:rsidR="00D80B97" w:rsidRPr="003D5461">
        <w:rPr>
          <w:rFonts w:asciiTheme="minorHAnsi" w:hAnsiTheme="minorHAnsi" w:cstheme="minorHAnsi"/>
          <w:sz w:val="22"/>
          <w:szCs w:val="22"/>
          <w:lang w:val="lt-LT" w:eastAsia="ar-SA"/>
        </w:rPr>
        <w:t xml:space="preserve"> Dumblą sutankinti būtina iki nemažiau </w:t>
      </w:r>
      <w:r w:rsidR="002053CD" w:rsidRPr="003D5461">
        <w:rPr>
          <w:rFonts w:asciiTheme="minorHAnsi" w:hAnsiTheme="minorHAnsi" w:cstheme="minorHAnsi"/>
          <w:sz w:val="22"/>
          <w:szCs w:val="22"/>
          <w:lang w:val="lt-LT" w:eastAsia="ar-SA"/>
        </w:rPr>
        <w:t>1,</w:t>
      </w:r>
      <w:r w:rsidR="00A27E54" w:rsidRPr="003D5461">
        <w:rPr>
          <w:rFonts w:asciiTheme="minorHAnsi" w:hAnsiTheme="minorHAnsi" w:cstheme="minorHAnsi"/>
          <w:sz w:val="22"/>
          <w:szCs w:val="22"/>
          <w:lang w:val="lt-LT" w:eastAsia="ar-SA"/>
        </w:rPr>
        <w:t>5</w:t>
      </w:r>
      <w:r w:rsidR="002053CD" w:rsidRPr="003D5461">
        <w:rPr>
          <w:rFonts w:asciiTheme="minorHAnsi" w:hAnsiTheme="minorHAnsi" w:cstheme="minorHAnsi"/>
          <w:sz w:val="22"/>
          <w:szCs w:val="22"/>
          <w:lang w:val="lt-LT" w:eastAsia="ar-SA"/>
        </w:rPr>
        <w:t>-</w:t>
      </w:r>
      <w:r w:rsidR="00D80B97" w:rsidRPr="003D5461">
        <w:rPr>
          <w:rFonts w:asciiTheme="minorHAnsi" w:hAnsiTheme="minorHAnsi" w:cstheme="minorHAnsi"/>
          <w:sz w:val="22"/>
          <w:szCs w:val="22"/>
          <w:lang w:val="lt-LT" w:eastAsia="ar-SA"/>
        </w:rPr>
        <w:t>2,0% SM.</w:t>
      </w:r>
    </w:p>
    <w:p w14:paraId="36AE1F2F" w14:textId="418DCDA3" w:rsidR="009006A5" w:rsidRPr="003D5461" w:rsidRDefault="00B73D5B">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49" w:name="bookmark71"/>
      <w:bookmarkStart w:id="150" w:name="bookmark72"/>
      <w:bookmarkStart w:id="151" w:name="bookmark73"/>
      <w:bookmarkStart w:id="152" w:name="bookmark70"/>
      <w:bookmarkStart w:id="153" w:name="_Toc180443828"/>
      <w:bookmarkStart w:id="154" w:name="_Toc221604425"/>
      <w:r w:rsidRPr="003D5461">
        <w:rPr>
          <w:rFonts w:asciiTheme="minorHAnsi" w:hAnsiTheme="minorHAnsi" w:cstheme="minorHAnsi"/>
          <w:sz w:val="22"/>
          <w:szCs w:val="22"/>
          <w:lang w:val="lt-LT"/>
        </w:rPr>
        <w:t>Valytų nuotekų išleidimas</w:t>
      </w:r>
      <w:bookmarkEnd w:id="149"/>
      <w:bookmarkEnd w:id="150"/>
      <w:bookmarkEnd w:id="151"/>
      <w:bookmarkEnd w:id="152"/>
      <w:bookmarkEnd w:id="153"/>
      <w:bookmarkEnd w:id="154"/>
    </w:p>
    <w:p w14:paraId="50EF2358" w14:textId="77777777" w:rsidR="00054FFB" w:rsidRPr="003D5461" w:rsidRDefault="00394E28" w:rsidP="004049C3">
      <w:pPr>
        <w:tabs>
          <w:tab w:val="left" w:pos="900"/>
        </w:tabs>
        <w:suppressAutoHyphens/>
        <w:jc w:val="both"/>
        <w:rPr>
          <w:rFonts w:asciiTheme="minorHAnsi" w:hAnsiTheme="minorHAnsi" w:cstheme="minorHAnsi"/>
          <w:color w:val="auto"/>
          <w:sz w:val="22"/>
          <w:szCs w:val="22"/>
          <w:lang w:eastAsia="ar-SA"/>
        </w:rPr>
      </w:pPr>
      <w:bookmarkStart w:id="155" w:name="bookmark75"/>
      <w:bookmarkStart w:id="156" w:name="bookmark76"/>
      <w:bookmarkStart w:id="157" w:name="bookmark74"/>
      <w:bookmarkStart w:id="158" w:name="_Toc65574908"/>
      <w:r w:rsidRPr="003D5461">
        <w:rPr>
          <w:rFonts w:asciiTheme="minorHAnsi" w:hAnsiTheme="minorHAnsi" w:cstheme="minorHAnsi"/>
          <w:color w:val="auto"/>
          <w:sz w:val="22"/>
          <w:szCs w:val="22"/>
          <w:lang w:eastAsia="ar-SA"/>
        </w:rPr>
        <w:t>Nuotekų d</w:t>
      </w:r>
      <w:r w:rsidR="00336090" w:rsidRPr="003D5461">
        <w:rPr>
          <w:rFonts w:asciiTheme="minorHAnsi" w:hAnsiTheme="minorHAnsi" w:cstheme="minorHAnsi"/>
          <w:color w:val="auto"/>
          <w:sz w:val="22"/>
          <w:szCs w:val="22"/>
          <w:lang w:eastAsia="ar-SA"/>
        </w:rPr>
        <w:t xml:space="preserve">ebito matavimo kameroje valytų nuotekų </w:t>
      </w:r>
      <w:r w:rsidR="000A396B" w:rsidRPr="003D5461">
        <w:rPr>
          <w:rFonts w:asciiTheme="minorHAnsi" w:hAnsiTheme="minorHAnsi" w:cstheme="minorHAnsi"/>
          <w:color w:val="auto"/>
          <w:sz w:val="22"/>
          <w:szCs w:val="22"/>
          <w:lang w:eastAsia="ar-SA"/>
        </w:rPr>
        <w:t xml:space="preserve">komercinei </w:t>
      </w:r>
      <w:r w:rsidR="00336090" w:rsidRPr="003D5461">
        <w:rPr>
          <w:rFonts w:asciiTheme="minorHAnsi" w:hAnsiTheme="minorHAnsi" w:cstheme="minorHAnsi"/>
          <w:color w:val="auto"/>
          <w:sz w:val="22"/>
          <w:szCs w:val="22"/>
          <w:lang w:eastAsia="ar-SA"/>
        </w:rPr>
        <w:t xml:space="preserve">apskaitai </w:t>
      </w:r>
      <w:r w:rsidRPr="003D5461">
        <w:rPr>
          <w:rFonts w:asciiTheme="minorHAnsi" w:hAnsiTheme="minorHAnsi" w:cstheme="minorHAnsi"/>
          <w:color w:val="auto"/>
          <w:sz w:val="22"/>
          <w:szCs w:val="22"/>
          <w:lang w:eastAsia="ar-SA"/>
        </w:rPr>
        <w:t xml:space="preserve">Rangovas turės </w:t>
      </w:r>
      <w:r w:rsidR="00336090" w:rsidRPr="003D5461">
        <w:rPr>
          <w:rFonts w:asciiTheme="minorHAnsi" w:hAnsiTheme="minorHAnsi" w:cstheme="minorHAnsi"/>
          <w:color w:val="auto"/>
          <w:sz w:val="22"/>
          <w:szCs w:val="22"/>
          <w:lang w:eastAsia="ar-SA"/>
        </w:rPr>
        <w:t>įreng</w:t>
      </w:r>
      <w:r w:rsidRPr="003D5461">
        <w:rPr>
          <w:rFonts w:asciiTheme="minorHAnsi" w:hAnsiTheme="minorHAnsi" w:cstheme="minorHAnsi"/>
          <w:color w:val="auto"/>
          <w:sz w:val="22"/>
          <w:szCs w:val="22"/>
          <w:lang w:eastAsia="ar-SA"/>
        </w:rPr>
        <w:t>ti</w:t>
      </w:r>
      <w:r w:rsidR="00336090" w:rsidRPr="003D5461">
        <w:rPr>
          <w:rFonts w:asciiTheme="minorHAnsi" w:hAnsiTheme="minorHAnsi" w:cstheme="minorHAnsi"/>
          <w:color w:val="auto"/>
          <w:sz w:val="22"/>
          <w:szCs w:val="22"/>
          <w:lang w:eastAsia="ar-SA"/>
        </w:rPr>
        <w:t xml:space="preserve"> elektromagnetin</w:t>
      </w:r>
      <w:r w:rsidR="00054FFB" w:rsidRPr="003D5461">
        <w:rPr>
          <w:rFonts w:asciiTheme="minorHAnsi" w:hAnsiTheme="minorHAnsi" w:cstheme="minorHAnsi"/>
          <w:color w:val="auto"/>
          <w:sz w:val="22"/>
          <w:szCs w:val="22"/>
          <w:lang w:eastAsia="ar-SA"/>
        </w:rPr>
        <w:t>į</w:t>
      </w:r>
      <w:r w:rsidR="00336090" w:rsidRPr="003D5461">
        <w:rPr>
          <w:rFonts w:asciiTheme="minorHAnsi" w:hAnsiTheme="minorHAnsi" w:cstheme="minorHAnsi"/>
          <w:color w:val="auto"/>
          <w:sz w:val="22"/>
          <w:szCs w:val="22"/>
          <w:lang w:eastAsia="ar-SA"/>
        </w:rPr>
        <w:t xml:space="preserve"> debitomat</w:t>
      </w:r>
      <w:r w:rsidR="00054FFB" w:rsidRPr="003D5461">
        <w:rPr>
          <w:rFonts w:asciiTheme="minorHAnsi" w:hAnsiTheme="minorHAnsi" w:cstheme="minorHAnsi"/>
          <w:color w:val="auto"/>
          <w:sz w:val="22"/>
          <w:szCs w:val="22"/>
          <w:lang w:eastAsia="ar-SA"/>
        </w:rPr>
        <w:t>į</w:t>
      </w:r>
      <w:r w:rsidR="00336090" w:rsidRPr="003D5461">
        <w:rPr>
          <w:rFonts w:asciiTheme="minorHAnsi" w:hAnsiTheme="minorHAnsi" w:cstheme="minorHAnsi"/>
          <w:color w:val="auto"/>
          <w:sz w:val="22"/>
          <w:szCs w:val="22"/>
          <w:lang w:eastAsia="ar-SA"/>
        </w:rPr>
        <w:t xml:space="preserve">. </w:t>
      </w:r>
      <w:r w:rsidR="00054FFB" w:rsidRPr="003D5461">
        <w:rPr>
          <w:rFonts w:asciiTheme="minorHAnsi" w:hAnsiTheme="minorHAnsi" w:cstheme="minorHAnsi"/>
          <w:color w:val="auto"/>
          <w:sz w:val="22"/>
          <w:szCs w:val="22"/>
          <w:lang w:eastAsia="ar-SA"/>
        </w:rPr>
        <w:t>Debitomačio periodinei metrologinei patikrai atlikti Rangovas privalės pateikti debitomačio ilgio flanšinį vamzdžio intarpą.</w:t>
      </w:r>
    </w:p>
    <w:p w14:paraId="012BB593" w14:textId="71E3A9A4" w:rsidR="00684160" w:rsidRPr="003D5461" w:rsidRDefault="002078EF" w:rsidP="004049C3">
      <w:pPr>
        <w:tabs>
          <w:tab w:val="left" w:pos="900"/>
        </w:tabs>
        <w:suppressAutoHyphens/>
        <w:jc w:val="both"/>
        <w:rPr>
          <w:rFonts w:asciiTheme="minorHAnsi" w:hAnsiTheme="minorHAnsi" w:cstheme="minorHAnsi"/>
          <w:color w:val="auto"/>
          <w:sz w:val="22"/>
          <w:szCs w:val="22"/>
          <w:lang w:eastAsia="ar-SA"/>
        </w:rPr>
      </w:pPr>
      <w:r w:rsidRPr="003D5461">
        <w:rPr>
          <w:rFonts w:asciiTheme="minorHAnsi" w:hAnsiTheme="minorHAnsi" w:cstheme="minorHAnsi"/>
          <w:color w:val="auto"/>
          <w:sz w:val="22"/>
          <w:szCs w:val="22"/>
          <w:lang w:eastAsia="ar-SA"/>
        </w:rPr>
        <w:t>Prieš debitomatį turi būti numatyta</w:t>
      </w:r>
      <w:r w:rsidR="008F52BE" w:rsidRPr="003D5461">
        <w:rPr>
          <w:rFonts w:asciiTheme="minorHAnsi" w:hAnsiTheme="minorHAnsi" w:cstheme="minorHAnsi"/>
          <w:color w:val="auto"/>
          <w:sz w:val="22"/>
          <w:szCs w:val="22"/>
          <w:lang w:eastAsia="ar-SA"/>
        </w:rPr>
        <w:t xml:space="preserve"> vieta</w:t>
      </w:r>
      <w:r w:rsidRPr="003D5461">
        <w:rPr>
          <w:rFonts w:asciiTheme="minorHAnsi" w:hAnsiTheme="minorHAnsi" w:cstheme="minorHAnsi"/>
          <w:color w:val="auto"/>
          <w:sz w:val="22"/>
          <w:szCs w:val="22"/>
          <w:lang w:eastAsia="ar-SA"/>
        </w:rPr>
        <w:t xml:space="preserve"> </w:t>
      </w:r>
      <w:r w:rsidR="00253664" w:rsidRPr="003D5461">
        <w:rPr>
          <w:rFonts w:asciiTheme="minorHAnsi" w:hAnsiTheme="minorHAnsi" w:cstheme="minorHAnsi"/>
          <w:color w:val="auto"/>
          <w:sz w:val="22"/>
          <w:szCs w:val="22"/>
          <w:lang w:eastAsia="ar-SA"/>
        </w:rPr>
        <w:t>(</w:t>
      </w:r>
      <w:r w:rsidRPr="003D5461">
        <w:rPr>
          <w:rFonts w:asciiTheme="minorHAnsi" w:hAnsiTheme="minorHAnsi" w:cstheme="minorHAnsi"/>
          <w:color w:val="auto"/>
          <w:sz w:val="22"/>
          <w:szCs w:val="22"/>
          <w:lang w:eastAsia="ar-SA"/>
        </w:rPr>
        <w:t>kamera</w:t>
      </w:r>
      <w:r w:rsidR="00DB3B52" w:rsidRPr="003D5461">
        <w:rPr>
          <w:rFonts w:asciiTheme="minorHAnsi" w:hAnsiTheme="minorHAnsi" w:cstheme="minorHAnsi"/>
          <w:color w:val="auto"/>
          <w:sz w:val="22"/>
          <w:szCs w:val="22"/>
          <w:lang w:eastAsia="ar-SA"/>
        </w:rPr>
        <w:t>/zona</w:t>
      </w:r>
      <w:r w:rsidR="00253664" w:rsidRPr="003D5461">
        <w:rPr>
          <w:rFonts w:asciiTheme="minorHAnsi" w:hAnsiTheme="minorHAnsi" w:cstheme="minorHAnsi"/>
          <w:color w:val="auto"/>
          <w:sz w:val="22"/>
          <w:szCs w:val="22"/>
          <w:lang w:eastAsia="ar-SA"/>
        </w:rPr>
        <w:t>)</w:t>
      </w:r>
      <w:r w:rsidRPr="003D5461">
        <w:rPr>
          <w:rFonts w:asciiTheme="minorHAnsi" w:hAnsiTheme="minorHAnsi" w:cstheme="minorHAnsi"/>
          <w:color w:val="auto"/>
          <w:sz w:val="22"/>
          <w:szCs w:val="22"/>
          <w:lang w:eastAsia="ar-SA"/>
        </w:rPr>
        <w:t xml:space="preserve"> valytų nuotekų mėginiams imti. </w:t>
      </w:r>
      <w:r w:rsidR="00336090" w:rsidRPr="003D5461">
        <w:rPr>
          <w:rFonts w:asciiTheme="minorHAnsi" w:hAnsiTheme="minorHAnsi" w:cstheme="minorHAnsi"/>
          <w:color w:val="auto"/>
          <w:sz w:val="22"/>
          <w:szCs w:val="22"/>
          <w:lang w:eastAsia="ar-SA"/>
        </w:rPr>
        <w:t xml:space="preserve">Po </w:t>
      </w:r>
      <w:r w:rsidR="00054FFB" w:rsidRPr="003D5461">
        <w:rPr>
          <w:rFonts w:asciiTheme="minorHAnsi" w:hAnsiTheme="minorHAnsi" w:cstheme="minorHAnsi"/>
          <w:color w:val="auto"/>
          <w:sz w:val="22"/>
          <w:szCs w:val="22"/>
          <w:lang w:eastAsia="ar-SA"/>
        </w:rPr>
        <w:t xml:space="preserve">debito </w:t>
      </w:r>
      <w:r w:rsidR="00336090" w:rsidRPr="003D5461">
        <w:rPr>
          <w:rFonts w:asciiTheme="minorHAnsi" w:hAnsiTheme="minorHAnsi" w:cstheme="minorHAnsi"/>
          <w:color w:val="auto"/>
          <w:sz w:val="22"/>
          <w:szCs w:val="22"/>
          <w:lang w:eastAsia="ar-SA"/>
        </w:rPr>
        <w:t xml:space="preserve">apskaitos </w:t>
      </w:r>
      <w:r w:rsidR="00336090" w:rsidRPr="003D5461">
        <w:rPr>
          <w:rFonts w:asciiTheme="minorHAnsi" w:hAnsiTheme="minorHAnsi" w:cstheme="minorHAnsi"/>
          <w:color w:val="auto"/>
          <w:sz w:val="22"/>
          <w:szCs w:val="22"/>
          <w:lang w:eastAsia="ar-SA"/>
        </w:rPr>
        <w:lastRenderedPageBreak/>
        <w:t>valytos nu</w:t>
      </w:r>
      <w:r w:rsidR="00D57EF4" w:rsidRPr="003D5461">
        <w:rPr>
          <w:rFonts w:asciiTheme="minorHAnsi" w:hAnsiTheme="minorHAnsi" w:cstheme="minorHAnsi"/>
          <w:color w:val="auto"/>
          <w:sz w:val="22"/>
          <w:szCs w:val="22"/>
          <w:lang w:eastAsia="ar-SA"/>
        </w:rPr>
        <w:t xml:space="preserve">otekos </w:t>
      </w:r>
      <w:r w:rsidR="00054FFB" w:rsidRPr="003D5461">
        <w:rPr>
          <w:rFonts w:asciiTheme="minorHAnsi" w:hAnsiTheme="minorHAnsi" w:cstheme="minorHAnsi"/>
          <w:color w:val="auto"/>
          <w:sz w:val="22"/>
          <w:szCs w:val="22"/>
          <w:lang w:eastAsia="ar-SA"/>
        </w:rPr>
        <w:t xml:space="preserve">turi būti </w:t>
      </w:r>
      <w:r w:rsidR="00D57EF4" w:rsidRPr="003D5461">
        <w:rPr>
          <w:rFonts w:asciiTheme="minorHAnsi" w:hAnsiTheme="minorHAnsi" w:cstheme="minorHAnsi"/>
          <w:color w:val="auto"/>
          <w:sz w:val="22"/>
          <w:szCs w:val="22"/>
          <w:lang w:eastAsia="ar-SA"/>
        </w:rPr>
        <w:t xml:space="preserve">išleidžiamos į </w:t>
      </w:r>
      <w:r w:rsidR="00F55677" w:rsidRPr="003D5461">
        <w:rPr>
          <w:rFonts w:asciiTheme="minorHAnsi" w:hAnsiTheme="minorHAnsi" w:cstheme="minorHAnsi"/>
          <w:color w:val="auto"/>
          <w:sz w:val="22"/>
          <w:szCs w:val="22"/>
          <w:lang w:eastAsia="ar-SA"/>
        </w:rPr>
        <w:t>priimtuvą</w:t>
      </w:r>
      <w:r w:rsidR="00BF3719" w:rsidRPr="003D5461">
        <w:rPr>
          <w:rFonts w:asciiTheme="minorHAnsi" w:hAnsiTheme="minorHAnsi" w:cstheme="minorHAnsi"/>
          <w:color w:val="auto"/>
          <w:sz w:val="22"/>
          <w:szCs w:val="22"/>
          <w:lang w:eastAsia="ar-SA"/>
        </w:rPr>
        <w:t xml:space="preserve"> </w:t>
      </w:r>
      <w:r w:rsidR="00DB3B52" w:rsidRPr="003D5461">
        <w:rPr>
          <w:rFonts w:asciiTheme="minorHAnsi" w:hAnsiTheme="minorHAnsi" w:cstheme="minorHAnsi"/>
          <w:color w:val="auto"/>
          <w:sz w:val="22"/>
          <w:szCs w:val="22"/>
          <w:lang w:eastAsia="ar-SA"/>
        </w:rPr>
        <w:t>–</w:t>
      </w:r>
      <w:r w:rsidR="00C80950" w:rsidRPr="003D5461">
        <w:rPr>
          <w:rFonts w:asciiTheme="minorHAnsi" w:hAnsiTheme="minorHAnsi" w:cstheme="minorHAnsi"/>
          <w:color w:val="auto"/>
          <w:sz w:val="22"/>
          <w:szCs w:val="22"/>
          <w:lang w:eastAsia="ar-SA"/>
        </w:rPr>
        <w:t xml:space="preserve"> </w:t>
      </w:r>
      <w:r w:rsidR="00676A98" w:rsidRPr="003D5461">
        <w:rPr>
          <w:rFonts w:asciiTheme="minorHAnsi" w:hAnsiTheme="minorHAnsi" w:cstheme="minorHAnsi"/>
          <w:color w:val="auto"/>
          <w:sz w:val="22"/>
          <w:szCs w:val="22"/>
          <w:lang w:eastAsia="ar-SA"/>
        </w:rPr>
        <w:t>Upynos</w:t>
      </w:r>
      <w:r w:rsidR="00AE59AC" w:rsidRPr="003D5461">
        <w:rPr>
          <w:rFonts w:asciiTheme="minorHAnsi" w:hAnsiTheme="minorHAnsi" w:cstheme="minorHAnsi"/>
          <w:color w:val="auto"/>
          <w:sz w:val="22"/>
          <w:szCs w:val="22"/>
          <w:lang w:eastAsia="ar-SA"/>
        </w:rPr>
        <w:t xml:space="preserve"> upę</w:t>
      </w:r>
      <w:r w:rsidR="00366115" w:rsidRPr="003D5461">
        <w:rPr>
          <w:rFonts w:asciiTheme="minorHAnsi" w:hAnsiTheme="minorHAnsi" w:cstheme="minorHAnsi"/>
          <w:color w:val="auto"/>
          <w:sz w:val="22"/>
          <w:szCs w:val="22"/>
          <w:lang w:eastAsia="ar-SA"/>
        </w:rPr>
        <w:t>.</w:t>
      </w:r>
      <w:r w:rsidR="00D57EF4" w:rsidRPr="003D5461">
        <w:rPr>
          <w:rFonts w:asciiTheme="minorHAnsi" w:hAnsiTheme="minorHAnsi" w:cstheme="minorHAnsi"/>
          <w:color w:val="auto"/>
          <w:sz w:val="22"/>
          <w:szCs w:val="22"/>
          <w:lang w:eastAsia="ar-SA"/>
        </w:rPr>
        <w:t xml:space="preserve"> </w:t>
      </w:r>
      <w:bookmarkEnd w:id="155"/>
      <w:bookmarkEnd w:id="156"/>
      <w:bookmarkEnd w:id="157"/>
      <w:bookmarkEnd w:id="158"/>
    </w:p>
    <w:p w14:paraId="04E16A46" w14:textId="1A293DE7" w:rsidR="00684160" w:rsidRPr="003D5461" w:rsidRDefault="00684160">
      <w:pPr>
        <w:pStyle w:val="Antrat2"/>
        <w:numPr>
          <w:ilvl w:val="1"/>
          <w:numId w:val="22"/>
        </w:numPr>
        <w:tabs>
          <w:tab w:val="left" w:pos="567"/>
        </w:tabs>
        <w:spacing w:before="120"/>
        <w:ind w:left="567" w:hanging="567"/>
        <w:rPr>
          <w:rFonts w:asciiTheme="minorHAnsi" w:hAnsiTheme="minorHAnsi" w:cstheme="minorHAnsi"/>
          <w:sz w:val="22"/>
          <w:szCs w:val="22"/>
          <w:lang w:val="lt-LT"/>
        </w:rPr>
      </w:pPr>
      <w:bookmarkStart w:id="159" w:name="_Toc180443830"/>
      <w:bookmarkStart w:id="160" w:name="_Toc221604426"/>
      <w:r w:rsidRPr="003D5461">
        <w:rPr>
          <w:rFonts w:asciiTheme="minorHAnsi" w:hAnsiTheme="minorHAnsi" w:cstheme="minorHAnsi"/>
          <w:sz w:val="22"/>
          <w:szCs w:val="22"/>
          <w:lang w:val="lt-LT"/>
        </w:rPr>
        <w:t xml:space="preserve">Reikalavimai </w:t>
      </w:r>
      <w:r w:rsidR="00DA1B61" w:rsidRPr="003D5461">
        <w:rPr>
          <w:rFonts w:asciiTheme="minorHAnsi" w:hAnsiTheme="minorHAnsi" w:cstheme="minorHAnsi"/>
          <w:sz w:val="22"/>
          <w:szCs w:val="22"/>
          <w:lang w:val="lt-LT"/>
        </w:rPr>
        <w:t>talpų</w:t>
      </w:r>
      <w:r w:rsidRPr="003D5461">
        <w:rPr>
          <w:rFonts w:asciiTheme="minorHAnsi" w:hAnsiTheme="minorHAnsi" w:cstheme="minorHAnsi"/>
          <w:sz w:val="22"/>
          <w:szCs w:val="22"/>
          <w:lang w:val="lt-LT"/>
        </w:rPr>
        <w:t>, įrangos aptarnavimui</w:t>
      </w:r>
      <w:bookmarkEnd w:id="159"/>
      <w:bookmarkEnd w:id="160"/>
    </w:p>
    <w:p w14:paraId="56B6B6CD" w14:textId="4BB779D2" w:rsidR="00684160" w:rsidRPr="003D5461" w:rsidRDefault="00684160"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Prie visų </w:t>
      </w:r>
      <w:r w:rsidR="00D91795" w:rsidRPr="003D5461">
        <w:rPr>
          <w:rFonts w:asciiTheme="minorHAnsi" w:hAnsiTheme="minorHAnsi" w:cstheme="minorHAnsi"/>
          <w:color w:val="auto"/>
          <w:spacing w:val="-2"/>
          <w:sz w:val="22"/>
          <w:szCs w:val="22"/>
        </w:rPr>
        <w:t xml:space="preserve">naujų </w:t>
      </w:r>
      <w:r w:rsidRPr="003D5461">
        <w:rPr>
          <w:rFonts w:asciiTheme="minorHAnsi" w:hAnsiTheme="minorHAnsi" w:cstheme="minorHAnsi"/>
          <w:color w:val="auto"/>
          <w:spacing w:val="-2"/>
          <w:sz w:val="22"/>
          <w:szCs w:val="22"/>
        </w:rPr>
        <w:t>statinių</w:t>
      </w:r>
      <w:r w:rsidR="00661E91" w:rsidRPr="003D5461">
        <w:rPr>
          <w:rFonts w:asciiTheme="minorHAnsi" w:hAnsiTheme="minorHAnsi" w:cstheme="minorHAnsi"/>
          <w:color w:val="auto"/>
          <w:spacing w:val="-2"/>
          <w:sz w:val="22"/>
          <w:szCs w:val="22"/>
        </w:rPr>
        <w:t>,</w:t>
      </w:r>
      <w:r w:rsidR="00A560BD" w:rsidRPr="003D5461">
        <w:rPr>
          <w:rFonts w:asciiTheme="minorHAnsi" w:hAnsiTheme="minorHAnsi" w:cstheme="minorHAnsi"/>
          <w:color w:val="auto"/>
          <w:spacing w:val="-2"/>
          <w:sz w:val="22"/>
          <w:szCs w:val="22"/>
        </w:rPr>
        <w:t xml:space="preserve"> </w:t>
      </w:r>
      <w:r w:rsidR="00661E91" w:rsidRPr="003D5461">
        <w:rPr>
          <w:rFonts w:asciiTheme="minorHAnsi" w:hAnsiTheme="minorHAnsi" w:cstheme="minorHAnsi"/>
          <w:color w:val="auto"/>
          <w:spacing w:val="-2"/>
          <w:sz w:val="22"/>
          <w:szCs w:val="22"/>
        </w:rPr>
        <w:t>talpų, rezervuarų</w:t>
      </w:r>
      <w:r w:rsidRPr="003D5461">
        <w:rPr>
          <w:rFonts w:asciiTheme="minorHAnsi" w:hAnsiTheme="minorHAnsi" w:cstheme="minorHAnsi"/>
          <w:color w:val="auto"/>
          <w:spacing w:val="-2"/>
          <w:sz w:val="22"/>
          <w:szCs w:val="22"/>
        </w:rPr>
        <w:t xml:space="preserve"> nuotekų valyklos teritorijoje turi </w:t>
      </w:r>
      <w:r w:rsidR="00D91795" w:rsidRPr="003D5461">
        <w:rPr>
          <w:rFonts w:asciiTheme="minorHAnsi" w:hAnsiTheme="minorHAnsi" w:cstheme="minorHAnsi"/>
          <w:color w:val="auto"/>
          <w:spacing w:val="-2"/>
          <w:sz w:val="22"/>
          <w:szCs w:val="22"/>
        </w:rPr>
        <w:t>būti įrengti betono trinkelių</w:t>
      </w:r>
      <w:r w:rsidR="00F244E4" w:rsidRPr="003D5461">
        <w:rPr>
          <w:rFonts w:asciiTheme="minorHAnsi" w:hAnsiTheme="minorHAnsi" w:cstheme="minorHAnsi"/>
          <w:color w:val="auto"/>
          <w:spacing w:val="-2"/>
          <w:sz w:val="22"/>
          <w:szCs w:val="22"/>
        </w:rPr>
        <w:t>/plytelių</w:t>
      </w:r>
      <w:r w:rsidR="00C22337" w:rsidRPr="003D5461">
        <w:rPr>
          <w:rFonts w:asciiTheme="minorHAnsi" w:hAnsiTheme="minorHAnsi" w:cstheme="minorHAnsi"/>
          <w:color w:val="auto"/>
          <w:spacing w:val="-2"/>
          <w:sz w:val="22"/>
          <w:szCs w:val="22"/>
        </w:rPr>
        <w:t xml:space="preserve"> ar lygiaverčių medžiagų</w:t>
      </w:r>
      <w:r w:rsidR="00D91795" w:rsidRPr="003D5461">
        <w:rPr>
          <w:rFonts w:asciiTheme="minorHAnsi" w:hAnsiTheme="minorHAnsi" w:cstheme="minorHAnsi"/>
          <w:color w:val="auto"/>
          <w:spacing w:val="-2"/>
          <w:sz w:val="22"/>
          <w:szCs w:val="22"/>
        </w:rPr>
        <w:t xml:space="preserve"> takai</w:t>
      </w:r>
      <w:r w:rsidR="00F151B7" w:rsidRPr="003D5461">
        <w:rPr>
          <w:rFonts w:asciiTheme="minorHAnsi" w:hAnsiTheme="minorHAnsi" w:cstheme="minorHAnsi"/>
          <w:color w:val="auto"/>
          <w:spacing w:val="-2"/>
          <w:sz w:val="22"/>
          <w:szCs w:val="22"/>
        </w:rPr>
        <w:t>.</w:t>
      </w:r>
      <w:r w:rsidR="000A4A3B" w:rsidRPr="003D5461">
        <w:rPr>
          <w:rFonts w:asciiTheme="minorHAnsi" w:hAnsiTheme="minorHAnsi" w:cstheme="minorHAnsi"/>
          <w:color w:val="auto"/>
          <w:spacing w:val="-2"/>
          <w:sz w:val="22"/>
          <w:szCs w:val="22"/>
        </w:rPr>
        <w:t xml:space="preserve"> </w:t>
      </w:r>
      <w:r w:rsidR="00F151B7" w:rsidRPr="003D5461">
        <w:rPr>
          <w:rFonts w:asciiTheme="minorHAnsi" w:hAnsiTheme="minorHAnsi" w:cstheme="minorHAnsi"/>
          <w:color w:val="auto"/>
          <w:spacing w:val="-2"/>
          <w:sz w:val="22"/>
          <w:szCs w:val="22"/>
        </w:rPr>
        <w:t>Apsisukimo</w:t>
      </w:r>
      <w:r w:rsidR="000A4A3B" w:rsidRPr="003D5461">
        <w:rPr>
          <w:rFonts w:asciiTheme="minorHAnsi" w:hAnsiTheme="minorHAnsi" w:cstheme="minorHAnsi"/>
          <w:color w:val="auto"/>
          <w:spacing w:val="-2"/>
          <w:sz w:val="22"/>
          <w:szCs w:val="22"/>
        </w:rPr>
        <w:t xml:space="preserve"> aikštelė</w:t>
      </w:r>
      <w:r w:rsidR="003062E4" w:rsidRPr="003D5461">
        <w:rPr>
          <w:rFonts w:asciiTheme="minorHAnsi" w:hAnsiTheme="minorHAnsi" w:cstheme="minorHAnsi"/>
          <w:color w:val="auto"/>
          <w:spacing w:val="-2"/>
          <w:sz w:val="22"/>
          <w:szCs w:val="22"/>
        </w:rPr>
        <w:t xml:space="preserve"> (apribota kelio bortais)</w:t>
      </w:r>
      <w:r w:rsidRPr="003D5461">
        <w:rPr>
          <w:rFonts w:asciiTheme="minorHAnsi" w:hAnsiTheme="minorHAnsi" w:cstheme="minorHAnsi"/>
          <w:color w:val="auto"/>
          <w:spacing w:val="-2"/>
          <w:sz w:val="22"/>
          <w:szCs w:val="22"/>
        </w:rPr>
        <w:t>, reikaling</w:t>
      </w:r>
      <w:r w:rsidR="00D36041" w:rsidRPr="003D5461">
        <w:rPr>
          <w:rFonts w:asciiTheme="minorHAnsi" w:hAnsiTheme="minorHAnsi" w:cstheme="minorHAnsi"/>
          <w:color w:val="auto"/>
          <w:spacing w:val="-2"/>
          <w:sz w:val="22"/>
          <w:szCs w:val="22"/>
        </w:rPr>
        <w:t>a</w:t>
      </w:r>
      <w:r w:rsidRPr="003D5461">
        <w:rPr>
          <w:rFonts w:asciiTheme="minorHAnsi" w:hAnsiTheme="minorHAnsi" w:cstheme="minorHAnsi"/>
          <w:color w:val="auto"/>
          <w:spacing w:val="-2"/>
          <w:sz w:val="22"/>
          <w:szCs w:val="22"/>
        </w:rPr>
        <w:t xml:space="preserve"> transpor</w:t>
      </w:r>
      <w:r w:rsidR="00A36DD3" w:rsidRPr="003D5461">
        <w:rPr>
          <w:rFonts w:asciiTheme="minorHAnsi" w:hAnsiTheme="minorHAnsi" w:cstheme="minorHAnsi"/>
          <w:color w:val="auto"/>
          <w:spacing w:val="-2"/>
          <w:sz w:val="22"/>
          <w:szCs w:val="22"/>
        </w:rPr>
        <w:t>to</w:t>
      </w:r>
      <w:r w:rsidRPr="003D5461">
        <w:rPr>
          <w:rFonts w:asciiTheme="minorHAnsi" w:hAnsiTheme="minorHAnsi" w:cstheme="minorHAnsi"/>
          <w:color w:val="auto"/>
          <w:spacing w:val="-2"/>
          <w:sz w:val="22"/>
          <w:szCs w:val="22"/>
        </w:rPr>
        <w:t xml:space="preserve"> priemonių apsisukimui</w:t>
      </w:r>
      <w:r w:rsidR="00F151B7" w:rsidRPr="003D5461">
        <w:rPr>
          <w:rFonts w:asciiTheme="minorHAnsi" w:hAnsiTheme="minorHAnsi" w:cstheme="minorHAnsi"/>
          <w:color w:val="auto"/>
          <w:spacing w:val="-2"/>
          <w:sz w:val="22"/>
          <w:szCs w:val="22"/>
        </w:rPr>
        <w:t xml:space="preserve"> </w:t>
      </w:r>
      <w:r w:rsidR="00D36041" w:rsidRPr="003D5461">
        <w:rPr>
          <w:rFonts w:asciiTheme="minorHAnsi" w:hAnsiTheme="minorHAnsi" w:cstheme="minorHAnsi"/>
          <w:color w:val="auto"/>
          <w:spacing w:val="-2"/>
          <w:sz w:val="22"/>
          <w:szCs w:val="22"/>
        </w:rPr>
        <w:t>valyk</w:t>
      </w:r>
      <w:r w:rsidR="000454D4" w:rsidRPr="003D5461">
        <w:rPr>
          <w:rFonts w:asciiTheme="minorHAnsi" w:hAnsiTheme="minorHAnsi" w:cstheme="minorHAnsi"/>
          <w:color w:val="auto"/>
          <w:spacing w:val="-2"/>
          <w:sz w:val="22"/>
          <w:szCs w:val="22"/>
        </w:rPr>
        <w:t>l</w:t>
      </w:r>
      <w:r w:rsidR="00D36041" w:rsidRPr="003D5461">
        <w:rPr>
          <w:rFonts w:asciiTheme="minorHAnsi" w:hAnsiTheme="minorHAnsi" w:cstheme="minorHAnsi"/>
          <w:color w:val="auto"/>
          <w:spacing w:val="-2"/>
          <w:sz w:val="22"/>
          <w:szCs w:val="22"/>
        </w:rPr>
        <w:t xml:space="preserve">os teritorijoje </w:t>
      </w:r>
      <w:r w:rsidR="006D089B" w:rsidRPr="003D5461">
        <w:rPr>
          <w:rFonts w:asciiTheme="minorHAnsi" w:hAnsiTheme="minorHAnsi" w:cstheme="minorHAnsi"/>
          <w:color w:val="auto"/>
          <w:spacing w:val="-2"/>
          <w:sz w:val="22"/>
          <w:szCs w:val="22"/>
        </w:rPr>
        <w:t xml:space="preserve">betono trinkelių </w:t>
      </w:r>
      <w:r w:rsidR="00C22337" w:rsidRPr="003D5461">
        <w:rPr>
          <w:rFonts w:asciiTheme="minorHAnsi" w:hAnsiTheme="minorHAnsi" w:cstheme="minorHAnsi"/>
          <w:color w:val="auto"/>
          <w:spacing w:val="-2"/>
          <w:sz w:val="22"/>
          <w:szCs w:val="22"/>
        </w:rPr>
        <w:t xml:space="preserve">ar lygiaverčių medžiagų </w:t>
      </w:r>
      <w:r w:rsidR="00F151B7" w:rsidRPr="003D5461">
        <w:rPr>
          <w:rFonts w:asciiTheme="minorHAnsi" w:hAnsiTheme="minorHAnsi" w:cstheme="minorHAnsi"/>
          <w:color w:val="auto"/>
          <w:spacing w:val="-2"/>
          <w:sz w:val="22"/>
          <w:szCs w:val="22"/>
        </w:rPr>
        <w:t>dangos</w:t>
      </w:r>
      <w:r w:rsidR="003062E4" w:rsidRPr="003D5461">
        <w:rPr>
          <w:rFonts w:asciiTheme="minorHAnsi" w:hAnsiTheme="minorHAnsi" w:cstheme="minorHAnsi"/>
          <w:color w:val="auto"/>
          <w:spacing w:val="-2"/>
          <w:sz w:val="22"/>
          <w:szCs w:val="22"/>
        </w:rPr>
        <w:t xml:space="preserve"> (apribotos vejos bortais)</w:t>
      </w:r>
      <w:r w:rsidR="00F151B7" w:rsidRPr="003D5461">
        <w:rPr>
          <w:rFonts w:asciiTheme="minorHAnsi" w:hAnsiTheme="minorHAnsi" w:cstheme="minorHAnsi"/>
          <w:color w:val="auto"/>
          <w:spacing w:val="-2"/>
          <w:sz w:val="22"/>
          <w:szCs w:val="22"/>
        </w:rPr>
        <w:t>.</w:t>
      </w:r>
    </w:p>
    <w:p w14:paraId="3A8FC4BA" w14:textId="4AFD70DF" w:rsidR="00684160" w:rsidRPr="003D5461" w:rsidRDefault="00684160"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Į </w:t>
      </w:r>
      <w:r w:rsidR="00E3379E" w:rsidRPr="003D5461">
        <w:rPr>
          <w:rFonts w:asciiTheme="minorHAnsi" w:hAnsiTheme="minorHAnsi" w:cstheme="minorHAnsi"/>
          <w:color w:val="auto"/>
          <w:spacing w:val="-2"/>
          <w:sz w:val="22"/>
          <w:szCs w:val="22"/>
        </w:rPr>
        <w:t>požeminius šulinius</w:t>
      </w:r>
      <w:r w:rsidRPr="003D5461">
        <w:rPr>
          <w:rFonts w:asciiTheme="minorHAnsi" w:hAnsiTheme="minorHAnsi" w:cstheme="minorHAnsi"/>
          <w:color w:val="auto"/>
          <w:spacing w:val="-2"/>
          <w:sz w:val="22"/>
          <w:szCs w:val="22"/>
        </w:rPr>
        <w:t xml:space="preserve"> turi būti padaryti</w:t>
      </w:r>
      <w:r w:rsidR="006D329D" w:rsidRPr="003D5461">
        <w:rPr>
          <w:rFonts w:asciiTheme="minorHAnsi" w:hAnsiTheme="minorHAnsi" w:cstheme="minorHAnsi"/>
          <w:color w:val="auto"/>
          <w:spacing w:val="-2"/>
          <w:sz w:val="22"/>
          <w:szCs w:val="22"/>
        </w:rPr>
        <w:t xml:space="preserve"> (agresyviai aplinkai pritaikyti)</w:t>
      </w:r>
      <w:r w:rsidRPr="003D5461">
        <w:rPr>
          <w:rFonts w:asciiTheme="minorHAnsi" w:hAnsiTheme="minorHAnsi" w:cstheme="minorHAnsi"/>
          <w:color w:val="auto"/>
          <w:spacing w:val="-2"/>
          <w:sz w:val="22"/>
          <w:szCs w:val="22"/>
        </w:rPr>
        <w:t xml:space="preserve"> įlipimai su </w:t>
      </w:r>
      <w:r w:rsidR="00773ABE" w:rsidRPr="003D5461">
        <w:rPr>
          <w:rFonts w:asciiTheme="minorHAnsi" w:hAnsiTheme="minorHAnsi" w:cstheme="minorHAnsi"/>
          <w:color w:val="auto"/>
          <w:spacing w:val="-2"/>
          <w:sz w:val="22"/>
          <w:szCs w:val="22"/>
        </w:rPr>
        <w:t>sandariais</w:t>
      </w:r>
      <w:r w:rsidRPr="003D5461">
        <w:rPr>
          <w:rFonts w:asciiTheme="minorHAnsi" w:hAnsiTheme="minorHAnsi" w:cstheme="minorHAnsi"/>
          <w:color w:val="auto"/>
          <w:spacing w:val="-2"/>
          <w:sz w:val="22"/>
          <w:szCs w:val="22"/>
        </w:rPr>
        <w:t xml:space="preserve"> dangčiais ir saugaus darbo reikalavimus </w:t>
      </w:r>
      <w:r w:rsidR="00A36DD3" w:rsidRPr="003D5461">
        <w:rPr>
          <w:rFonts w:asciiTheme="minorHAnsi" w:hAnsiTheme="minorHAnsi" w:cstheme="minorHAnsi"/>
          <w:color w:val="auto"/>
          <w:spacing w:val="-2"/>
          <w:sz w:val="22"/>
          <w:szCs w:val="22"/>
        </w:rPr>
        <w:t>atitinkančiomis</w:t>
      </w:r>
      <w:r w:rsidRPr="003D5461">
        <w:rPr>
          <w:rFonts w:asciiTheme="minorHAnsi" w:hAnsiTheme="minorHAnsi" w:cstheme="minorHAnsi"/>
          <w:color w:val="auto"/>
          <w:spacing w:val="-2"/>
          <w:sz w:val="22"/>
          <w:szCs w:val="22"/>
        </w:rPr>
        <w:t xml:space="preserve"> </w:t>
      </w:r>
      <w:r w:rsidR="00A36DD3" w:rsidRPr="003D5461">
        <w:rPr>
          <w:rFonts w:asciiTheme="minorHAnsi" w:hAnsiTheme="minorHAnsi" w:cstheme="minorHAnsi"/>
          <w:color w:val="auto"/>
          <w:spacing w:val="-2"/>
          <w:sz w:val="22"/>
          <w:szCs w:val="22"/>
        </w:rPr>
        <w:t xml:space="preserve">lipynėmis. </w:t>
      </w:r>
    </w:p>
    <w:p w14:paraId="387ADD86" w14:textId="77777777" w:rsidR="00684160" w:rsidRPr="003D5461" w:rsidRDefault="00684160"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Atstumai nuo technologinės įrangos iki pertvarų </w:t>
      </w:r>
      <w:r w:rsidR="00E90007" w:rsidRPr="003D5461">
        <w:rPr>
          <w:rFonts w:asciiTheme="minorHAnsi" w:hAnsiTheme="minorHAnsi" w:cstheme="minorHAnsi"/>
          <w:color w:val="auto"/>
          <w:spacing w:val="-2"/>
          <w:sz w:val="22"/>
          <w:szCs w:val="22"/>
        </w:rPr>
        <w:t>ar išorinių sienų</w:t>
      </w:r>
      <w:r w:rsidRPr="003D5461">
        <w:rPr>
          <w:rFonts w:asciiTheme="minorHAnsi" w:hAnsiTheme="minorHAnsi" w:cstheme="minorHAnsi"/>
          <w:color w:val="auto"/>
          <w:spacing w:val="-2"/>
          <w:sz w:val="22"/>
          <w:szCs w:val="22"/>
        </w:rPr>
        <w:t xml:space="preserve"> turi atitikti saugaus darbo ir  eksploatavimo reikalavimus (</w:t>
      </w:r>
      <w:r w:rsidR="00B02CE4" w:rsidRPr="003D5461">
        <w:rPr>
          <w:rFonts w:asciiTheme="minorHAnsi" w:hAnsiTheme="minorHAnsi" w:cstheme="minorHAnsi"/>
          <w:color w:val="auto"/>
          <w:spacing w:val="-2"/>
          <w:sz w:val="22"/>
          <w:szCs w:val="22"/>
        </w:rPr>
        <w:t xml:space="preserve">pakankamos </w:t>
      </w:r>
      <w:r w:rsidRPr="003D5461">
        <w:rPr>
          <w:rFonts w:asciiTheme="minorHAnsi" w:hAnsiTheme="minorHAnsi" w:cstheme="minorHAnsi"/>
          <w:color w:val="auto"/>
          <w:spacing w:val="-2"/>
          <w:sz w:val="22"/>
          <w:szCs w:val="22"/>
        </w:rPr>
        <w:t>erdvės</w:t>
      </w:r>
      <w:r w:rsidR="00B02CE4" w:rsidRPr="003D5461">
        <w:rPr>
          <w:rFonts w:asciiTheme="minorHAnsi" w:hAnsiTheme="minorHAnsi" w:cstheme="minorHAnsi"/>
          <w:color w:val="auto"/>
          <w:spacing w:val="-2"/>
          <w:sz w:val="22"/>
          <w:szCs w:val="22"/>
        </w:rPr>
        <w:t>,</w:t>
      </w:r>
      <w:r w:rsidRPr="003D5461">
        <w:rPr>
          <w:rFonts w:asciiTheme="minorHAnsi" w:hAnsiTheme="minorHAnsi" w:cstheme="minorHAnsi"/>
          <w:color w:val="auto"/>
          <w:spacing w:val="-2"/>
          <w:sz w:val="22"/>
          <w:szCs w:val="22"/>
        </w:rPr>
        <w:t xml:space="preserve"> reikalingos atskirų mechaninių mazgų išmontavimui ir  sumontavimui ir pan</w:t>
      </w:r>
      <w:r w:rsidR="000454D4" w:rsidRPr="003D5461">
        <w:rPr>
          <w:rFonts w:asciiTheme="minorHAnsi" w:hAnsiTheme="minorHAnsi" w:cstheme="minorHAnsi"/>
          <w:color w:val="auto"/>
          <w:spacing w:val="-2"/>
          <w:sz w:val="22"/>
          <w:szCs w:val="22"/>
        </w:rPr>
        <w:t>.</w:t>
      </w:r>
      <w:r w:rsidRPr="003D5461">
        <w:rPr>
          <w:rFonts w:asciiTheme="minorHAnsi" w:hAnsiTheme="minorHAnsi" w:cstheme="minorHAnsi"/>
          <w:color w:val="auto"/>
          <w:spacing w:val="-2"/>
          <w:sz w:val="22"/>
          <w:szCs w:val="22"/>
        </w:rPr>
        <w:t xml:space="preserve">). </w:t>
      </w:r>
    </w:p>
    <w:p w14:paraId="5C91423B" w14:textId="77777777" w:rsidR="00AC28BD" w:rsidRPr="003D5461" w:rsidRDefault="00AC28BD"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Technologinių talpų pilnam ištuštinimui (įskaitant dumblo talpą-tankintuvą) turi būti numatyti inžinieriniai sprendiniai. Bioreaktoriai gali būti tuštinami įrengiant prieduobes atskirose bioreaktorių zonose (sekcijose) kilnojamam ištuštinimo siurbliui nuleisti arba numatant atskirą ištuštinimo šulinį su sklende (-ėmis).</w:t>
      </w:r>
    </w:p>
    <w:p w14:paraId="1711D645" w14:textId="77777777" w:rsidR="005B2F22" w:rsidRPr="003D5461" w:rsidRDefault="005B2F22" w:rsidP="004049C3">
      <w:pPr>
        <w:tabs>
          <w:tab w:val="left" w:pos="900"/>
        </w:tabs>
        <w:jc w:val="both"/>
        <w:rPr>
          <w:rFonts w:asciiTheme="minorHAnsi" w:hAnsiTheme="minorHAnsi" w:cstheme="minorHAnsi"/>
          <w:color w:val="auto"/>
          <w:spacing w:val="-2"/>
          <w:sz w:val="22"/>
          <w:szCs w:val="22"/>
        </w:rPr>
      </w:pPr>
    </w:p>
    <w:p w14:paraId="3D077181" w14:textId="1CD1A4F9" w:rsidR="005B3EA5" w:rsidRPr="003D5461" w:rsidRDefault="005B3EA5">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161" w:name="_Toc41006218"/>
      <w:bookmarkStart w:id="162" w:name="_Toc41006626"/>
      <w:bookmarkStart w:id="163" w:name="_Toc41033913"/>
      <w:bookmarkStart w:id="164" w:name="_Toc41034322"/>
      <w:bookmarkStart w:id="165" w:name="_Toc41006219"/>
      <w:bookmarkStart w:id="166" w:name="_Toc41006627"/>
      <w:bookmarkStart w:id="167" w:name="_Toc41033914"/>
      <w:bookmarkStart w:id="168" w:name="_Toc41034323"/>
      <w:bookmarkStart w:id="169" w:name="_Toc41006220"/>
      <w:bookmarkStart w:id="170" w:name="_Toc41006628"/>
      <w:bookmarkStart w:id="171" w:name="_Toc41033915"/>
      <w:bookmarkStart w:id="172" w:name="_Toc41034324"/>
      <w:bookmarkStart w:id="173" w:name="_Toc41006221"/>
      <w:bookmarkStart w:id="174" w:name="_Toc41006629"/>
      <w:bookmarkStart w:id="175" w:name="_Toc41033916"/>
      <w:bookmarkStart w:id="176" w:name="_Toc41034325"/>
      <w:bookmarkStart w:id="177" w:name="_Toc41006222"/>
      <w:bookmarkStart w:id="178" w:name="_Toc41006630"/>
      <w:bookmarkStart w:id="179" w:name="_Toc41033917"/>
      <w:bookmarkStart w:id="180" w:name="_Toc41034326"/>
      <w:bookmarkStart w:id="181" w:name="_Toc41006223"/>
      <w:bookmarkStart w:id="182" w:name="_Toc41006631"/>
      <w:bookmarkStart w:id="183" w:name="_Toc41033918"/>
      <w:bookmarkStart w:id="184" w:name="_Toc41034327"/>
      <w:bookmarkStart w:id="185" w:name="_Toc41006224"/>
      <w:bookmarkStart w:id="186" w:name="_Toc41006632"/>
      <w:bookmarkStart w:id="187" w:name="_Toc41033919"/>
      <w:bookmarkStart w:id="188" w:name="_Toc41034328"/>
      <w:bookmarkStart w:id="189" w:name="_Toc41006225"/>
      <w:bookmarkStart w:id="190" w:name="_Toc41006633"/>
      <w:bookmarkStart w:id="191" w:name="_Toc41033920"/>
      <w:bookmarkStart w:id="192" w:name="_Toc41034329"/>
      <w:bookmarkStart w:id="193" w:name="_Toc41006226"/>
      <w:bookmarkStart w:id="194" w:name="_Toc41006634"/>
      <w:bookmarkStart w:id="195" w:name="_Toc41033921"/>
      <w:bookmarkStart w:id="196" w:name="_Toc41034330"/>
      <w:bookmarkStart w:id="197" w:name="_Toc41006227"/>
      <w:bookmarkStart w:id="198" w:name="_Toc41006635"/>
      <w:bookmarkStart w:id="199" w:name="_Toc41033922"/>
      <w:bookmarkStart w:id="200" w:name="_Toc41034331"/>
      <w:bookmarkStart w:id="201" w:name="_Toc41006228"/>
      <w:bookmarkStart w:id="202" w:name="_Toc41006636"/>
      <w:bookmarkStart w:id="203" w:name="_Toc41033923"/>
      <w:bookmarkStart w:id="204" w:name="_Toc41034332"/>
      <w:bookmarkStart w:id="205" w:name="_Toc41006229"/>
      <w:bookmarkStart w:id="206" w:name="_Toc41006637"/>
      <w:bookmarkStart w:id="207" w:name="_Toc41033924"/>
      <w:bookmarkStart w:id="208" w:name="_Toc41034333"/>
      <w:bookmarkStart w:id="209" w:name="_Toc41006230"/>
      <w:bookmarkStart w:id="210" w:name="_Toc41006638"/>
      <w:bookmarkStart w:id="211" w:name="_Toc41033925"/>
      <w:bookmarkStart w:id="212" w:name="_Toc41034334"/>
      <w:bookmarkStart w:id="213" w:name="_Toc41006231"/>
      <w:bookmarkStart w:id="214" w:name="_Toc41006639"/>
      <w:bookmarkStart w:id="215" w:name="_Toc41033926"/>
      <w:bookmarkStart w:id="216" w:name="_Toc41034335"/>
      <w:bookmarkStart w:id="217" w:name="_Toc41006232"/>
      <w:bookmarkStart w:id="218" w:name="_Toc41006640"/>
      <w:bookmarkStart w:id="219" w:name="_Toc41033927"/>
      <w:bookmarkStart w:id="220" w:name="_Toc41034336"/>
      <w:bookmarkStart w:id="221" w:name="_Toc41006233"/>
      <w:bookmarkStart w:id="222" w:name="_Toc41006641"/>
      <w:bookmarkStart w:id="223" w:name="_Toc41033928"/>
      <w:bookmarkStart w:id="224" w:name="_Toc41034337"/>
      <w:bookmarkStart w:id="225" w:name="_Toc41006234"/>
      <w:bookmarkStart w:id="226" w:name="_Toc41006642"/>
      <w:bookmarkStart w:id="227" w:name="_Toc41033929"/>
      <w:bookmarkStart w:id="228" w:name="_Toc41034338"/>
      <w:bookmarkStart w:id="229" w:name="_Toc41006235"/>
      <w:bookmarkStart w:id="230" w:name="_Toc41006643"/>
      <w:bookmarkStart w:id="231" w:name="_Toc41033930"/>
      <w:bookmarkStart w:id="232" w:name="_Toc41034339"/>
      <w:bookmarkStart w:id="233" w:name="_Toc41006236"/>
      <w:bookmarkStart w:id="234" w:name="_Toc41006644"/>
      <w:bookmarkStart w:id="235" w:name="_Toc41033931"/>
      <w:bookmarkStart w:id="236" w:name="_Toc41034340"/>
      <w:bookmarkStart w:id="237" w:name="_Toc41006237"/>
      <w:bookmarkStart w:id="238" w:name="_Toc41006645"/>
      <w:bookmarkStart w:id="239" w:name="_Toc41033932"/>
      <w:bookmarkStart w:id="240" w:name="_Toc41034341"/>
      <w:bookmarkStart w:id="241" w:name="_Toc41006238"/>
      <w:bookmarkStart w:id="242" w:name="_Toc41006646"/>
      <w:bookmarkStart w:id="243" w:name="_Toc41033933"/>
      <w:bookmarkStart w:id="244" w:name="_Toc41034342"/>
      <w:bookmarkStart w:id="245" w:name="_Toc41006239"/>
      <w:bookmarkStart w:id="246" w:name="_Toc41006647"/>
      <w:bookmarkStart w:id="247" w:name="_Toc41033934"/>
      <w:bookmarkStart w:id="248" w:name="_Toc41034343"/>
      <w:bookmarkStart w:id="249" w:name="_Toc41006240"/>
      <w:bookmarkStart w:id="250" w:name="_Toc41006648"/>
      <w:bookmarkStart w:id="251" w:name="_Toc41033935"/>
      <w:bookmarkStart w:id="252" w:name="_Toc41034344"/>
      <w:bookmarkStart w:id="253" w:name="_Toc41006241"/>
      <w:bookmarkStart w:id="254" w:name="_Toc41006649"/>
      <w:bookmarkStart w:id="255" w:name="_Toc41033936"/>
      <w:bookmarkStart w:id="256" w:name="_Toc41034345"/>
      <w:bookmarkStart w:id="257" w:name="_Toc41006242"/>
      <w:bookmarkStart w:id="258" w:name="_Toc41006650"/>
      <w:bookmarkStart w:id="259" w:name="_Toc41033937"/>
      <w:bookmarkStart w:id="260" w:name="_Toc41034346"/>
      <w:bookmarkStart w:id="261" w:name="_Toc41006243"/>
      <w:bookmarkStart w:id="262" w:name="_Toc41006651"/>
      <w:bookmarkStart w:id="263" w:name="_Toc41033938"/>
      <w:bookmarkStart w:id="264" w:name="_Toc41034347"/>
      <w:bookmarkStart w:id="265" w:name="_Toc41006244"/>
      <w:bookmarkStart w:id="266" w:name="_Toc41006652"/>
      <w:bookmarkStart w:id="267" w:name="_Toc41033939"/>
      <w:bookmarkStart w:id="268" w:name="_Toc41034348"/>
      <w:bookmarkStart w:id="269" w:name="_Toc41006245"/>
      <w:bookmarkStart w:id="270" w:name="_Toc41006653"/>
      <w:bookmarkStart w:id="271" w:name="_Toc41033940"/>
      <w:bookmarkStart w:id="272" w:name="_Toc41034349"/>
      <w:bookmarkStart w:id="273" w:name="_Toc41006246"/>
      <w:bookmarkStart w:id="274" w:name="_Toc41006654"/>
      <w:bookmarkStart w:id="275" w:name="_Toc41033941"/>
      <w:bookmarkStart w:id="276" w:name="_Toc41034350"/>
      <w:bookmarkStart w:id="277" w:name="_Toc41006247"/>
      <w:bookmarkStart w:id="278" w:name="_Toc41006655"/>
      <w:bookmarkStart w:id="279" w:name="_Toc41033942"/>
      <w:bookmarkStart w:id="280" w:name="_Toc41034351"/>
      <w:bookmarkStart w:id="281" w:name="_Toc41006248"/>
      <w:bookmarkStart w:id="282" w:name="_Toc41006656"/>
      <w:bookmarkStart w:id="283" w:name="_Toc41033943"/>
      <w:bookmarkStart w:id="284" w:name="_Toc41034352"/>
      <w:bookmarkStart w:id="285" w:name="_Toc41006249"/>
      <w:bookmarkStart w:id="286" w:name="_Toc41006657"/>
      <w:bookmarkStart w:id="287" w:name="_Toc41033944"/>
      <w:bookmarkStart w:id="288" w:name="_Toc41034353"/>
      <w:bookmarkStart w:id="289" w:name="_Toc41003786"/>
      <w:bookmarkStart w:id="290" w:name="_Toc41004129"/>
      <w:bookmarkStart w:id="291" w:name="_Toc41004473"/>
      <w:bookmarkStart w:id="292" w:name="_Toc41004818"/>
      <w:bookmarkStart w:id="293" w:name="_Toc41005163"/>
      <w:bookmarkStart w:id="294" w:name="_Toc41005509"/>
      <w:bookmarkStart w:id="295" w:name="_Toc41005854"/>
      <w:bookmarkStart w:id="296" w:name="_Toc41006250"/>
      <w:bookmarkStart w:id="297" w:name="_Toc41006658"/>
      <w:bookmarkStart w:id="298" w:name="_Toc41033945"/>
      <w:bookmarkStart w:id="299" w:name="_Toc41034354"/>
      <w:bookmarkStart w:id="300" w:name="_Toc41003787"/>
      <w:bookmarkStart w:id="301" w:name="_Toc41004130"/>
      <w:bookmarkStart w:id="302" w:name="_Toc41004474"/>
      <w:bookmarkStart w:id="303" w:name="_Toc41004819"/>
      <w:bookmarkStart w:id="304" w:name="_Toc41005164"/>
      <w:bookmarkStart w:id="305" w:name="_Toc41005510"/>
      <w:bookmarkStart w:id="306" w:name="_Toc41005855"/>
      <w:bookmarkStart w:id="307" w:name="_Toc41006251"/>
      <w:bookmarkStart w:id="308" w:name="_Toc41006659"/>
      <w:bookmarkStart w:id="309" w:name="_Toc41033946"/>
      <w:bookmarkStart w:id="310" w:name="_Toc41034355"/>
      <w:bookmarkStart w:id="311" w:name="_Toc41006252"/>
      <w:bookmarkStart w:id="312" w:name="_Toc41006660"/>
      <w:bookmarkStart w:id="313" w:name="_Toc41033947"/>
      <w:bookmarkStart w:id="314" w:name="_Toc41034356"/>
      <w:bookmarkStart w:id="315" w:name="_Toc41006253"/>
      <w:bookmarkStart w:id="316" w:name="_Toc41006661"/>
      <w:bookmarkStart w:id="317" w:name="_Toc41033948"/>
      <w:bookmarkStart w:id="318" w:name="_Toc41034357"/>
      <w:bookmarkStart w:id="319" w:name="_Toc41006254"/>
      <w:bookmarkStart w:id="320" w:name="_Toc41006662"/>
      <w:bookmarkStart w:id="321" w:name="_Toc41033949"/>
      <w:bookmarkStart w:id="322" w:name="_Toc41034358"/>
      <w:bookmarkStart w:id="323" w:name="_Toc41006255"/>
      <w:bookmarkStart w:id="324" w:name="_Toc41006663"/>
      <w:bookmarkStart w:id="325" w:name="_Toc41033950"/>
      <w:bookmarkStart w:id="326" w:name="_Toc41034359"/>
      <w:bookmarkStart w:id="327" w:name="_Toc41006256"/>
      <w:bookmarkStart w:id="328" w:name="_Toc41006664"/>
      <w:bookmarkStart w:id="329" w:name="_Toc41033951"/>
      <w:bookmarkStart w:id="330" w:name="_Toc41034360"/>
      <w:bookmarkStart w:id="331" w:name="_Toc41006257"/>
      <w:bookmarkStart w:id="332" w:name="_Toc41006665"/>
      <w:bookmarkStart w:id="333" w:name="_Toc41033952"/>
      <w:bookmarkStart w:id="334" w:name="_Toc41034361"/>
      <w:bookmarkStart w:id="335" w:name="_Toc41006258"/>
      <w:bookmarkStart w:id="336" w:name="_Toc41006666"/>
      <w:bookmarkStart w:id="337" w:name="_Toc41033953"/>
      <w:bookmarkStart w:id="338" w:name="_Toc41034362"/>
      <w:bookmarkStart w:id="339" w:name="_Toc41006259"/>
      <w:bookmarkStart w:id="340" w:name="_Toc41006667"/>
      <w:bookmarkStart w:id="341" w:name="_Toc41033954"/>
      <w:bookmarkStart w:id="342" w:name="_Toc41034363"/>
      <w:bookmarkStart w:id="343" w:name="_Toc41006260"/>
      <w:bookmarkStart w:id="344" w:name="_Toc41006668"/>
      <w:bookmarkStart w:id="345" w:name="_Toc41033955"/>
      <w:bookmarkStart w:id="346" w:name="_Toc41034364"/>
      <w:bookmarkStart w:id="347" w:name="_Toc41006261"/>
      <w:bookmarkStart w:id="348" w:name="_Toc41006669"/>
      <w:bookmarkStart w:id="349" w:name="_Toc41033956"/>
      <w:bookmarkStart w:id="350" w:name="_Toc41034365"/>
      <w:bookmarkStart w:id="351" w:name="_Toc41006262"/>
      <w:bookmarkStart w:id="352" w:name="_Toc41006670"/>
      <w:bookmarkStart w:id="353" w:name="_Toc41033957"/>
      <w:bookmarkStart w:id="354" w:name="_Toc41034366"/>
      <w:bookmarkStart w:id="355" w:name="_Toc41006263"/>
      <w:bookmarkStart w:id="356" w:name="_Toc41006671"/>
      <w:bookmarkStart w:id="357" w:name="_Toc41033958"/>
      <w:bookmarkStart w:id="358" w:name="_Toc41034367"/>
      <w:bookmarkStart w:id="359" w:name="_Toc41003789"/>
      <w:bookmarkStart w:id="360" w:name="_Toc41004132"/>
      <w:bookmarkStart w:id="361" w:name="_Toc41004476"/>
      <w:bookmarkStart w:id="362" w:name="_Toc41004821"/>
      <w:bookmarkStart w:id="363" w:name="_Toc41005166"/>
      <w:bookmarkStart w:id="364" w:name="_Toc41005512"/>
      <w:bookmarkStart w:id="365" w:name="_Toc41005857"/>
      <w:bookmarkStart w:id="366" w:name="_Toc41006264"/>
      <w:bookmarkStart w:id="367" w:name="_Toc41006672"/>
      <w:bookmarkStart w:id="368" w:name="_Toc41033959"/>
      <w:bookmarkStart w:id="369" w:name="_Toc41034368"/>
      <w:bookmarkStart w:id="370" w:name="_Toc41006265"/>
      <w:bookmarkStart w:id="371" w:name="_Toc41006673"/>
      <w:bookmarkStart w:id="372" w:name="_Toc41033960"/>
      <w:bookmarkStart w:id="373" w:name="_Toc41034369"/>
      <w:bookmarkStart w:id="374" w:name="_Toc41006266"/>
      <w:bookmarkStart w:id="375" w:name="_Toc41006674"/>
      <w:bookmarkStart w:id="376" w:name="_Toc41033961"/>
      <w:bookmarkStart w:id="377" w:name="_Toc41034370"/>
      <w:bookmarkStart w:id="378" w:name="_Toc41003791"/>
      <w:bookmarkStart w:id="379" w:name="_Toc41004134"/>
      <w:bookmarkStart w:id="380" w:name="_Toc41004478"/>
      <w:bookmarkStart w:id="381" w:name="_Toc41004823"/>
      <w:bookmarkStart w:id="382" w:name="_Toc41005168"/>
      <w:bookmarkStart w:id="383" w:name="_Toc41005514"/>
      <w:bookmarkStart w:id="384" w:name="_Toc41005859"/>
      <w:bookmarkStart w:id="385" w:name="_Toc41006267"/>
      <w:bookmarkStart w:id="386" w:name="_Toc41006675"/>
      <w:bookmarkStart w:id="387" w:name="_Toc41033962"/>
      <w:bookmarkStart w:id="388" w:name="_Toc41034371"/>
      <w:bookmarkStart w:id="389" w:name="_Toc180443832"/>
      <w:bookmarkStart w:id="390" w:name="_Toc197604655"/>
      <w:bookmarkStart w:id="391" w:name="_Toc221604427"/>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Pr="003D5461">
        <w:rPr>
          <w:rFonts w:asciiTheme="minorHAnsi" w:hAnsiTheme="minorHAnsi" w:cstheme="minorHAnsi"/>
          <w:b w:val="0"/>
          <w:bCs w:val="0"/>
          <w:sz w:val="28"/>
          <w:szCs w:val="28"/>
          <w:lang w:val="lt-LT"/>
        </w:rPr>
        <w:t>Techniniai reikalavimai statybos</w:t>
      </w:r>
      <w:bookmarkEnd w:id="389"/>
      <w:r w:rsidR="000001B1" w:rsidRPr="003D5461">
        <w:rPr>
          <w:rFonts w:asciiTheme="minorHAnsi" w:hAnsiTheme="minorHAnsi" w:cstheme="minorHAnsi"/>
          <w:b w:val="0"/>
          <w:bCs w:val="0"/>
          <w:sz w:val="28"/>
          <w:szCs w:val="28"/>
          <w:lang w:val="lt-LT"/>
        </w:rPr>
        <w:t xml:space="preserve"> darbams</w:t>
      </w:r>
      <w:bookmarkEnd w:id="390"/>
      <w:bookmarkEnd w:id="391"/>
    </w:p>
    <w:p w14:paraId="619A3ACD" w14:textId="49B7EDDB" w:rsidR="001F258A" w:rsidRPr="003D5461" w:rsidRDefault="001F258A" w:rsidP="00AC5ED7">
      <w:pPr>
        <w:pStyle w:val="Antrat2"/>
        <w:numPr>
          <w:ilvl w:val="1"/>
          <w:numId w:val="18"/>
        </w:numPr>
        <w:tabs>
          <w:tab w:val="left" w:pos="567"/>
        </w:tabs>
        <w:spacing w:before="120"/>
        <w:rPr>
          <w:rFonts w:asciiTheme="minorHAnsi" w:hAnsiTheme="minorHAnsi" w:cstheme="minorHAnsi"/>
          <w:sz w:val="22"/>
          <w:szCs w:val="22"/>
          <w:lang w:val="lt-LT"/>
        </w:rPr>
      </w:pPr>
      <w:bookmarkStart w:id="392" w:name="_Toc41003794"/>
      <w:bookmarkStart w:id="393" w:name="_Toc41004137"/>
      <w:bookmarkStart w:id="394" w:name="_Toc41004481"/>
      <w:bookmarkStart w:id="395" w:name="_Toc41004826"/>
      <w:bookmarkStart w:id="396" w:name="_Toc41005171"/>
      <w:bookmarkStart w:id="397" w:name="_Toc41005517"/>
      <w:bookmarkStart w:id="398" w:name="_Toc41005862"/>
      <w:bookmarkStart w:id="399" w:name="_Toc41006270"/>
      <w:bookmarkStart w:id="400" w:name="_Toc41006678"/>
      <w:bookmarkStart w:id="401" w:name="_Toc41033965"/>
      <w:bookmarkStart w:id="402" w:name="_Toc41034374"/>
      <w:bookmarkStart w:id="403" w:name="bookmark141"/>
      <w:bookmarkStart w:id="404" w:name="bookmark142"/>
      <w:bookmarkStart w:id="405" w:name="bookmark140"/>
      <w:bookmarkStart w:id="406" w:name="_Toc180443833"/>
      <w:bookmarkStart w:id="407" w:name="_Toc197604656"/>
      <w:bookmarkStart w:id="408" w:name="_Toc221604428"/>
      <w:bookmarkEnd w:id="392"/>
      <w:bookmarkEnd w:id="393"/>
      <w:bookmarkEnd w:id="394"/>
      <w:bookmarkEnd w:id="395"/>
      <w:bookmarkEnd w:id="396"/>
      <w:bookmarkEnd w:id="397"/>
      <w:bookmarkEnd w:id="398"/>
      <w:bookmarkEnd w:id="399"/>
      <w:bookmarkEnd w:id="400"/>
      <w:bookmarkEnd w:id="401"/>
      <w:bookmarkEnd w:id="402"/>
      <w:r w:rsidRPr="003D5461">
        <w:rPr>
          <w:rFonts w:asciiTheme="minorHAnsi" w:hAnsiTheme="minorHAnsi" w:cstheme="minorHAnsi"/>
          <w:sz w:val="22"/>
          <w:szCs w:val="22"/>
          <w:lang w:val="lt-LT"/>
        </w:rPr>
        <w:t xml:space="preserve">Prijungimai </w:t>
      </w:r>
      <w:bookmarkEnd w:id="403"/>
      <w:bookmarkEnd w:id="404"/>
      <w:bookmarkEnd w:id="405"/>
      <w:r w:rsidR="007564C6" w:rsidRPr="003D5461">
        <w:rPr>
          <w:rFonts w:asciiTheme="minorHAnsi" w:hAnsiTheme="minorHAnsi" w:cstheme="minorHAnsi"/>
          <w:sz w:val="22"/>
          <w:szCs w:val="22"/>
          <w:lang w:val="lt-LT"/>
        </w:rPr>
        <w:t xml:space="preserve">prie </w:t>
      </w:r>
      <w:r w:rsidRPr="003D5461">
        <w:rPr>
          <w:rFonts w:asciiTheme="minorHAnsi" w:hAnsiTheme="minorHAnsi" w:cstheme="minorHAnsi"/>
          <w:sz w:val="22"/>
          <w:szCs w:val="22"/>
          <w:lang w:val="lt-LT"/>
        </w:rPr>
        <w:t>nuotekų šalinimo ir elektros tinklų</w:t>
      </w:r>
      <w:bookmarkEnd w:id="406"/>
      <w:bookmarkEnd w:id="407"/>
      <w:bookmarkEnd w:id="408"/>
    </w:p>
    <w:p w14:paraId="74CEBB9D" w14:textId="3A03ED74" w:rsidR="001F258A"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1F258A" w:rsidRPr="003D5461">
        <w:rPr>
          <w:rFonts w:asciiTheme="minorHAnsi" w:hAnsiTheme="minorHAnsi" w:cstheme="minorHAnsi"/>
          <w:color w:val="auto"/>
          <w:sz w:val="22"/>
          <w:szCs w:val="22"/>
        </w:rPr>
        <w:t>as atsakingas už išorinių nuotekų šalinimo</w:t>
      </w:r>
      <w:r w:rsidR="00192A25" w:rsidRPr="003D5461">
        <w:rPr>
          <w:rFonts w:asciiTheme="minorHAnsi" w:hAnsiTheme="minorHAnsi" w:cstheme="minorHAnsi"/>
          <w:color w:val="auto"/>
          <w:sz w:val="22"/>
          <w:szCs w:val="22"/>
        </w:rPr>
        <w:t xml:space="preserve"> bei</w:t>
      </w:r>
      <w:r w:rsidR="001F258A" w:rsidRPr="003D5461">
        <w:rPr>
          <w:rFonts w:asciiTheme="minorHAnsi" w:hAnsiTheme="minorHAnsi" w:cstheme="minorHAnsi"/>
          <w:color w:val="auto"/>
          <w:sz w:val="22"/>
          <w:szCs w:val="22"/>
        </w:rPr>
        <w:t xml:space="preserve"> elektros</w:t>
      </w:r>
      <w:r w:rsidR="00192A25" w:rsidRPr="003D5461">
        <w:rPr>
          <w:rFonts w:asciiTheme="minorHAnsi" w:hAnsiTheme="minorHAnsi" w:cstheme="minorHAnsi"/>
          <w:color w:val="auto"/>
          <w:sz w:val="22"/>
          <w:szCs w:val="22"/>
        </w:rPr>
        <w:t xml:space="preserve"> tiekimo</w:t>
      </w:r>
      <w:r w:rsidR="001F258A" w:rsidRPr="003D5461">
        <w:rPr>
          <w:rFonts w:asciiTheme="minorHAnsi" w:hAnsiTheme="minorHAnsi" w:cstheme="minorHAnsi"/>
          <w:color w:val="auto"/>
          <w:sz w:val="22"/>
          <w:szCs w:val="22"/>
        </w:rPr>
        <w:t xml:space="preserve"> sistemų pajungimą ir </w:t>
      </w:r>
      <w:r w:rsidR="00913AF1" w:rsidRPr="003D5461">
        <w:rPr>
          <w:rFonts w:asciiTheme="minorHAnsi" w:hAnsiTheme="minorHAnsi" w:cstheme="minorHAnsi"/>
          <w:color w:val="auto"/>
          <w:sz w:val="22"/>
          <w:szCs w:val="22"/>
        </w:rPr>
        <w:t xml:space="preserve">tinkamo </w:t>
      </w:r>
      <w:r w:rsidR="001F258A" w:rsidRPr="003D5461">
        <w:rPr>
          <w:rFonts w:asciiTheme="minorHAnsi" w:hAnsiTheme="minorHAnsi" w:cstheme="minorHAnsi"/>
          <w:color w:val="auto"/>
          <w:sz w:val="22"/>
          <w:szCs w:val="22"/>
        </w:rPr>
        <w:t>veikimo užtikrinimą.</w:t>
      </w:r>
    </w:p>
    <w:p w14:paraId="3A005A84" w14:textId="77777777" w:rsidR="001F258A" w:rsidRPr="003D5461" w:rsidRDefault="001F258A"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Visos paviršinės nuotekų valymo įrenginių teritorijoje susidarančios nuotekos turi būti tvarkomos pagal Lietuvos Respublikoje galiojančių teisės aktų reikalavimus. Dėl kritulių ir polaidžio susidarys paviršinės nuotekos. Švarios lietaus ir polaidžio nuotekos </w:t>
      </w:r>
      <w:r w:rsidR="00661E91" w:rsidRPr="003D5461">
        <w:rPr>
          <w:rFonts w:asciiTheme="minorHAnsi" w:hAnsiTheme="minorHAnsi" w:cstheme="minorHAnsi"/>
          <w:color w:val="auto"/>
          <w:sz w:val="22"/>
          <w:szCs w:val="22"/>
        </w:rPr>
        <w:t>nuo</w:t>
      </w:r>
      <w:r w:rsidR="00933338" w:rsidRPr="003D5461">
        <w:rPr>
          <w:rFonts w:asciiTheme="minorHAnsi" w:hAnsiTheme="minorHAnsi" w:cstheme="minorHAnsi"/>
          <w:color w:val="auto"/>
          <w:sz w:val="22"/>
          <w:szCs w:val="22"/>
        </w:rPr>
        <w:t xml:space="preserve"> pastato ir</w:t>
      </w:r>
      <w:r w:rsidR="00661E91" w:rsidRPr="003D5461">
        <w:rPr>
          <w:rFonts w:asciiTheme="minorHAnsi" w:hAnsiTheme="minorHAnsi" w:cstheme="minorHAnsi"/>
          <w:color w:val="auto"/>
          <w:sz w:val="22"/>
          <w:szCs w:val="22"/>
        </w:rPr>
        <w:t xml:space="preserve"> kietųjų dangų </w:t>
      </w:r>
      <w:r w:rsidRPr="003D5461">
        <w:rPr>
          <w:rFonts w:asciiTheme="minorHAnsi" w:hAnsiTheme="minorHAnsi" w:cstheme="minorHAnsi"/>
          <w:color w:val="auto"/>
          <w:sz w:val="22"/>
          <w:szCs w:val="22"/>
        </w:rPr>
        <w:t xml:space="preserve">gali būti išleidžiamos į aplinką be valymo. </w:t>
      </w:r>
    </w:p>
    <w:p w14:paraId="3A9D43C2" w14:textId="77777777" w:rsidR="001F258A" w:rsidRPr="003D5461" w:rsidRDefault="001F258A"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Užterštų paviršinių (lietaus) nuotekų nuo kietų dangų tvarkymas </w:t>
      </w:r>
      <w:r w:rsidR="00191D73" w:rsidRPr="003D5461">
        <w:rPr>
          <w:rFonts w:asciiTheme="minorHAnsi" w:hAnsiTheme="minorHAnsi" w:cstheme="minorHAnsi"/>
          <w:color w:val="auto"/>
          <w:sz w:val="22"/>
          <w:szCs w:val="22"/>
        </w:rPr>
        <w:t>turi būti atliek</w:t>
      </w:r>
      <w:r w:rsidR="00030248" w:rsidRPr="003D5461">
        <w:rPr>
          <w:rFonts w:asciiTheme="minorHAnsi" w:hAnsiTheme="minorHAnsi" w:cstheme="minorHAnsi"/>
          <w:color w:val="auto"/>
          <w:sz w:val="22"/>
          <w:szCs w:val="22"/>
        </w:rPr>
        <w:t>a</w:t>
      </w:r>
      <w:r w:rsidR="00191D73" w:rsidRPr="003D5461">
        <w:rPr>
          <w:rFonts w:asciiTheme="minorHAnsi" w:hAnsiTheme="minorHAnsi" w:cstheme="minorHAnsi"/>
          <w:color w:val="auto"/>
          <w:sz w:val="22"/>
          <w:szCs w:val="22"/>
        </w:rPr>
        <w:t>mas</w:t>
      </w:r>
      <w:r w:rsidRPr="003D5461">
        <w:rPr>
          <w:rFonts w:asciiTheme="minorHAnsi" w:hAnsiTheme="minorHAnsi" w:cstheme="minorHAnsi"/>
          <w:color w:val="auto"/>
          <w:sz w:val="22"/>
          <w:szCs w:val="22"/>
        </w:rPr>
        <w:t xml:space="preserve"> </w:t>
      </w:r>
      <w:r w:rsidR="007564C6" w:rsidRPr="003D5461">
        <w:rPr>
          <w:rFonts w:asciiTheme="minorHAnsi" w:hAnsiTheme="minorHAnsi" w:cstheme="minorHAnsi"/>
          <w:color w:val="auto"/>
          <w:sz w:val="22"/>
          <w:szCs w:val="22"/>
        </w:rPr>
        <w:t>pa</w:t>
      </w:r>
      <w:r w:rsidRPr="003D5461">
        <w:rPr>
          <w:rFonts w:asciiTheme="minorHAnsi" w:hAnsiTheme="minorHAnsi" w:cstheme="minorHAnsi"/>
          <w:color w:val="auto"/>
          <w:sz w:val="22"/>
          <w:szCs w:val="22"/>
        </w:rPr>
        <w:t>gal galiojančius normatyvus</w:t>
      </w:r>
      <w:r w:rsidR="007564C6" w:rsidRPr="003D5461">
        <w:rPr>
          <w:rFonts w:asciiTheme="minorHAnsi" w:hAnsiTheme="minorHAnsi" w:cstheme="minorHAnsi"/>
          <w:color w:val="auto"/>
          <w:sz w:val="22"/>
          <w:szCs w:val="22"/>
        </w:rPr>
        <w:t xml:space="preserve"> ir taisykles.</w:t>
      </w:r>
    </w:p>
    <w:p w14:paraId="3E3D4018" w14:textId="77777777" w:rsidR="00DA588C" w:rsidRPr="003D5461" w:rsidRDefault="00DA588C"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Užsakovas yra atsakingas už tinkamo elektros tiekimo užtikrinimą </w:t>
      </w:r>
      <w:r w:rsidR="009C2144" w:rsidRPr="003D5461">
        <w:rPr>
          <w:rFonts w:asciiTheme="minorHAnsi" w:hAnsiTheme="minorHAnsi" w:cstheme="minorHAnsi"/>
          <w:color w:val="auto"/>
          <w:sz w:val="22"/>
          <w:szCs w:val="22"/>
        </w:rPr>
        <w:t>būsimiems n</w:t>
      </w:r>
      <w:r w:rsidRPr="003D5461">
        <w:rPr>
          <w:rFonts w:asciiTheme="minorHAnsi" w:hAnsiTheme="minorHAnsi" w:cstheme="minorHAnsi"/>
          <w:color w:val="auto"/>
          <w:sz w:val="22"/>
          <w:szCs w:val="22"/>
        </w:rPr>
        <w:t>uotekų valymo įrenginiams, įskaitant:</w:t>
      </w:r>
    </w:p>
    <w:p w14:paraId="4ED0B1A8" w14:textId="77777777" w:rsidR="00DA588C" w:rsidRPr="003D5461" w:rsidRDefault="00DA588C">
      <w:pPr>
        <w:numPr>
          <w:ilvl w:val="0"/>
          <w:numId w:val="26"/>
        </w:numPr>
        <w:tabs>
          <w:tab w:val="clear" w:pos="720"/>
          <w:tab w:val="num"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Elektros galios poreikio ir reikiamos galios užsakymą iš AB „Energijos skirstymo operatorius“ (ESO);</w:t>
      </w:r>
    </w:p>
    <w:p w14:paraId="373C6B2D" w14:textId="5EB157A3" w:rsidR="00DA588C" w:rsidRPr="003D5461" w:rsidRDefault="00DA588C">
      <w:pPr>
        <w:numPr>
          <w:ilvl w:val="0"/>
          <w:numId w:val="26"/>
        </w:numPr>
        <w:tabs>
          <w:tab w:val="clear" w:pos="720"/>
          <w:tab w:val="num"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Visų su elektros galios padidinimu susijusių projektavimo</w:t>
      </w:r>
      <w:r w:rsidR="004436E2" w:rsidRPr="003D5461">
        <w:rPr>
          <w:rFonts w:asciiTheme="minorHAnsi" w:hAnsiTheme="minorHAnsi" w:cstheme="minorHAnsi"/>
          <w:color w:val="auto"/>
          <w:sz w:val="22"/>
          <w:szCs w:val="22"/>
        </w:rPr>
        <w:t xml:space="preserve"> ir</w:t>
      </w:r>
      <w:r w:rsidRPr="003D5461">
        <w:rPr>
          <w:rFonts w:asciiTheme="minorHAnsi" w:hAnsiTheme="minorHAnsi" w:cstheme="minorHAnsi"/>
          <w:color w:val="auto"/>
          <w:sz w:val="22"/>
          <w:szCs w:val="22"/>
        </w:rPr>
        <w:t xml:space="preserve"> derinimo</w:t>
      </w:r>
      <w:r w:rsidR="004436E2" w:rsidRPr="003D5461">
        <w:rPr>
          <w:rFonts w:asciiTheme="minorHAnsi" w:hAnsiTheme="minorHAnsi" w:cstheme="minorHAnsi"/>
          <w:color w:val="auto"/>
          <w:sz w:val="22"/>
          <w:szCs w:val="22"/>
        </w:rPr>
        <w:t xml:space="preserve"> paslaugų atlikimą</w:t>
      </w:r>
      <w:r w:rsidR="008C1B3C">
        <w:rPr>
          <w:rFonts w:asciiTheme="minorHAnsi" w:hAnsiTheme="minorHAnsi" w:cstheme="minorHAnsi"/>
          <w:color w:val="auto"/>
          <w:sz w:val="22"/>
          <w:szCs w:val="22"/>
        </w:rPr>
        <w:t>.</w:t>
      </w:r>
    </w:p>
    <w:p w14:paraId="746216AF" w14:textId="43FA57B2" w:rsidR="008C1B3C" w:rsidRDefault="008C1B3C" w:rsidP="008C1B3C">
      <w:pPr>
        <w:ind w:firstLine="851"/>
        <w:jc w:val="both"/>
        <w:rPr>
          <w:rFonts w:asciiTheme="minorHAnsi" w:hAnsiTheme="minorHAnsi" w:cstheme="minorHAnsi"/>
          <w:color w:val="auto"/>
          <w:sz w:val="22"/>
          <w:szCs w:val="22"/>
        </w:rPr>
      </w:pPr>
      <w:r>
        <w:rPr>
          <w:rFonts w:asciiTheme="minorHAnsi" w:hAnsiTheme="minorHAnsi" w:cstheme="minorHAnsi"/>
          <w:color w:val="auto"/>
          <w:sz w:val="22"/>
          <w:szCs w:val="22"/>
        </w:rPr>
        <w:t>Rangovas yra atsakingas už elektros teikimo kabelio suprojektavimą ir įrengimą nuo komercinės apskaitos spintos (KAS) iki nuotekų valymo įrenginių.</w:t>
      </w:r>
    </w:p>
    <w:p w14:paraId="2F2EEEB3" w14:textId="7ABB0956" w:rsidR="005E29CB" w:rsidRPr="003D5461" w:rsidRDefault="00C22337" w:rsidP="003D5461">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Rangovas turi n</w:t>
      </w:r>
      <w:r w:rsidR="005E29CB" w:rsidRPr="003D5461">
        <w:rPr>
          <w:rFonts w:asciiTheme="minorHAnsi" w:hAnsiTheme="minorHAnsi" w:cstheme="minorHAnsi"/>
          <w:color w:val="auto"/>
          <w:sz w:val="22"/>
          <w:szCs w:val="22"/>
        </w:rPr>
        <w:t>umatyti dyzelinio generatoriaus prijungim</w:t>
      </w:r>
      <w:r w:rsidR="004436E2" w:rsidRPr="003D5461">
        <w:rPr>
          <w:rFonts w:asciiTheme="minorHAnsi" w:hAnsiTheme="minorHAnsi" w:cstheme="minorHAnsi"/>
          <w:color w:val="auto"/>
          <w:sz w:val="22"/>
          <w:szCs w:val="22"/>
        </w:rPr>
        <w:t>o</w:t>
      </w:r>
      <w:r w:rsidR="005E29CB" w:rsidRPr="003D5461">
        <w:rPr>
          <w:rFonts w:asciiTheme="minorHAnsi" w:hAnsiTheme="minorHAnsi" w:cstheme="minorHAnsi"/>
          <w:color w:val="auto"/>
          <w:sz w:val="22"/>
          <w:szCs w:val="22"/>
        </w:rPr>
        <w:t xml:space="preserve"> prie įvadinės paskirstymo spintos galimybę</w:t>
      </w:r>
      <w:r w:rsidR="004436E2" w:rsidRPr="003D5461">
        <w:rPr>
          <w:rFonts w:asciiTheme="minorHAnsi" w:hAnsiTheme="minorHAnsi" w:cstheme="minorHAnsi"/>
          <w:color w:val="auto"/>
          <w:sz w:val="22"/>
          <w:szCs w:val="22"/>
        </w:rPr>
        <w:t xml:space="preserve"> ir </w:t>
      </w:r>
      <w:r w:rsidRPr="003D5461">
        <w:rPr>
          <w:rFonts w:asciiTheme="minorHAnsi" w:hAnsiTheme="minorHAnsi" w:cstheme="minorHAnsi"/>
          <w:color w:val="auto"/>
          <w:sz w:val="22"/>
          <w:szCs w:val="22"/>
        </w:rPr>
        <w:t xml:space="preserve">įrengti dyzelinio </w:t>
      </w:r>
      <w:r w:rsidR="004436E2" w:rsidRPr="003D5461">
        <w:rPr>
          <w:rFonts w:asciiTheme="minorHAnsi" w:hAnsiTheme="minorHAnsi" w:cstheme="minorHAnsi"/>
          <w:color w:val="auto"/>
          <w:sz w:val="22"/>
          <w:szCs w:val="22"/>
        </w:rPr>
        <w:t>generatoriaus pastatymo vietą</w:t>
      </w:r>
      <w:r w:rsidR="005E29CB" w:rsidRPr="003D5461">
        <w:rPr>
          <w:rFonts w:asciiTheme="minorHAnsi" w:hAnsiTheme="minorHAnsi" w:cstheme="minorHAnsi"/>
          <w:color w:val="auto"/>
          <w:sz w:val="22"/>
          <w:szCs w:val="22"/>
        </w:rPr>
        <w:t>.</w:t>
      </w:r>
    </w:p>
    <w:p w14:paraId="2409ADF6" w14:textId="77777777" w:rsidR="00AE1071" w:rsidRPr="003D5461" w:rsidRDefault="00AE1071" w:rsidP="00AC5ED7">
      <w:pPr>
        <w:pStyle w:val="Antrat2"/>
        <w:numPr>
          <w:ilvl w:val="1"/>
          <w:numId w:val="18"/>
        </w:numPr>
        <w:tabs>
          <w:tab w:val="left" w:pos="567"/>
        </w:tabs>
        <w:spacing w:before="120"/>
        <w:rPr>
          <w:rFonts w:asciiTheme="minorHAnsi" w:hAnsiTheme="minorHAnsi" w:cstheme="minorHAnsi"/>
          <w:sz w:val="22"/>
          <w:szCs w:val="22"/>
          <w:lang w:val="lt-LT"/>
        </w:rPr>
      </w:pPr>
      <w:bookmarkStart w:id="409" w:name="_Toc180443834"/>
      <w:bookmarkStart w:id="410" w:name="_Toc197604657"/>
      <w:bookmarkStart w:id="411" w:name="_Toc221604429"/>
      <w:r w:rsidRPr="003D5461">
        <w:rPr>
          <w:rFonts w:asciiTheme="minorHAnsi" w:hAnsiTheme="minorHAnsi" w:cstheme="minorHAnsi"/>
          <w:sz w:val="22"/>
          <w:szCs w:val="22"/>
          <w:lang w:val="lt-LT"/>
        </w:rPr>
        <w:t>Statybinių konstrukcijų projektavimas</w:t>
      </w:r>
      <w:bookmarkEnd w:id="409"/>
      <w:bookmarkEnd w:id="410"/>
      <w:bookmarkEnd w:id="411"/>
    </w:p>
    <w:p w14:paraId="22638605" w14:textId="141A9C69" w:rsidR="00403451" w:rsidRPr="003D5461" w:rsidRDefault="00403451" w:rsidP="00AC5ED7">
      <w:pPr>
        <w:pStyle w:val="Antrat2"/>
        <w:numPr>
          <w:ilvl w:val="2"/>
          <w:numId w:val="18"/>
        </w:numPr>
        <w:tabs>
          <w:tab w:val="left" w:pos="567"/>
        </w:tabs>
        <w:spacing w:before="120"/>
        <w:rPr>
          <w:rFonts w:asciiTheme="minorHAnsi" w:hAnsiTheme="minorHAnsi" w:cstheme="minorHAnsi"/>
          <w:sz w:val="22"/>
          <w:szCs w:val="22"/>
          <w:lang w:val="lt-LT"/>
        </w:rPr>
      </w:pPr>
      <w:bookmarkStart w:id="412" w:name="_Toc521013511"/>
      <w:bookmarkStart w:id="413" w:name="_Toc180443835"/>
      <w:bookmarkStart w:id="414" w:name="_Toc221604430"/>
      <w:r w:rsidRPr="003D5461">
        <w:rPr>
          <w:rFonts w:asciiTheme="minorHAnsi" w:hAnsiTheme="minorHAnsi" w:cstheme="minorHAnsi"/>
          <w:sz w:val="22"/>
          <w:szCs w:val="22"/>
          <w:lang w:val="lt-LT"/>
        </w:rPr>
        <w:t>Statybos metodai</w:t>
      </w:r>
      <w:bookmarkEnd w:id="412"/>
      <w:bookmarkEnd w:id="413"/>
      <w:bookmarkEnd w:id="414"/>
    </w:p>
    <w:p w14:paraId="629AA65B" w14:textId="77777777" w:rsidR="00933338" w:rsidRPr="003D5461" w:rsidRDefault="0093333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Rangovas turės suprojektuoti ir pastatyti </w:t>
      </w:r>
      <w:r w:rsidR="009C2144" w:rsidRPr="003D5461">
        <w:rPr>
          <w:rFonts w:asciiTheme="minorHAnsi" w:hAnsiTheme="minorHAnsi" w:cstheme="minorHAnsi"/>
          <w:color w:val="auto"/>
          <w:sz w:val="22"/>
          <w:szCs w:val="22"/>
        </w:rPr>
        <w:t>kompleksinę nuotekų valyklą</w:t>
      </w:r>
      <w:r w:rsidRPr="003D5461">
        <w:rPr>
          <w:rFonts w:asciiTheme="minorHAnsi" w:hAnsiTheme="minorHAnsi" w:cstheme="minorHAnsi"/>
          <w:color w:val="auto"/>
          <w:sz w:val="22"/>
          <w:szCs w:val="22"/>
        </w:rPr>
        <w:t xml:space="preserve"> su reikalingomis </w:t>
      </w:r>
      <w:r w:rsidR="009C2144" w:rsidRPr="003D5461">
        <w:rPr>
          <w:rFonts w:asciiTheme="minorHAnsi" w:hAnsiTheme="minorHAnsi" w:cstheme="minorHAnsi"/>
          <w:color w:val="auto"/>
          <w:sz w:val="22"/>
          <w:szCs w:val="22"/>
        </w:rPr>
        <w:t>požeminėmis technologinėmis ir pagalbinėmis talpomis, rezervuarais</w:t>
      </w:r>
      <w:r w:rsidRPr="003D5461">
        <w:rPr>
          <w:rFonts w:asciiTheme="minorHAnsi" w:hAnsiTheme="minorHAnsi" w:cstheme="minorHAnsi"/>
          <w:color w:val="auto"/>
          <w:sz w:val="22"/>
          <w:szCs w:val="22"/>
        </w:rPr>
        <w:t>.</w:t>
      </w:r>
    </w:p>
    <w:p w14:paraId="61ECD90F"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Pagrindinės </w:t>
      </w:r>
      <w:r w:rsidR="00661E91" w:rsidRPr="003D5461">
        <w:rPr>
          <w:rFonts w:asciiTheme="minorHAnsi" w:hAnsiTheme="minorHAnsi" w:cstheme="minorHAnsi"/>
          <w:color w:val="auto"/>
          <w:sz w:val="22"/>
          <w:szCs w:val="22"/>
        </w:rPr>
        <w:t>talpų</w:t>
      </w:r>
      <w:r w:rsidR="009C2144" w:rsidRPr="003D5461">
        <w:rPr>
          <w:rFonts w:asciiTheme="minorHAnsi" w:hAnsiTheme="minorHAnsi" w:cstheme="minorHAnsi"/>
          <w:color w:val="auto"/>
          <w:sz w:val="22"/>
          <w:szCs w:val="22"/>
        </w:rPr>
        <w:t>, rezervuarų</w:t>
      </w:r>
      <w:r w:rsidR="00661E91"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konstrukcijos projektuojamos pagal </w:t>
      </w:r>
      <w:r w:rsidR="008A3224" w:rsidRPr="003D5461">
        <w:rPr>
          <w:rFonts w:asciiTheme="minorHAnsi" w:hAnsiTheme="minorHAnsi" w:cstheme="minorHAnsi"/>
          <w:color w:val="auto"/>
          <w:sz w:val="22"/>
          <w:szCs w:val="22"/>
        </w:rPr>
        <w:t xml:space="preserve">žemiau pateiktus </w:t>
      </w:r>
      <w:r w:rsidRPr="003D5461">
        <w:rPr>
          <w:rFonts w:asciiTheme="minorHAnsi" w:hAnsiTheme="minorHAnsi" w:cstheme="minorHAnsi"/>
          <w:color w:val="auto"/>
          <w:sz w:val="22"/>
          <w:szCs w:val="22"/>
        </w:rPr>
        <w:t>reikalavimus</w:t>
      </w:r>
      <w:r w:rsidR="008A3224" w:rsidRPr="003D5461">
        <w:rPr>
          <w:rFonts w:asciiTheme="minorHAnsi" w:hAnsiTheme="minorHAnsi" w:cstheme="minorHAnsi"/>
          <w:color w:val="auto"/>
          <w:sz w:val="22"/>
          <w:szCs w:val="22"/>
        </w:rPr>
        <w:t>.</w:t>
      </w:r>
    </w:p>
    <w:p w14:paraId="564FF2C8" w14:textId="77777777" w:rsidR="009006A5" w:rsidRPr="003D5461" w:rsidRDefault="00F5647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Technologiniai rezervuarai (b</w:t>
      </w:r>
      <w:r w:rsidR="000D3C51" w:rsidRPr="003D5461">
        <w:rPr>
          <w:rFonts w:asciiTheme="minorHAnsi" w:hAnsiTheme="minorHAnsi" w:cstheme="minorHAnsi"/>
          <w:color w:val="auto"/>
          <w:sz w:val="22"/>
          <w:szCs w:val="22"/>
        </w:rPr>
        <w:t>ioreaktori</w:t>
      </w:r>
      <w:r w:rsidRPr="003D5461">
        <w:rPr>
          <w:rFonts w:asciiTheme="minorHAnsi" w:hAnsiTheme="minorHAnsi" w:cstheme="minorHAnsi"/>
          <w:color w:val="auto"/>
          <w:sz w:val="22"/>
          <w:szCs w:val="22"/>
        </w:rPr>
        <w:t>ai</w:t>
      </w:r>
      <w:r w:rsidR="00191D73" w:rsidRPr="003D5461">
        <w:rPr>
          <w:rFonts w:asciiTheme="minorHAnsi" w:hAnsiTheme="minorHAnsi" w:cstheme="minorHAnsi"/>
          <w:color w:val="auto"/>
          <w:sz w:val="22"/>
          <w:szCs w:val="22"/>
        </w:rPr>
        <w:t>,</w:t>
      </w:r>
      <w:r w:rsidR="001515A3"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antriniai </w:t>
      </w:r>
      <w:r w:rsidR="001515A3" w:rsidRPr="003D5461">
        <w:rPr>
          <w:rFonts w:asciiTheme="minorHAnsi" w:hAnsiTheme="minorHAnsi" w:cstheme="minorHAnsi"/>
          <w:color w:val="auto"/>
          <w:sz w:val="22"/>
          <w:szCs w:val="22"/>
        </w:rPr>
        <w:t>nusodintuv</w:t>
      </w:r>
      <w:r w:rsidRPr="003D5461">
        <w:rPr>
          <w:rFonts w:asciiTheme="minorHAnsi" w:hAnsiTheme="minorHAnsi" w:cstheme="minorHAnsi"/>
          <w:color w:val="auto"/>
          <w:sz w:val="22"/>
          <w:szCs w:val="22"/>
        </w:rPr>
        <w:t>ai</w:t>
      </w:r>
      <w:r w:rsidR="00191D73" w:rsidRPr="003D5461">
        <w:rPr>
          <w:rFonts w:asciiTheme="minorHAnsi" w:hAnsiTheme="minorHAnsi" w:cstheme="minorHAnsi"/>
          <w:color w:val="auto"/>
          <w:sz w:val="22"/>
          <w:szCs w:val="22"/>
        </w:rPr>
        <w:t>, dumblo tankinimo</w:t>
      </w:r>
      <w:r w:rsidRPr="003D5461">
        <w:rPr>
          <w:rFonts w:asciiTheme="minorHAnsi" w:hAnsiTheme="minorHAnsi" w:cstheme="minorHAnsi"/>
          <w:color w:val="auto"/>
          <w:sz w:val="22"/>
          <w:szCs w:val="22"/>
        </w:rPr>
        <w:t xml:space="preserve"> talpa) </w:t>
      </w:r>
      <w:r w:rsidR="00DD05E7" w:rsidRPr="003D5461">
        <w:rPr>
          <w:rFonts w:asciiTheme="minorHAnsi" w:hAnsiTheme="minorHAnsi" w:cstheme="minorHAnsi"/>
          <w:color w:val="auto"/>
          <w:sz w:val="22"/>
          <w:szCs w:val="22"/>
        </w:rPr>
        <w:t>projektuojami</w:t>
      </w:r>
      <w:r w:rsidRPr="003D5461">
        <w:rPr>
          <w:rFonts w:asciiTheme="minorHAnsi" w:hAnsiTheme="minorHAnsi" w:cstheme="minorHAnsi"/>
          <w:color w:val="auto"/>
          <w:sz w:val="22"/>
          <w:szCs w:val="22"/>
        </w:rPr>
        <w:t xml:space="preserve"> iš </w:t>
      </w:r>
      <w:r w:rsidR="00DD05E7" w:rsidRPr="003D5461">
        <w:rPr>
          <w:rFonts w:asciiTheme="minorHAnsi" w:hAnsiTheme="minorHAnsi" w:cstheme="minorHAnsi"/>
          <w:color w:val="auto"/>
          <w:sz w:val="22"/>
          <w:szCs w:val="22"/>
        </w:rPr>
        <w:t xml:space="preserve">monolitinio </w:t>
      </w:r>
      <w:r w:rsidRPr="003D5461">
        <w:rPr>
          <w:rFonts w:asciiTheme="minorHAnsi" w:hAnsiTheme="minorHAnsi" w:cstheme="minorHAnsi"/>
          <w:color w:val="auto"/>
          <w:sz w:val="22"/>
          <w:szCs w:val="22"/>
        </w:rPr>
        <w:t>gelžbetonio</w:t>
      </w:r>
      <w:r w:rsidR="00DD05E7" w:rsidRPr="003D5461">
        <w:rPr>
          <w:rFonts w:asciiTheme="minorHAnsi" w:hAnsiTheme="minorHAnsi" w:cstheme="minorHAnsi"/>
          <w:color w:val="auto"/>
          <w:sz w:val="22"/>
          <w:szCs w:val="22"/>
        </w:rPr>
        <w:t xml:space="preserve">, surenkamo gelžbetonio, </w:t>
      </w:r>
      <w:r w:rsidR="00DD05E7" w:rsidRPr="003D5461">
        <w:rPr>
          <w:rFonts w:asciiTheme="minorHAnsi" w:hAnsiTheme="minorHAnsi" w:cstheme="minorHAnsi"/>
          <w:color w:val="auto"/>
          <w:sz w:val="22"/>
          <w:szCs w:val="22"/>
          <w:shd w:val="clear" w:color="auto" w:fill="FFFFFF"/>
        </w:rPr>
        <w:t>stiklo pluošto, stiklo emaliu padengto plieno, polipropileno, polietileno ar kitų konstrukcijų, pagamintų gamyklose</w:t>
      </w:r>
      <w:r w:rsidRPr="003D5461">
        <w:rPr>
          <w:rFonts w:asciiTheme="minorHAnsi" w:hAnsiTheme="minorHAnsi" w:cstheme="minorHAnsi"/>
          <w:color w:val="auto"/>
          <w:sz w:val="22"/>
          <w:szCs w:val="22"/>
        </w:rPr>
        <w:t>.</w:t>
      </w:r>
      <w:r w:rsidR="001515A3" w:rsidRPr="003D5461">
        <w:rPr>
          <w:rFonts w:asciiTheme="minorHAnsi" w:hAnsiTheme="minorHAnsi" w:cstheme="minorHAnsi"/>
          <w:color w:val="auto"/>
          <w:sz w:val="22"/>
          <w:szCs w:val="22"/>
        </w:rPr>
        <w:t xml:space="preserve"> </w:t>
      </w:r>
      <w:r w:rsidR="00DD05E7" w:rsidRPr="003D5461">
        <w:rPr>
          <w:rFonts w:asciiTheme="minorHAnsi" w:hAnsiTheme="minorHAnsi" w:cstheme="minorHAnsi"/>
          <w:color w:val="auto"/>
          <w:sz w:val="22"/>
          <w:szCs w:val="22"/>
        </w:rPr>
        <w:t>Visos gelžbetoninės</w:t>
      </w:r>
      <w:r w:rsidR="00B73D5B" w:rsidRPr="003D5461">
        <w:rPr>
          <w:rFonts w:asciiTheme="minorHAnsi" w:hAnsiTheme="minorHAnsi" w:cstheme="minorHAnsi"/>
          <w:color w:val="auto"/>
          <w:sz w:val="22"/>
          <w:szCs w:val="22"/>
        </w:rPr>
        <w:t xml:space="preserve"> konstrukcijos</w:t>
      </w:r>
      <w:r w:rsidR="00DD05E7"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naudojamos nuotekoms</w:t>
      </w:r>
      <w:r w:rsidR="002D50ED"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w:t>
      </w:r>
      <w:r w:rsidR="002D50ED" w:rsidRPr="003D5461">
        <w:rPr>
          <w:rFonts w:asciiTheme="minorHAnsi" w:hAnsiTheme="minorHAnsi" w:cstheme="minorHAnsi"/>
          <w:color w:val="auto"/>
          <w:sz w:val="22"/>
          <w:szCs w:val="22"/>
        </w:rPr>
        <w:t>si</w:t>
      </w:r>
      <w:r w:rsidR="00B73D5B" w:rsidRPr="003D5461">
        <w:rPr>
          <w:rFonts w:asciiTheme="minorHAnsi" w:hAnsiTheme="minorHAnsi" w:cstheme="minorHAnsi"/>
          <w:color w:val="auto"/>
          <w:sz w:val="22"/>
          <w:szCs w:val="22"/>
        </w:rPr>
        <w:t xml:space="preserve"> visų STR 2.02.06:2004 „Hidrotechniniai statiniai. Pagrindinės nuostatos“ ir STR 2.05.05:2005 „Betoninių ir gelžbetoninių konstrukcijų projektavimas“ reikalavimų.</w:t>
      </w:r>
    </w:p>
    <w:p w14:paraId="5421D6CB" w14:textId="77777777" w:rsidR="001515A3" w:rsidRPr="003D5461" w:rsidRDefault="001515A3"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Bioreaktorių </w:t>
      </w:r>
      <w:r w:rsidR="00D40FE0" w:rsidRPr="003D5461">
        <w:rPr>
          <w:rFonts w:asciiTheme="minorHAnsi" w:hAnsiTheme="minorHAnsi" w:cstheme="minorHAnsi"/>
          <w:color w:val="auto"/>
          <w:sz w:val="22"/>
          <w:szCs w:val="22"/>
        </w:rPr>
        <w:t>uždengime (perdangoje)</w:t>
      </w:r>
      <w:r w:rsidRPr="003D5461">
        <w:rPr>
          <w:rFonts w:asciiTheme="minorHAnsi" w:hAnsiTheme="minorHAnsi" w:cstheme="minorHAnsi"/>
          <w:color w:val="auto"/>
          <w:sz w:val="22"/>
          <w:szCs w:val="22"/>
        </w:rPr>
        <w:t xml:space="preserve"> turi būti numatytas pakankamas vidaus įrangos aptarnavimo liukų (landų) su dangčiais skaičius. </w:t>
      </w:r>
    </w:p>
    <w:p w14:paraId="313A186B"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Statybos darbams naudojamų medžiagų ir darbų kokybė turi atitikti Lietuvos Respublikoje galiojančių Respublikinių statybos normų, Statybos techninių reglamentų ir Lietuvos standartų reikalavimus.</w:t>
      </w:r>
    </w:p>
    <w:p w14:paraId="1CC77F37" w14:textId="77777777" w:rsidR="009006A5" w:rsidRPr="0040144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Betonavimo darbai turi būti atliekami pagal Lietuvoje galiojančio standarto LST EN 206-1:2002 „Betonas. 1 </w:t>
      </w:r>
      <w:r w:rsidRPr="00401441">
        <w:rPr>
          <w:rFonts w:asciiTheme="minorHAnsi" w:hAnsiTheme="minorHAnsi" w:cstheme="minorHAnsi"/>
          <w:color w:val="auto"/>
          <w:sz w:val="22"/>
          <w:szCs w:val="22"/>
        </w:rPr>
        <w:t>dalis. Techniniai reikalavimai, savybės, gamyba ir atitiktis“ reikalavimus.</w:t>
      </w:r>
    </w:p>
    <w:p w14:paraId="2C681941" w14:textId="2D123828" w:rsidR="00980113" w:rsidRPr="003D5461" w:rsidRDefault="00980113" w:rsidP="004049C3">
      <w:pPr>
        <w:tabs>
          <w:tab w:val="left" w:pos="900"/>
        </w:tabs>
        <w:jc w:val="both"/>
        <w:rPr>
          <w:rFonts w:asciiTheme="minorHAnsi" w:hAnsiTheme="minorHAnsi" w:cstheme="minorHAnsi"/>
          <w:color w:val="auto"/>
          <w:sz w:val="22"/>
          <w:szCs w:val="22"/>
        </w:rPr>
      </w:pPr>
      <w:bookmarkStart w:id="415" w:name="_Hlk215064346"/>
      <w:r w:rsidRPr="00401441">
        <w:rPr>
          <w:rFonts w:asciiTheme="minorHAnsi" w:hAnsiTheme="minorHAnsi" w:cstheme="minorHAnsi"/>
          <w:color w:val="auto"/>
          <w:sz w:val="22"/>
          <w:szCs w:val="22"/>
        </w:rPr>
        <w:t xml:space="preserve">Visos nuotekų valymo įrenginiuose montuojamos technologinius įrenginius ir vamzdynus palaikančios </w:t>
      </w:r>
      <w:r w:rsidRPr="00401441">
        <w:rPr>
          <w:rFonts w:asciiTheme="minorHAnsi" w:hAnsiTheme="minorHAnsi" w:cstheme="minorHAnsi"/>
          <w:color w:val="auto"/>
          <w:sz w:val="22"/>
          <w:szCs w:val="22"/>
        </w:rPr>
        <w:lastRenderedPageBreak/>
        <w:t>konstrukcijos</w:t>
      </w:r>
      <w:r w:rsidR="00A421C3" w:rsidRPr="00401441">
        <w:rPr>
          <w:rFonts w:asciiTheme="minorHAnsi" w:hAnsiTheme="minorHAnsi" w:cstheme="minorHAnsi"/>
          <w:color w:val="auto"/>
          <w:sz w:val="22"/>
          <w:szCs w:val="22"/>
        </w:rPr>
        <w:t xml:space="preserve"> </w:t>
      </w:r>
      <w:r w:rsidRPr="00401441">
        <w:rPr>
          <w:rFonts w:asciiTheme="minorHAnsi" w:hAnsiTheme="minorHAnsi" w:cstheme="minorHAnsi"/>
          <w:color w:val="auto"/>
          <w:sz w:val="22"/>
          <w:szCs w:val="22"/>
        </w:rPr>
        <w:t>turi būti iš nerūdijančio plieno</w:t>
      </w:r>
      <w:r w:rsidR="00C82E0F" w:rsidRPr="00401441">
        <w:rPr>
          <w:rFonts w:asciiTheme="minorHAnsi" w:hAnsiTheme="minorHAnsi" w:cstheme="minorHAnsi"/>
          <w:color w:val="auto"/>
          <w:sz w:val="22"/>
          <w:szCs w:val="22"/>
        </w:rPr>
        <w:t>,  tai</w:t>
      </w:r>
      <w:r w:rsidR="007D05B9" w:rsidRPr="00401441">
        <w:rPr>
          <w:rFonts w:asciiTheme="minorHAnsi" w:hAnsiTheme="minorHAnsi" w:cstheme="minorHAnsi"/>
          <w:color w:val="auto"/>
          <w:sz w:val="22"/>
          <w:szCs w:val="22"/>
        </w:rPr>
        <w:t xml:space="preserve"> turėtų būti įrengta visom palaikančioms konstrukcijoms pvz. dangčių vyriai.</w:t>
      </w:r>
    </w:p>
    <w:bookmarkEnd w:id="415"/>
    <w:p w14:paraId="309D95E6"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Statybos darbams naudojamų medžiagų ir darbo kokybė turi atitikti Lietuvos Respublikoje galiojančių Respublikinių statybos normų ir Lietuvos standartų reikalavimus.</w:t>
      </w:r>
    </w:p>
    <w:p w14:paraId="288C76BE" w14:textId="77777777" w:rsidR="00B57731" w:rsidRPr="003D5461" w:rsidRDefault="001D4BB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K</w:t>
      </w:r>
      <w:r w:rsidR="00B57731" w:rsidRPr="003D5461">
        <w:rPr>
          <w:rFonts w:asciiTheme="minorHAnsi" w:hAnsiTheme="minorHAnsi" w:cstheme="minorHAnsi"/>
          <w:color w:val="auto"/>
          <w:sz w:val="22"/>
          <w:szCs w:val="22"/>
        </w:rPr>
        <w:t xml:space="preserve">opėčių, turėklų ir t.t. konstrukcija turi atitikti Lietuvos </w:t>
      </w:r>
      <w:r w:rsidR="00832B63" w:rsidRPr="003D5461">
        <w:rPr>
          <w:rFonts w:asciiTheme="minorHAnsi" w:hAnsiTheme="minorHAnsi" w:cstheme="minorHAnsi"/>
          <w:color w:val="auto"/>
          <w:sz w:val="22"/>
          <w:szCs w:val="22"/>
        </w:rPr>
        <w:t>R</w:t>
      </w:r>
      <w:r w:rsidR="00B57731" w:rsidRPr="003D5461">
        <w:rPr>
          <w:rFonts w:asciiTheme="minorHAnsi" w:hAnsiTheme="minorHAnsi" w:cstheme="minorHAnsi"/>
          <w:color w:val="auto"/>
          <w:sz w:val="22"/>
          <w:szCs w:val="22"/>
        </w:rPr>
        <w:t>espublikos galiojančius normatyvus.</w:t>
      </w:r>
    </w:p>
    <w:p w14:paraId="2FB416DD" w14:textId="75351822" w:rsidR="00B57731" w:rsidRPr="003D5461" w:rsidRDefault="00B57731" w:rsidP="00AC5ED7">
      <w:pPr>
        <w:pStyle w:val="Antrat2"/>
        <w:numPr>
          <w:ilvl w:val="2"/>
          <w:numId w:val="18"/>
        </w:numPr>
        <w:tabs>
          <w:tab w:val="left" w:pos="567"/>
        </w:tabs>
        <w:spacing w:before="120"/>
        <w:rPr>
          <w:rFonts w:asciiTheme="minorHAnsi" w:hAnsiTheme="minorHAnsi" w:cstheme="minorHAnsi"/>
          <w:sz w:val="22"/>
          <w:szCs w:val="22"/>
          <w:lang w:val="lt-LT"/>
        </w:rPr>
      </w:pPr>
      <w:bookmarkStart w:id="416" w:name="_Toc521013512"/>
      <w:bookmarkStart w:id="417" w:name="_Toc180443836"/>
      <w:bookmarkStart w:id="418" w:name="_Toc221604431"/>
      <w:r w:rsidRPr="003D5461">
        <w:rPr>
          <w:rFonts w:asciiTheme="minorHAnsi" w:hAnsiTheme="minorHAnsi" w:cstheme="minorHAnsi"/>
          <w:sz w:val="22"/>
          <w:szCs w:val="22"/>
          <w:lang w:val="lt-LT"/>
        </w:rPr>
        <w:t>Nuotekų valymo įrenginių statiniai</w:t>
      </w:r>
      <w:bookmarkEnd w:id="416"/>
      <w:r w:rsidR="00003E97" w:rsidRPr="003D5461">
        <w:rPr>
          <w:rFonts w:asciiTheme="minorHAnsi" w:hAnsiTheme="minorHAnsi" w:cstheme="minorHAnsi"/>
          <w:sz w:val="22"/>
          <w:szCs w:val="22"/>
          <w:lang w:val="lt-LT"/>
        </w:rPr>
        <w:t>, talpos</w:t>
      </w:r>
      <w:bookmarkEnd w:id="417"/>
      <w:bookmarkEnd w:id="418"/>
    </w:p>
    <w:p w14:paraId="2ADDECD6" w14:textId="77777777" w:rsidR="00B57731" w:rsidRPr="003D5461" w:rsidRDefault="00003E97"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Nuotekų valymo</w:t>
      </w:r>
      <w:r w:rsidR="00B57731" w:rsidRPr="003D5461">
        <w:rPr>
          <w:rFonts w:asciiTheme="minorHAnsi" w:hAnsiTheme="minorHAnsi" w:cstheme="minorHAnsi"/>
          <w:color w:val="auto"/>
          <w:sz w:val="22"/>
          <w:szCs w:val="22"/>
        </w:rPr>
        <w:t xml:space="preserve"> statiniai ir jų dalys</w:t>
      </w:r>
      <w:r w:rsidRPr="003D5461">
        <w:rPr>
          <w:rFonts w:asciiTheme="minorHAnsi" w:hAnsiTheme="minorHAnsi" w:cstheme="minorHAnsi"/>
          <w:color w:val="auto"/>
          <w:sz w:val="22"/>
          <w:szCs w:val="22"/>
        </w:rPr>
        <w:t>, technologinės talpos</w:t>
      </w:r>
      <w:r w:rsidR="00B57731" w:rsidRPr="003D5461">
        <w:rPr>
          <w:rFonts w:asciiTheme="minorHAnsi" w:hAnsiTheme="minorHAnsi" w:cstheme="minorHAnsi"/>
          <w:color w:val="auto"/>
          <w:sz w:val="22"/>
          <w:szCs w:val="22"/>
        </w:rPr>
        <w:t xml:space="preserve">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1ED38B56" w14:textId="77777777" w:rsidR="00B57731" w:rsidRPr="003D5461" w:rsidRDefault="00B5773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Vėjo slėgiai ir sniego apkrovos turi būti apskaičiuoti pagal STR 2.05.04:2003.</w:t>
      </w:r>
    </w:p>
    <w:p w14:paraId="3495218F" w14:textId="77777777" w:rsidR="00B57731" w:rsidRPr="003D5461" w:rsidRDefault="00B5773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Projekte turi būti atsižvelgta į aplinkos temperatūrą  ir talpinamų skysčių temperatūrą, o taip pat į tiesioginių saulės spindulių poveikį.</w:t>
      </w:r>
    </w:p>
    <w:p w14:paraId="58353115" w14:textId="7CF94719" w:rsidR="00E96CB0" w:rsidRPr="003D5461" w:rsidRDefault="00614823" w:rsidP="00AC5ED7">
      <w:pPr>
        <w:pStyle w:val="Antrat2"/>
        <w:numPr>
          <w:ilvl w:val="2"/>
          <w:numId w:val="18"/>
        </w:numPr>
        <w:tabs>
          <w:tab w:val="left" w:pos="567"/>
        </w:tabs>
        <w:spacing w:before="120"/>
        <w:rPr>
          <w:rFonts w:asciiTheme="minorHAnsi" w:hAnsiTheme="minorHAnsi" w:cstheme="minorHAnsi"/>
          <w:sz w:val="22"/>
          <w:szCs w:val="22"/>
          <w:lang w:val="lt-LT"/>
        </w:rPr>
      </w:pPr>
      <w:bookmarkStart w:id="419" w:name="_Toc221604432"/>
      <w:r w:rsidRPr="003D5461">
        <w:rPr>
          <w:rFonts w:asciiTheme="minorHAnsi" w:hAnsiTheme="minorHAnsi" w:cstheme="minorHAnsi"/>
          <w:sz w:val="22"/>
          <w:szCs w:val="22"/>
          <w:lang w:val="lt-LT"/>
        </w:rPr>
        <w:t>Technologinis</w:t>
      </w:r>
      <w:r w:rsidR="00E96CB0" w:rsidRPr="003D5461">
        <w:rPr>
          <w:rFonts w:asciiTheme="minorHAnsi" w:hAnsiTheme="minorHAnsi" w:cstheme="minorHAnsi"/>
          <w:sz w:val="22"/>
          <w:szCs w:val="22"/>
          <w:lang w:val="lt-LT"/>
        </w:rPr>
        <w:t xml:space="preserve"> </w:t>
      </w:r>
      <w:r w:rsidR="00C43964" w:rsidRPr="003D5461">
        <w:rPr>
          <w:rFonts w:asciiTheme="minorHAnsi" w:hAnsiTheme="minorHAnsi" w:cstheme="minorHAnsi"/>
          <w:sz w:val="22"/>
          <w:szCs w:val="22"/>
          <w:lang w:val="lt-LT"/>
        </w:rPr>
        <w:t>modulinis statinys (</w:t>
      </w:r>
      <w:r w:rsidR="00E96CB0" w:rsidRPr="003D5461">
        <w:rPr>
          <w:rFonts w:asciiTheme="minorHAnsi" w:hAnsiTheme="minorHAnsi" w:cstheme="minorHAnsi"/>
          <w:sz w:val="22"/>
          <w:szCs w:val="22"/>
          <w:lang w:val="lt-LT"/>
        </w:rPr>
        <w:t>pastatas</w:t>
      </w:r>
      <w:r w:rsidR="00C43964" w:rsidRPr="003D5461">
        <w:rPr>
          <w:rFonts w:asciiTheme="minorHAnsi" w:hAnsiTheme="minorHAnsi" w:cstheme="minorHAnsi"/>
          <w:sz w:val="22"/>
          <w:szCs w:val="22"/>
          <w:lang w:val="lt-LT"/>
        </w:rPr>
        <w:t>)</w:t>
      </w:r>
      <w:bookmarkEnd w:id="419"/>
    </w:p>
    <w:p w14:paraId="0BA8CD12" w14:textId="1FF225A1" w:rsidR="00893C23" w:rsidRPr="003D5461" w:rsidRDefault="007D70C5"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O</w:t>
      </w:r>
      <w:r w:rsidR="00E96CB0" w:rsidRPr="003D5461">
        <w:rPr>
          <w:rFonts w:asciiTheme="minorHAnsi" w:hAnsiTheme="minorHAnsi" w:cstheme="minorHAnsi"/>
          <w:sz w:val="22"/>
          <w:szCs w:val="22"/>
          <w:lang w:val="lt-LT"/>
        </w:rPr>
        <w:t>rapūčių</w:t>
      </w:r>
      <w:r w:rsidR="00614823" w:rsidRPr="003D5461">
        <w:rPr>
          <w:rFonts w:asciiTheme="minorHAnsi" w:hAnsiTheme="minorHAnsi" w:cstheme="minorHAnsi"/>
          <w:sz w:val="22"/>
          <w:szCs w:val="22"/>
          <w:lang w:val="lt-LT"/>
        </w:rPr>
        <w:t xml:space="preserve">, </w:t>
      </w:r>
      <w:r w:rsidR="00E96CB0" w:rsidRPr="003D5461">
        <w:rPr>
          <w:rFonts w:asciiTheme="minorHAnsi" w:hAnsiTheme="minorHAnsi" w:cstheme="minorHAnsi"/>
          <w:sz w:val="22"/>
          <w:szCs w:val="22"/>
          <w:lang w:val="lt-LT"/>
        </w:rPr>
        <w:t>reagent</w:t>
      </w:r>
      <w:r w:rsidR="008B34CE" w:rsidRPr="003D5461">
        <w:rPr>
          <w:rFonts w:asciiTheme="minorHAnsi" w:hAnsiTheme="minorHAnsi" w:cstheme="minorHAnsi"/>
          <w:sz w:val="22"/>
          <w:szCs w:val="22"/>
          <w:lang w:val="lt-LT"/>
        </w:rPr>
        <w:t>ų</w:t>
      </w:r>
      <w:r w:rsidR="00E96CB0" w:rsidRPr="003D5461">
        <w:rPr>
          <w:rFonts w:asciiTheme="minorHAnsi" w:hAnsiTheme="minorHAnsi" w:cstheme="minorHAnsi"/>
          <w:sz w:val="22"/>
          <w:szCs w:val="22"/>
          <w:lang w:val="lt-LT"/>
        </w:rPr>
        <w:t xml:space="preserve"> dozavimo įrangos</w:t>
      </w:r>
      <w:r w:rsidR="007D05B9" w:rsidRPr="003D5461">
        <w:rPr>
          <w:rFonts w:asciiTheme="minorHAnsi" w:hAnsiTheme="minorHAnsi" w:cstheme="minorHAnsi"/>
          <w:sz w:val="22"/>
          <w:szCs w:val="22"/>
          <w:lang w:val="lt-LT"/>
        </w:rPr>
        <w:t xml:space="preserve">, (regentų sandėliavimo) </w:t>
      </w:r>
      <w:r w:rsidR="00640AB4" w:rsidRPr="003D5461">
        <w:rPr>
          <w:rFonts w:asciiTheme="minorHAnsi" w:hAnsiTheme="minorHAnsi" w:cstheme="minorHAnsi"/>
          <w:sz w:val="22"/>
          <w:szCs w:val="22"/>
          <w:lang w:val="lt-LT"/>
        </w:rPr>
        <w:t>, el</w:t>
      </w:r>
      <w:r w:rsidR="008B34CE" w:rsidRPr="003D5461">
        <w:rPr>
          <w:rFonts w:asciiTheme="minorHAnsi" w:hAnsiTheme="minorHAnsi" w:cstheme="minorHAnsi"/>
          <w:sz w:val="22"/>
          <w:szCs w:val="22"/>
          <w:lang w:val="lt-LT"/>
        </w:rPr>
        <w:t>ektros tiekimo ir automatikos</w:t>
      </w:r>
      <w:r w:rsidR="00640AB4" w:rsidRPr="003D5461">
        <w:rPr>
          <w:rFonts w:asciiTheme="minorHAnsi" w:hAnsiTheme="minorHAnsi" w:cstheme="minorHAnsi"/>
          <w:sz w:val="22"/>
          <w:szCs w:val="22"/>
          <w:lang w:val="lt-LT"/>
        </w:rPr>
        <w:t xml:space="preserve"> valdymo skyd</w:t>
      </w:r>
      <w:r w:rsidR="008B34CE" w:rsidRPr="003D5461">
        <w:rPr>
          <w:rFonts w:asciiTheme="minorHAnsi" w:hAnsiTheme="minorHAnsi" w:cstheme="minorHAnsi"/>
          <w:sz w:val="22"/>
          <w:szCs w:val="22"/>
          <w:lang w:val="lt-LT"/>
        </w:rPr>
        <w:t>ų</w:t>
      </w:r>
      <w:r w:rsidR="00E96CB0" w:rsidRPr="003D5461">
        <w:rPr>
          <w:rFonts w:asciiTheme="minorHAnsi" w:hAnsiTheme="minorHAnsi" w:cstheme="minorHAnsi"/>
          <w:sz w:val="22"/>
          <w:szCs w:val="22"/>
          <w:lang w:val="lt-LT"/>
        </w:rPr>
        <w:t xml:space="preserve"> sumontavimui </w:t>
      </w:r>
      <w:r w:rsidR="00893C23" w:rsidRPr="003D5461">
        <w:rPr>
          <w:rFonts w:asciiTheme="minorHAnsi" w:hAnsiTheme="minorHAnsi" w:cstheme="minorHAnsi"/>
          <w:sz w:val="22"/>
          <w:szCs w:val="22"/>
          <w:lang w:val="lt-LT"/>
        </w:rPr>
        <w:t>numatomas naujas technologinis</w:t>
      </w:r>
      <w:r w:rsidR="00E96CB0" w:rsidRPr="003D5461">
        <w:rPr>
          <w:rFonts w:asciiTheme="minorHAnsi" w:hAnsiTheme="minorHAnsi" w:cstheme="minorHAnsi"/>
          <w:sz w:val="22"/>
          <w:szCs w:val="22"/>
          <w:lang w:val="lt-LT"/>
        </w:rPr>
        <w:t xml:space="preserve"> </w:t>
      </w:r>
      <w:r w:rsidR="00830548" w:rsidRPr="003D5461">
        <w:rPr>
          <w:rFonts w:asciiTheme="minorHAnsi" w:hAnsiTheme="minorHAnsi" w:cstheme="minorHAnsi"/>
          <w:sz w:val="22"/>
          <w:szCs w:val="22"/>
          <w:lang w:val="lt-LT"/>
        </w:rPr>
        <w:t>modulinis statinys (</w:t>
      </w:r>
      <w:r w:rsidR="00E96CB0" w:rsidRPr="003D5461">
        <w:rPr>
          <w:rFonts w:asciiTheme="minorHAnsi" w:hAnsiTheme="minorHAnsi" w:cstheme="minorHAnsi"/>
          <w:sz w:val="22"/>
          <w:szCs w:val="22"/>
          <w:lang w:val="lt-LT"/>
        </w:rPr>
        <w:t>pastat</w:t>
      </w:r>
      <w:r w:rsidR="00893C23" w:rsidRPr="003D5461">
        <w:rPr>
          <w:rFonts w:asciiTheme="minorHAnsi" w:hAnsiTheme="minorHAnsi" w:cstheme="minorHAnsi"/>
          <w:sz w:val="22"/>
          <w:szCs w:val="22"/>
          <w:lang w:val="lt-LT"/>
        </w:rPr>
        <w:t>as</w:t>
      </w:r>
      <w:r w:rsidR="00830548" w:rsidRPr="003D5461">
        <w:rPr>
          <w:rFonts w:asciiTheme="minorHAnsi" w:hAnsiTheme="minorHAnsi" w:cstheme="minorHAnsi"/>
          <w:sz w:val="22"/>
          <w:szCs w:val="22"/>
          <w:lang w:val="lt-LT"/>
        </w:rPr>
        <w:t>)</w:t>
      </w:r>
      <w:r w:rsidR="00E96CB0" w:rsidRPr="003D5461">
        <w:rPr>
          <w:rFonts w:asciiTheme="minorHAnsi" w:hAnsiTheme="minorHAnsi" w:cstheme="minorHAnsi"/>
          <w:sz w:val="22"/>
          <w:szCs w:val="22"/>
          <w:lang w:val="lt-LT"/>
        </w:rPr>
        <w:t xml:space="preserve">. </w:t>
      </w:r>
    </w:p>
    <w:p w14:paraId="65CFE83B" w14:textId="136096C6" w:rsidR="00893C23" w:rsidRPr="003D5461" w:rsidRDefault="00893C23"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Projektuojamo </w:t>
      </w:r>
      <w:r w:rsidR="00830548" w:rsidRPr="003D5461">
        <w:rPr>
          <w:rFonts w:asciiTheme="minorHAnsi" w:hAnsiTheme="minorHAnsi" w:cstheme="minorHAnsi"/>
          <w:sz w:val="22"/>
          <w:szCs w:val="22"/>
          <w:lang w:val="lt-LT"/>
        </w:rPr>
        <w:t>statinio</w:t>
      </w:r>
      <w:r w:rsidRPr="003D5461">
        <w:rPr>
          <w:rFonts w:asciiTheme="minorHAnsi" w:hAnsiTheme="minorHAnsi" w:cstheme="minorHAnsi"/>
          <w:sz w:val="22"/>
          <w:szCs w:val="22"/>
          <w:lang w:val="lt-LT"/>
        </w:rPr>
        <w:t xml:space="preserve"> forma, durys, o taip pat sienų, stogo dangų spalvos turi derėti tarpusavyje. Nuo stogo lietaus nuotekos išorine lietaus surinkimo sistema (latakais, lietvamzdžiais) nuvedamos ant laidžių paviršių ir infiltruojasi į gruntą. Išorės durys metalinės, apšiltintos</w:t>
      </w:r>
      <w:r w:rsidR="00A421C3" w:rsidRPr="003D5461">
        <w:rPr>
          <w:rFonts w:asciiTheme="minorHAnsi" w:hAnsiTheme="minorHAnsi" w:cstheme="minorHAnsi"/>
          <w:sz w:val="22"/>
          <w:szCs w:val="22"/>
          <w:lang w:val="lt-LT"/>
        </w:rPr>
        <w:t xml:space="preserve"> </w:t>
      </w:r>
      <w:r w:rsidR="00195966" w:rsidRPr="003D5461">
        <w:rPr>
          <w:rFonts w:asciiTheme="minorHAnsi" w:hAnsiTheme="minorHAnsi" w:cstheme="minorHAnsi"/>
          <w:sz w:val="22"/>
          <w:szCs w:val="22"/>
          <w:lang w:val="lt-LT"/>
        </w:rPr>
        <w:t xml:space="preserve">, </w:t>
      </w:r>
      <w:r w:rsidR="007D05B9" w:rsidRPr="003D5461">
        <w:rPr>
          <w:rFonts w:asciiTheme="minorHAnsi" w:hAnsiTheme="minorHAnsi" w:cstheme="minorHAnsi"/>
          <w:sz w:val="22"/>
          <w:szCs w:val="22"/>
          <w:lang w:val="lt-LT"/>
        </w:rPr>
        <w:t>projektuojamas 1 langas orapūtės patalpoje.</w:t>
      </w:r>
    </w:p>
    <w:p w14:paraId="740CFE37" w14:textId="77777777" w:rsidR="00E96CB0" w:rsidRPr="003D5461" w:rsidRDefault="00893C23"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Projektuojamas</w:t>
      </w:r>
      <w:r w:rsidR="00E96CB0" w:rsidRPr="003D5461">
        <w:rPr>
          <w:rFonts w:asciiTheme="minorHAnsi" w:hAnsiTheme="minorHAnsi" w:cstheme="minorHAnsi"/>
          <w:sz w:val="22"/>
          <w:szCs w:val="22"/>
          <w:lang w:val="lt-LT"/>
        </w:rPr>
        <w:t xml:space="preserve"> technologinis </w:t>
      </w:r>
      <w:r w:rsidR="00830548" w:rsidRPr="003D5461">
        <w:rPr>
          <w:rFonts w:asciiTheme="minorHAnsi" w:hAnsiTheme="minorHAnsi" w:cstheme="minorHAnsi"/>
          <w:sz w:val="22"/>
          <w:szCs w:val="22"/>
          <w:lang w:val="lt-LT"/>
        </w:rPr>
        <w:t>modulinis statinys (</w:t>
      </w:r>
      <w:r w:rsidR="00E96CB0" w:rsidRPr="003D5461">
        <w:rPr>
          <w:rFonts w:asciiTheme="minorHAnsi" w:hAnsiTheme="minorHAnsi" w:cstheme="minorHAnsi"/>
          <w:sz w:val="22"/>
          <w:szCs w:val="22"/>
          <w:lang w:val="lt-LT"/>
        </w:rPr>
        <w:t>pastatas</w:t>
      </w:r>
      <w:r w:rsidR="00830548" w:rsidRPr="003D5461">
        <w:rPr>
          <w:rFonts w:asciiTheme="minorHAnsi" w:hAnsiTheme="minorHAnsi" w:cstheme="minorHAnsi"/>
          <w:sz w:val="22"/>
          <w:szCs w:val="22"/>
          <w:lang w:val="lt-LT"/>
        </w:rPr>
        <w:t>)</w:t>
      </w:r>
      <w:r w:rsidR="00E96CB0" w:rsidRPr="003D5461">
        <w:rPr>
          <w:rFonts w:asciiTheme="minorHAnsi" w:hAnsiTheme="minorHAnsi" w:cstheme="minorHAnsi"/>
          <w:sz w:val="22"/>
          <w:szCs w:val="22"/>
          <w:lang w:val="lt-LT"/>
        </w:rPr>
        <w:t xml:space="preserve"> turi būti įžemintas ne tik dėl žaibosaugos, bet ir dėl saugaus elektros įrenginių eksploatavimo. </w:t>
      </w:r>
      <w:r w:rsidR="00830548" w:rsidRPr="003D5461">
        <w:rPr>
          <w:rFonts w:asciiTheme="minorHAnsi" w:hAnsiTheme="minorHAnsi" w:cstheme="minorHAnsi"/>
          <w:sz w:val="22"/>
          <w:szCs w:val="22"/>
          <w:lang w:val="lt-LT"/>
        </w:rPr>
        <w:t>Statinyje</w:t>
      </w:r>
      <w:r w:rsidR="00E96CB0" w:rsidRPr="003D5461">
        <w:rPr>
          <w:rFonts w:asciiTheme="minorHAnsi" w:hAnsiTheme="minorHAnsi" w:cstheme="minorHAnsi"/>
          <w:sz w:val="22"/>
          <w:szCs w:val="22"/>
          <w:lang w:val="lt-LT"/>
        </w:rPr>
        <w:t xml:space="preserve"> turi būti apsauga nuo žaibų iškrovos. </w:t>
      </w:r>
    </w:p>
    <w:p w14:paraId="31817B91" w14:textId="77777777" w:rsidR="00E96CB0" w:rsidRPr="003D5461" w:rsidRDefault="00E96CB0"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Vartotojo inžinerinių sistemą apsaugai nuo galimų viršįtampių, kylančių dėl žaibo išlydžio, planuojamos viršįtampių apsaugos.</w:t>
      </w:r>
    </w:p>
    <w:p w14:paraId="538B7759" w14:textId="268A74CC" w:rsidR="00164F43" w:rsidRPr="003D5461" w:rsidRDefault="00830548"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Statinio</w:t>
      </w:r>
      <w:r w:rsidR="00164F43" w:rsidRPr="003D5461">
        <w:rPr>
          <w:rFonts w:asciiTheme="minorHAnsi" w:hAnsiTheme="minorHAnsi" w:cstheme="minorHAnsi"/>
          <w:sz w:val="22"/>
          <w:szCs w:val="22"/>
          <w:lang w:val="lt-LT"/>
        </w:rPr>
        <w:t xml:space="preserve"> viduje </w:t>
      </w:r>
      <w:r w:rsidR="00E27039" w:rsidRPr="003D5461">
        <w:rPr>
          <w:rFonts w:asciiTheme="minorHAnsi" w:hAnsiTheme="minorHAnsi" w:cstheme="minorHAnsi"/>
          <w:sz w:val="22"/>
          <w:szCs w:val="22"/>
          <w:lang w:val="lt-LT"/>
        </w:rPr>
        <w:t>siūloma</w:t>
      </w:r>
      <w:r w:rsidR="00164F43" w:rsidRPr="003D5461">
        <w:rPr>
          <w:rFonts w:asciiTheme="minorHAnsi" w:hAnsiTheme="minorHAnsi" w:cstheme="minorHAnsi"/>
          <w:sz w:val="22"/>
          <w:szCs w:val="22"/>
          <w:lang w:val="lt-LT"/>
        </w:rPr>
        <w:t xml:space="preserve"> numatyti </w:t>
      </w:r>
      <w:r w:rsidR="00E96CB0" w:rsidRPr="003D5461">
        <w:rPr>
          <w:rFonts w:asciiTheme="minorHAnsi" w:hAnsiTheme="minorHAnsi" w:cstheme="minorHAnsi"/>
          <w:sz w:val="22"/>
          <w:szCs w:val="22"/>
          <w:lang w:val="lt-LT"/>
        </w:rPr>
        <w:t>šildymo sistem</w:t>
      </w:r>
      <w:r w:rsidR="00164F43" w:rsidRPr="003D5461">
        <w:rPr>
          <w:rFonts w:asciiTheme="minorHAnsi" w:hAnsiTheme="minorHAnsi" w:cstheme="minorHAnsi"/>
          <w:sz w:val="22"/>
          <w:szCs w:val="22"/>
          <w:lang w:val="lt-LT"/>
        </w:rPr>
        <w:t>ą</w:t>
      </w:r>
      <w:r w:rsidR="00E96CB0"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elektrinius radiatorius</w:t>
      </w:r>
      <w:r w:rsidR="00E96CB0"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kurie </w:t>
      </w:r>
      <w:r w:rsidR="00164F43" w:rsidRPr="003D5461">
        <w:rPr>
          <w:rFonts w:asciiTheme="minorHAnsi" w:hAnsiTheme="minorHAnsi" w:cstheme="minorHAnsi"/>
          <w:sz w:val="22"/>
          <w:szCs w:val="22"/>
          <w:lang w:val="lt-LT"/>
        </w:rPr>
        <w:t>užtikrin</w:t>
      </w:r>
      <w:r w:rsidRPr="003D5461">
        <w:rPr>
          <w:rFonts w:asciiTheme="minorHAnsi" w:hAnsiTheme="minorHAnsi" w:cstheme="minorHAnsi"/>
          <w:sz w:val="22"/>
          <w:szCs w:val="22"/>
          <w:lang w:val="lt-LT"/>
        </w:rPr>
        <w:t>tų</w:t>
      </w:r>
      <w:r w:rsidR="00164F43" w:rsidRPr="003D5461">
        <w:rPr>
          <w:rFonts w:asciiTheme="minorHAnsi" w:hAnsiTheme="minorHAnsi" w:cstheme="minorHAnsi"/>
          <w:sz w:val="22"/>
          <w:szCs w:val="22"/>
          <w:lang w:val="lt-LT"/>
        </w:rPr>
        <w:t>, kad temperatūra šalčiausiu metu laikotarpiu nenukristų žemiau +5°C.</w:t>
      </w:r>
      <w:r w:rsidR="00090E26" w:rsidRPr="003D5461">
        <w:rPr>
          <w:rFonts w:asciiTheme="minorHAnsi" w:hAnsiTheme="minorHAnsi" w:cstheme="minorHAnsi"/>
          <w:sz w:val="22"/>
          <w:szCs w:val="22"/>
          <w:lang w:val="lt-LT"/>
        </w:rPr>
        <w:t xml:space="preserve"> Šildymo prietaisų gabaritai ir pastatymo vietos numatomos statinio projekte.</w:t>
      </w:r>
    </w:p>
    <w:p w14:paraId="286E8134" w14:textId="2AF6DB2E" w:rsidR="00090E26" w:rsidRPr="003D5461" w:rsidRDefault="00090E26"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Sanitarinių ir higieninių sąlygų palaikymui</w:t>
      </w:r>
      <w:r w:rsidR="003E2578" w:rsidRPr="003D5461">
        <w:rPr>
          <w:rFonts w:asciiTheme="minorHAnsi" w:hAnsiTheme="minorHAnsi" w:cstheme="minorHAnsi"/>
          <w:sz w:val="22"/>
          <w:szCs w:val="22"/>
          <w:lang w:val="lt-LT"/>
        </w:rPr>
        <w:t xml:space="preserve">, vėdinimui </w:t>
      </w:r>
      <w:r w:rsidRPr="003D5461">
        <w:rPr>
          <w:rFonts w:asciiTheme="minorHAnsi" w:hAnsiTheme="minorHAnsi" w:cstheme="minorHAnsi"/>
          <w:sz w:val="22"/>
          <w:szCs w:val="22"/>
          <w:lang w:val="lt-LT"/>
        </w:rPr>
        <w:t xml:space="preserve">patalpose turi būti numatyta </w:t>
      </w:r>
      <w:r w:rsidR="00195966" w:rsidRPr="003D5461">
        <w:rPr>
          <w:rFonts w:asciiTheme="minorHAnsi" w:hAnsiTheme="minorHAnsi" w:cstheme="minorHAnsi"/>
          <w:sz w:val="22"/>
          <w:szCs w:val="22"/>
          <w:lang w:val="lt-LT"/>
        </w:rPr>
        <w:t xml:space="preserve">mechaninė </w:t>
      </w:r>
      <w:r w:rsidR="00E96CB0" w:rsidRPr="003D5461">
        <w:rPr>
          <w:rFonts w:asciiTheme="minorHAnsi" w:hAnsiTheme="minorHAnsi" w:cstheme="minorHAnsi"/>
          <w:sz w:val="22"/>
          <w:szCs w:val="22"/>
          <w:lang w:val="lt-LT"/>
        </w:rPr>
        <w:t>oro tiekimo ir šalinimo sistema</w:t>
      </w:r>
      <w:r w:rsidRPr="003D5461">
        <w:rPr>
          <w:rFonts w:asciiTheme="minorHAnsi" w:hAnsiTheme="minorHAnsi" w:cstheme="minorHAnsi"/>
          <w:sz w:val="22"/>
          <w:szCs w:val="22"/>
          <w:lang w:val="lt-LT"/>
        </w:rPr>
        <w:t>.</w:t>
      </w:r>
      <w:r w:rsidR="00E96CB0" w:rsidRPr="003D5461">
        <w:rPr>
          <w:rFonts w:asciiTheme="minorHAnsi" w:hAnsiTheme="minorHAnsi" w:cstheme="minorHAnsi"/>
          <w:sz w:val="22"/>
          <w:szCs w:val="22"/>
          <w:lang w:val="lt-LT"/>
        </w:rPr>
        <w:t xml:space="preserve"> </w:t>
      </w:r>
    </w:p>
    <w:p w14:paraId="325F62A3" w14:textId="309ADA86" w:rsidR="00E96CB0" w:rsidRPr="003D5461" w:rsidRDefault="00830548" w:rsidP="004049C3">
      <w:pPr>
        <w:pStyle w:val="Pagrindinistekstas"/>
        <w:tabs>
          <w:tab w:val="left" w:pos="900"/>
        </w:tabs>
        <w:ind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Statinio</w:t>
      </w:r>
      <w:r w:rsidR="00E96CB0" w:rsidRPr="003D5461">
        <w:rPr>
          <w:rFonts w:asciiTheme="minorHAnsi" w:hAnsiTheme="minorHAnsi" w:cstheme="minorHAnsi"/>
          <w:sz w:val="22"/>
          <w:szCs w:val="22"/>
          <w:lang w:val="lt-LT"/>
        </w:rPr>
        <w:t xml:space="preserve"> viduje numatomas buitinis apšvietimas</w:t>
      </w:r>
      <w:r w:rsidR="00906260" w:rsidRPr="003D5461">
        <w:rPr>
          <w:rFonts w:asciiTheme="minorHAnsi" w:hAnsiTheme="minorHAnsi" w:cstheme="minorHAnsi"/>
          <w:sz w:val="22"/>
          <w:szCs w:val="22"/>
          <w:lang w:val="lt-LT"/>
        </w:rPr>
        <w:t>.</w:t>
      </w:r>
      <w:r w:rsidR="00090E26" w:rsidRPr="003D5461">
        <w:rPr>
          <w:rFonts w:asciiTheme="minorHAnsi" w:hAnsiTheme="minorHAnsi" w:cstheme="minorHAnsi"/>
          <w:sz w:val="22"/>
          <w:szCs w:val="22"/>
          <w:lang w:val="lt-LT"/>
        </w:rPr>
        <w:t xml:space="preserve"> Apšvietimo elektros įranga turi būti parinkta pagal patalpų apšviestumą, </w:t>
      </w:r>
      <w:r w:rsidR="00195966" w:rsidRPr="003D5461">
        <w:rPr>
          <w:rFonts w:asciiTheme="minorHAnsi" w:hAnsiTheme="minorHAnsi" w:cstheme="minorHAnsi"/>
          <w:sz w:val="22"/>
          <w:szCs w:val="22"/>
          <w:lang w:val="lt-LT"/>
        </w:rPr>
        <w:t xml:space="preserve">turi būti energiją tausojanti, </w:t>
      </w:r>
      <w:r w:rsidR="00090E26" w:rsidRPr="003D5461">
        <w:rPr>
          <w:rFonts w:asciiTheme="minorHAnsi" w:hAnsiTheme="minorHAnsi" w:cstheme="minorHAnsi"/>
          <w:sz w:val="22"/>
          <w:szCs w:val="22"/>
          <w:lang w:val="lt-LT"/>
        </w:rPr>
        <w:t>paskirtį ir pobūdį, bei įtampos nuostolius. Į apšvietimo prietaisų ir tinklų instaliavimą turi būti</w:t>
      </w:r>
      <w:r w:rsidR="007B702E" w:rsidRPr="003D5461">
        <w:rPr>
          <w:rFonts w:asciiTheme="minorHAnsi" w:hAnsiTheme="minorHAnsi" w:cstheme="minorHAnsi"/>
          <w:sz w:val="22"/>
          <w:szCs w:val="22"/>
          <w:lang w:val="lt-LT"/>
        </w:rPr>
        <w:t xml:space="preserve"> numatomi visi reikiami su tuo susiję darbai ir medžiagos, kad būtų užtikrinta reikiama apšvita, normalus ir saugus darbas (STR 2.01.01 (3): 1999 „Esminiai statinio reikalavimai. Higiena, sveikata, aplin</w:t>
      </w:r>
      <w:r w:rsidR="00CD6C27" w:rsidRPr="003D5461">
        <w:rPr>
          <w:rFonts w:asciiTheme="minorHAnsi" w:hAnsiTheme="minorHAnsi" w:cstheme="minorHAnsi"/>
          <w:sz w:val="22"/>
          <w:szCs w:val="22"/>
          <w:lang w:val="lt-LT"/>
        </w:rPr>
        <w:t>k</w:t>
      </w:r>
      <w:r w:rsidR="007B702E" w:rsidRPr="003D5461">
        <w:rPr>
          <w:rFonts w:asciiTheme="minorHAnsi" w:hAnsiTheme="minorHAnsi" w:cstheme="minorHAnsi"/>
          <w:sz w:val="22"/>
          <w:szCs w:val="22"/>
          <w:lang w:val="lt-LT"/>
        </w:rPr>
        <w:t>os apsauga“). Šviestuvai, visa reikalinga instaliavimui įranga, lempos</w:t>
      </w:r>
      <w:r w:rsidR="00195966" w:rsidRPr="003D5461">
        <w:rPr>
          <w:rFonts w:asciiTheme="minorHAnsi" w:hAnsiTheme="minorHAnsi" w:cstheme="minorHAnsi"/>
          <w:sz w:val="22"/>
          <w:szCs w:val="22"/>
          <w:lang w:val="lt-LT"/>
        </w:rPr>
        <w:t xml:space="preserve"> (energiją tausojančių technologijų)</w:t>
      </w:r>
      <w:r w:rsidR="007B702E" w:rsidRPr="003D5461">
        <w:rPr>
          <w:rFonts w:asciiTheme="minorHAnsi" w:hAnsiTheme="minorHAnsi" w:cstheme="minorHAnsi"/>
          <w:sz w:val="22"/>
          <w:szCs w:val="22"/>
          <w:lang w:val="lt-LT"/>
        </w:rPr>
        <w:t xml:space="preserve"> ir medžiagos turi atitikti tarptautiniams standartams ir turi būti sertifikuoti Lietuvoje.</w:t>
      </w:r>
    </w:p>
    <w:p w14:paraId="1057CA47" w14:textId="3A9540D8" w:rsidR="00B57731" w:rsidRPr="003D5461" w:rsidRDefault="00180DBC" w:rsidP="00AC5ED7">
      <w:pPr>
        <w:pStyle w:val="Antrat2"/>
        <w:numPr>
          <w:ilvl w:val="2"/>
          <w:numId w:val="18"/>
        </w:numPr>
        <w:tabs>
          <w:tab w:val="left" w:pos="567"/>
        </w:tabs>
        <w:spacing w:before="120"/>
        <w:rPr>
          <w:rFonts w:asciiTheme="minorHAnsi" w:hAnsiTheme="minorHAnsi" w:cstheme="minorHAnsi"/>
          <w:sz w:val="22"/>
          <w:szCs w:val="22"/>
          <w:lang w:val="lt-LT"/>
        </w:rPr>
      </w:pPr>
      <w:bookmarkStart w:id="420" w:name="_Toc180443837"/>
      <w:bookmarkStart w:id="421" w:name="_Toc221604433"/>
      <w:r w:rsidRPr="003D5461">
        <w:rPr>
          <w:rFonts w:asciiTheme="minorHAnsi" w:hAnsiTheme="minorHAnsi" w:cstheme="minorHAnsi"/>
          <w:sz w:val="22"/>
          <w:szCs w:val="22"/>
          <w:lang w:val="lt-LT"/>
        </w:rPr>
        <w:t>Gruntinio v</w:t>
      </w:r>
      <w:r w:rsidR="00B57731" w:rsidRPr="003D5461">
        <w:rPr>
          <w:rFonts w:asciiTheme="minorHAnsi" w:hAnsiTheme="minorHAnsi" w:cstheme="minorHAnsi"/>
          <w:sz w:val="22"/>
          <w:szCs w:val="22"/>
          <w:lang w:val="lt-LT"/>
        </w:rPr>
        <w:t>andens apkrovos</w:t>
      </w:r>
      <w:bookmarkStart w:id="422" w:name="_Hlk526845432"/>
      <w:bookmarkEnd w:id="420"/>
      <w:bookmarkEnd w:id="421"/>
    </w:p>
    <w:bookmarkEnd w:id="422"/>
    <w:p w14:paraId="12F7CF13" w14:textId="77777777" w:rsidR="00B57731" w:rsidRPr="003D5461" w:rsidRDefault="00B5773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Statiniai</w:t>
      </w:r>
      <w:r w:rsidR="00003E97" w:rsidRPr="003D5461">
        <w:rPr>
          <w:rFonts w:asciiTheme="minorHAnsi" w:hAnsiTheme="minorHAnsi" w:cstheme="minorHAnsi"/>
          <w:color w:val="auto"/>
          <w:sz w:val="22"/>
          <w:szCs w:val="22"/>
        </w:rPr>
        <w:t>, talpos ir požeminiai rezervuarai</w:t>
      </w:r>
      <w:r w:rsidRPr="003D5461">
        <w:rPr>
          <w:rFonts w:asciiTheme="minorHAnsi" w:hAnsiTheme="minorHAnsi" w:cstheme="minorHAnsi"/>
          <w:color w:val="auto"/>
          <w:sz w:val="22"/>
          <w:szCs w:val="22"/>
        </w:rPr>
        <w:t xml:space="preserve"> turi būti suprojektuoti taip, kad atlaikytų vandens apkrovas pakilus jo lygiui. </w:t>
      </w:r>
    </w:p>
    <w:p w14:paraId="47CFD81B" w14:textId="2640F7A8" w:rsidR="00B57731" w:rsidRPr="003D5461" w:rsidRDefault="00B5773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Jeigu </w:t>
      </w:r>
      <w:r w:rsidR="0029593A" w:rsidRPr="003D5461">
        <w:rPr>
          <w:rFonts w:asciiTheme="minorHAnsi" w:hAnsiTheme="minorHAnsi" w:cstheme="minorHAnsi"/>
          <w:color w:val="auto"/>
          <w:sz w:val="22"/>
          <w:szCs w:val="22"/>
        </w:rPr>
        <w:t>talpų, požeminių reze</w:t>
      </w:r>
      <w:r w:rsidR="00CD6C27" w:rsidRPr="003D5461">
        <w:rPr>
          <w:rFonts w:asciiTheme="minorHAnsi" w:hAnsiTheme="minorHAnsi" w:cstheme="minorHAnsi"/>
          <w:color w:val="auto"/>
          <w:sz w:val="22"/>
          <w:szCs w:val="22"/>
        </w:rPr>
        <w:t>r</w:t>
      </w:r>
      <w:r w:rsidR="0029593A" w:rsidRPr="003D5461">
        <w:rPr>
          <w:rFonts w:asciiTheme="minorHAnsi" w:hAnsiTheme="minorHAnsi" w:cstheme="minorHAnsi"/>
          <w:color w:val="auto"/>
          <w:sz w:val="22"/>
          <w:szCs w:val="22"/>
        </w:rPr>
        <w:t xml:space="preserve">vuarų </w:t>
      </w:r>
      <w:r w:rsidRPr="003D5461">
        <w:rPr>
          <w:rFonts w:asciiTheme="minorHAnsi" w:hAnsiTheme="minorHAnsi" w:cstheme="minorHAnsi"/>
          <w:color w:val="auto"/>
          <w:sz w:val="22"/>
          <w:szCs w:val="22"/>
        </w:rPr>
        <w:t>užp</w:t>
      </w:r>
      <w:r w:rsidR="0029593A" w:rsidRPr="003D5461">
        <w:rPr>
          <w:rFonts w:asciiTheme="minorHAnsi" w:hAnsiTheme="minorHAnsi" w:cstheme="minorHAnsi"/>
          <w:color w:val="auto"/>
          <w:sz w:val="22"/>
          <w:szCs w:val="22"/>
        </w:rPr>
        <w:t>ylimui</w:t>
      </w:r>
      <w:r w:rsidRPr="003D5461">
        <w:rPr>
          <w:rFonts w:asciiTheme="minorHAnsi" w:hAnsiTheme="minorHAnsi" w:cstheme="minorHAnsi"/>
          <w:color w:val="auto"/>
          <w:sz w:val="22"/>
          <w:szCs w:val="22"/>
        </w:rPr>
        <w:t xml:space="preserve"> </w:t>
      </w:r>
      <w:r w:rsidR="005A1539" w:rsidRPr="003D5461">
        <w:rPr>
          <w:rFonts w:asciiTheme="minorHAnsi" w:hAnsiTheme="minorHAnsi" w:cstheme="minorHAnsi"/>
          <w:color w:val="auto"/>
          <w:sz w:val="22"/>
          <w:szCs w:val="22"/>
        </w:rPr>
        <w:t xml:space="preserve">naudojamas </w:t>
      </w:r>
      <w:r w:rsidRPr="003D5461">
        <w:rPr>
          <w:rFonts w:asciiTheme="minorHAnsi" w:hAnsiTheme="minorHAnsi" w:cstheme="minorHAnsi"/>
          <w:color w:val="auto"/>
          <w:sz w:val="22"/>
          <w:szCs w:val="22"/>
        </w:rPr>
        <w:t>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0BA2533C" w14:textId="77777777" w:rsidR="00B57731"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B57731" w:rsidRPr="003D5461">
        <w:rPr>
          <w:rFonts w:asciiTheme="minorHAnsi" w:hAnsiTheme="minorHAnsi" w:cstheme="minorHAnsi"/>
          <w:color w:val="auto"/>
          <w:sz w:val="22"/>
          <w:szCs w:val="22"/>
        </w:rPr>
        <w:t>as privalo nustatyti maksimalų projektinį išorinio vandens lygį. Statiniai, kurie gali būti išbandomi prieš užpylimą žeme, taip pat turi būti suprojektuoti nulinei išorinei sankasos ar vandens apkrovai kartu su maksimalia vidine vandens apkrova.</w:t>
      </w:r>
    </w:p>
    <w:p w14:paraId="6D5FECF3" w14:textId="77777777" w:rsidR="00B57731" w:rsidRPr="003D5461" w:rsidRDefault="00717DE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Projektuojant požemines t</w:t>
      </w:r>
      <w:r w:rsidR="00B57731" w:rsidRPr="003D5461">
        <w:rPr>
          <w:rFonts w:asciiTheme="minorHAnsi" w:hAnsiTheme="minorHAnsi" w:cstheme="minorHAnsi"/>
          <w:color w:val="auto"/>
          <w:sz w:val="22"/>
          <w:szCs w:val="22"/>
        </w:rPr>
        <w:t>alp</w:t>
      </w:r>
      <w:r w:rsidRPr="003D5461">
        <w:rPr>
          <w:rFonts w:asciiTheme="minorHAnsi" w:hAnsiTheme="minorHAnsi" w:cstheme="minorHAnsi"/>
          <w:color w:val="auto"/>
          <w:sz w:val="22"/>
          <w:szCs w:val="22"/>
        </w:rPr>
        <w:t>as</w:t>
      </w:r>
      <w:r w:rsidR="00B57731" w:rsidRPr="003D5461">
        <w:rPr>
          <w:rFonts w:asciiTheme="minorHAnsi" w:hAnsiTheme="minorHAnsi" w:cstheme="minorHAnsi"/>
          <w:color w:val="auto"/>
          <w:sz w:val="22"/>
          <w:szCs w:val="22"/>
        </w:rPr>
        <w:t>, surenkam</w:t>
      </w:r>
      <w:r w:rsidRPr="003D5461">
        <w:rPr>
          <w:rFonts w:asciiTheme="minorHAnsi" w:hAnsiTheme="minorHAnsi" w:cstheme="minorHAnsi"/>
          <w:color w:val="auto"/>
          <w:sz w:val="22"/>
          <w:szCs w:val="22"/>
        </w:rPr>
        <w:t>ų elementų</w:t>
      </w:r>
      <w:r w:rsidR="00B57731" w:rsidRPr="003D5461">
        <w:rPr>
          <w:rFonts w:asciiTheme="minorHAnsi" w:hAnsiTheme="minorHAnsi" w:cstheme="minorHAnsi"/>
          <w:color w:val="auto"/>
          <w:sz w:val="22"/>
          <w:szCs w:val="22"/>
        </w:rPr>
        <w:t xml:space="preserve"> šulini</w:t>
      </w:r>
      <w:r w:rsidRPr="003D5461">
        <w:rPr>
          <w:rFonts w:asciiTheme="minorHAnsi" w:hAnsiTheme="minorHAnsi" w:cstheme="minorHAnsi"/>
          <w:color w:val="auto"/>
          <w:sz w:val="22"/>
          <w:szCs w:val="22"/>
        </w:rPr>
        <w:t>us</w:t>
      </w:r>
      <w:r w:rsidR="00B57731" w:rsidRPr="003D5461">
        <w:rPr>
          <w:rFonts w:asciiTheme="minorHAnsi" w:hAnsiTheme="minorHAnsi" w:cstheme="minorHAnsi"/>
          <w:color w:val="auto"/>
          <w:sz w:val="22"/>
          <w:szCs w:val="22"/>
        </w:rPr>
        <w:t xml:space="preserve"> ir pan.</w:t>
      </w:r>
      <w:r w:rsidRPr="003D5461">
        <w:rPr>
          <w:rFonts w:asciiTheme="minorHAnsi" w:hAnsiTheme="minorHAnsi" w:cstheme="minorHAnsi"/>
          <w:color w:val="auto"/>
          <w:sz w:val="22"/>
          <w:szCs w:val="22"/>
        </w:rPr>
        <w:t xml:space="preserve"> </w:t>
      </w:r>
      <w:r w:rsidR="00B57731" w:rsidRPr="003D5461">
        <w:rPr>
          <w:rFonts w:asciiTheme="minorHAnsi" w:hAnsiTheme="minorHAnsi" w:cstheme="minorHAnsi"/>
          <w:color w:val="auto"/>
          <w:sz w:val="22"/>
          <w:szCs w:val="22"/>
        </w:rPr>
        <w:t>projekte turi būti numatyta atsitiktinė sienų apsėmimo iki paaukštintos sienos viršaus galimybė.</w:t>
      </w:r>
    </w:p>
    <w:p w14:paraId="14122369" w14:textId="1CA1EA46" w:rsidR="00B57731" w:rsidRPr="003D5461" w:rsidRDefault="00B57731" w:rsidP="00AC5ED7">
      <w:pPr>
        <w:pStyle w:val="Antrat2"/>
        <w:numPr>
          <w:ilvl w:val="2"/>
          <w:numId w:val="18"/>
        </w:numPr>
        <w:tabs>
          <w:tab w:val="left" w:pos="567"/>
        </w:tabs>
        <w:spacing w:before="120"/>
        <w:rPr>
          <w:rFonts w:asciiTheme="minorHAnsi" w:hAnsiTheme="minorHAnsi" w:cstheme="minorHAnsi"/>
          <w:sz w:val="22"/>
          <w:szCs w:val="22"/>
          <w:lang w:val="lt-LT"/>
        </w:rPr>
      </w:pPr>
      <w:bookmarkStart w:id="423" w:name="_Toc180443838"/>
      <w:bookmarkStart w:id="424" w:name="_Toc221604434"/>
      <w:r w:rsidRPr="003D5461">
        <w:rPr>
          <w:rFonts w:asciiTheme="minorHAnsi" w:hAnsiTheme="minorHAnsi" w:cstheme="minorHAnsi"/>
          <w:sz w:val="22"/>
          <w:szCs w:val="22"/>
          <w:lang w:val="lt-LT"/>
        </w:rPr>
        <w:t>Statybvietėje susidarančių atliekų tvarkymas</w:t>
      </w:r>
      <w:bookmarkEnd w:id="423"/>
      <w:bookmarkEnd w:id="424"/>
    </w:p>
    <w:p w14:paraId="16E533CF" w14:textId="77777777" w:rsidR="00B57731" w:rsidRPr="003D5461" w:rsidRDefault="00B57731"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Vykdant statybos darbus, statybvietėje susikaupiančių atliekų tvarkymas turi atitikti Atliekų tvarkymo įstatymo bei Aplinkos ministro įsakymu patvirtintų „Statybinių atliekų tvarkymo taisyklių“ reikalavimus. Pavojingos statybinės atliekos turi būti saugomos pagal atliekų tvarkymo taisyklėse nustatytus reikalavimus ne ilgiau kaip 3 mėnesius nuo jų susidarymo, tačiau ne ilgiau kaip iki statybos darbų pabaigos taip, kad nekeltų pavojaus aplinkai ir žmonių sveikatai. Pavojingos atliekos statybvietėje turi būti surenkamos atskirai </w:t>
      </w:r>
      <w:r w:rsidRPr="003D5461">
        <w:rPr>
          <w:rFonts w:asciiTheme="minorHAnsi" w:hAnsiTheme="minorHAnsi" w:cstheme="minorHAnsi"/>
          <w:color w:val="auto"/>
          <w:sz w:val="22"/>
          <w:szCs w:val="22"/>
        </w:rPr>
        <w:lastRenderedPageBreak/>
        <w:t>nuo kitų statybinių atliekų.</w:t>
      </w:r>
      <w:r w:rsidR="00110529"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Birios (išskiriančios asbesto plaušelius) statybvietėje susidarančios atliekos, turi būti drėkinamos ir pakuojamos į sandarią tarą. Turi būti numatytas atliekų išvežimas laiku. Visi saugomų, vežamų pavojingų atliekų konteineriai ar pakuotės turi būti paženklinti.</w:t>
      </w:r>
    </w:p>
    <w:p w14:paraId="72015CAB" w14:textId="032DCB73" w:rsidR="009006A5" w:rsidRPr="003D5461" w:rsidRDefault="00403451" w:rsidP="00AC5ED7">
      <w:pPr>
        <w:pStyle w:val="Antrat2"/>
        <w:numPr>
          <w:ilvl w:val="2"/>
          <w:numId w:val="18"/>
        </w:numPr>
        <w:tabs>
          <w:tab w:val="left" w:pos="567"/>
        </w:tabs>
        <w:spacing w:before="120"/>
        <w:rPr>
          <w:rFonts w:asciiTheme="minorHAnsi" w:hAnsiTheme="minorHAnsi" w:cstheme="minorHAnsi"/>
          <w:sz w:val="22"/>
          <w:szCs w:val="22"/>
          <w:lang w:val="lt-LT"/>
        </w:rPr>
      </w:pPr>
      <w:bookmarkStart w:id="425" w:name="_Toc41003802"/>
      <w:bookmarkStart w:id="426" w:name="_Toc41004145"/>
      <w:bookmarkStart w:id="427" w:name="_Toc41004489"/>
      <w:bookmarkStart w:id="428" w:name="_Toc41004834"/>
      <w:bookmarkStart w:id="429" w:name="_Toc41005179"/>
      <w:bookmarkStart w:id="430" w:name="_Toc41005525"/>
      <w:bookmarkStart w:id="431" w:name="_Toc41005870"/>
      <w:bookmarkStart w:id="432" w:name="_Toc41006278"/>
      <w:bookmarkStart w:id="433" w:name="_Toc41006686"/>
      <w:bookmarkStart w:id="434" w:name="_Toc41033973"/>
      <w:bookmarkStart w:id="435" w:name="_Toc41034382"/>
      <w:bookmarkStart w:id="436" w:name="_Toc41003803"/>
      <w:bookmarkStart w:id="437" w:name="_Toc41004146"/>
      <w:bookmarkStart w:id="438" w:name="_Toc41004490"/>
      <w:bookmarkStart w:id="439" w:name="_Toc41004835"/>
      <w:bookmarkStart w:id="440" w:name="_Toc41005180"/>
      <w:bookmarkStart w:id="441" w:name="_Toc41005526"/>
      <w:bookmarkStart w:id="442" w:name="_Toc41005871"/>
      <w:bookmarkStart w:id="443" w:name="_Toc41006279"/>
      <w:bookmarkStart w:id="444" w:name="_Toc41006687"/>
      <w:bookmarkStart w:id="445" w:name="_Toc41033974"/>
      <w:bookmarkStart w:id="446" w:name="_Toc41034383"/>
      <w:bookmarkStart w:id="447" w:name="_Toc41003805"/>
      <w:bookmarkStart w:id="448" w:name="_Toc41004148"/>
      <w:bookmarkStart w:id="449" w:name="_Toc41004492"/>
      <w:bookmarkStart w:id="450" w:name="_Toc41004837"/>
      <w:bookmarkStart w:id="451" w:name="_Toc41005182"/>
      <w:bookmarkStart w:id="452" w:name="_Toc41005528"/>
      <w:bookmarkStart w:id="453" w:name="_Toc41005873"/>
      <w:bookmarkStart w:id="454" w:name="_Toc41006281"/>
      <w:bookmarkStart w:id="455" w:name="_Toc41006689"/>
      <w:bookmarkStart w:id="456" w:name="_Toc41033976"/>
      <w:bookmarkStart w:id="457" w:name="_Toc41034385"/>
      <w:bookmarkStart w:id="458" w:name="bookmark119"/>
      <w:bookmarkStart w:id="459" w:name="bookmark118"/>
      <w:bookmarkStart w:id="460" w:name="_Toc180443841"/>
      <w:bookmarkStart w:id="461" w:name="_Toc197604658"/>
      <w:bookmarkStart w:id="462" w:name="_Toc221604435"/>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3D5461">
        <w:rPr>
          <w:rFonts w:asciiTheme="minorHAnsi" w:hAnsiTheme="minorHAnsi" w:cstheme="minorHAnsi"/>
          <w:sz w:val="22"/>
          <w:szCs w:val="22"/>
          <w:lang w:val="lt-LT"/>
        </w:rPr>
        <w:t>Sklypo sutvarkymui keliami reikalavimai</w:t>
      </w:r>
      <w:bookmarkEnd w:id="458"/>
      <w:bookmarkEnd w:id="459"/>
      <w:bookmarkEnd w:id="460"/>
      <w:bookmarkEnd w:id="461"/>
      <w:bookmarkEnd w:id="462"/>
    </w:p>
    <w:p w14:paraId="394D0F79" w14:textId="2EF25D36" w:rsidR="00E27C3F" w:rsidRPr="003D5461" w:rsidRDefault="00711E35"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Į nuotekų valyklą turi būti įrengtas žvyro-skaldos </w:t>
      </w:r>
      <w:r w:rsidR="00C312B4" w:rsidRPr="003D5461">
        <w:rPr>
          <w:rFonts w:asciiTheme="minorHAnsi" w:hAnsiTheme="minorHAnsi" w:cstheme="minorHAnsi"/>
          <w:color w:val="auto"/>
          <w:sz w:val="22"/>
          <w:szCs w:val="22"/>
        </w:rPr>
        <w:t xml:space="preserve">(įvažiavimas iš esamo kelio) </w:t>
      </w:r>
      <w:r w:rsidR="00B76CFA" w:rsidRPr="003D5461">
        <w:rPr>
          <w:rFonts w:asciiTheme="minorHAnsi" w:hAnsiTheme="minorHAnsi" w:cstheme="minorHAnsi"/>
          <w:color w:val="auto"/>
          <w:sz w:val="22"/>
          <w:szCs w:val="22"/>
        </w:rPr>
        <w:t xml:space="preserve"> </w:t>
      </w:r>
      <w:r w:rsidR="00287899" w:rsidRPr="003D5461">
        <w:rPr>
          <w:rFonts w:asciiTheme="minorHAnsi" w:hAnsiTheme="minorHAnsi" w:cstheme="minorHAnsi"/>
          <w:color w:val="auto"/>
          <w:sz w:val="22"/>
          <w:szCs w:val="22"/>
        </w:rPr>
        <w:t xml:space="preserve">bei </w:t>
      </w:r>
      <w:r w:rsidR="00830548" w:rsidRPr="003D5461">
        <w:rPr>
          <w:rFonts w:asciiTheme="minorHAnsi" w:hAnsiTheme="minorHAnsi" w:cstheme="minorHAnsi"/>
          <w:color w:val="auto"/>
          <w:sz w:val="22"/>
          <w:szCs w:val="22"/>
        </w:rPr>
        <w:t>betono trinkelių</w:t>
      </w:r>
      <w:r w:rsidR="00195966" w:rsidRPr="003D5461">
        <w:rPr>
          <w:rFonts w:asciiTheme="minorHAnsi" w:hAnsiTheme="minorHAnsi" w:cstheme="minorHAnsi"/>
          <w:color w:val="auto"/>
          <w:sz w:val="22"/>
          <w:szCs w:val="22"/>
        </w:rPr>
        <w:t xml:space="preserve"> arba lygiaverčių medžiagų </w:t>
      </w:r>
      <w:r w:rsidR="00D06428" w:rsidRPr="003D5461">
        <w:rPr>
          <w:rFonts w:asciiTheme="minorHAnsi" w:hAnsiTheme="minorHAnsi" w:cstheme="minorHAnsi"/>
          <w:color w:val="auto"/>
          <w:sz w:val="22"/>
          <w:szCs w:val="22"/>
        </w:rPr>
        <w:t xml:space="preserve"> </w:t>
      </w:r>
      <w:r w:rsidR="00287899" w:rsidRPr="003D5461">
        <w:rPr>
          <w:rFonts w:asciiTheme="minorHAnsi" w:hAnsiTheme="minorHAnsi" w:cstheme="minorHAnsi"/>
          <w:color w:val="auto"/>
          <w:sz w:val="22"/>
          <w:szCs w:val="22"/>
        </w:rPr>
        <w:t>transporto apsisukimo aikštelė</w:t>
      </w:r>
      <w:r w:rsidR="00C312B4" w:rsidRPr="003D5461">
        <w:rPr>
          <w:rFonts w:asciiTheme="minorHAnsi" w:hAnsiTheme="minorHAnsi" w:cstheme="minorHAnsi"/>
          <w:color w:val="auto"/>
          <w:sz w:val="22"/>
          <w:szCs w:val="22"/>
        </w:rPr>
        <w:t xml:space="preserve"> (apribota kelio bortais)</w:t>
      </w:r>
      <w:r w:rsidR="00287899" w:rsidRPr="003D5461">
        <w:rPr>
          <w:rFonts w:asciiTheme="minorHAnsi" w:hAnsiTheme="minorHAnsi" w:cstheme="minorHAnsi"/>
          <w:color w:val="auto"/>
          <w:sz w:val="22"/>
          <w:szCs w:val="22"/>
        </w:rPr>
        <w:t xml:space="preserve"> nuotekų valyklos teritorijoje. Priėjimo takai iki technologinių talpų, rezervuarų</w:t>
      </w:r>
      <w:r w:rsidR="00B73D5B" w:rsidRPr="003D5461">
        <w:rPr>
          <w:rFonts w:asciiTheme="minorHAnsi" w:hAnsiTheme="minorHAnsi" w:cstheme="minorHAnsi"/>
          <w:color w:val="auto"/>
          <w:sz w:val="22"/>
          <w:szCs w:val="22"/>
        </w:rPr>
        <w:t xml:space="preserve"> turi būti numatyti iš </w:t>
      </w:r>
      <w:r w:rsidR="00287899" w:rsidRPr="003D5461">
        <w:rPr>
          <w:rFonts w:asciiTheme="minorHAnsi" w:hAnsiTheme="minorHAnsi" w:cstheme="minorHAnsi"/>
          <w:color w:val="auto"/>
          <w:sz w:val="22"/>
          <w:szCs w:val="22"/>
        </w:rPr>
        <w:t xml:space="preserve">betono </w:t>
      </w:r>
      <w:r w:rsidR="00B73D5B" w:rsidRPr="003D5461">
        <w:rPr>
          <w:rFonts w:asciiTheme="minorHAnsi" w:hAnsiTheme="minorHAnsi" w:cstheme="minorHAnsi"/>
          <w:color w:val="auto"/>
          <w:sz w:val="22"/>
          <w:szCs w:val="22"/>
        </w:rPr>
        <w:t>trinkelių</w:t>
      </w:r>
      <w:r w:rsidR="00195966" w:rsidRPr="003D5461">
        <w:rPr>
          <w:rFonts w:asciiTheme="minorHAnsi" w:hAnsiTheme="minorHAnsi" w:cstheme="minorHAnsi"/>
          <w:color w:val="auto"/>
          <w:sz w:val="22"/>
          <w:szCs w:val="22"/>
        </w:rPr>
        <w:t xml:space="preserve"> arba lygiaverčių medžiagų</w:t>
      </w:r>
      <w:r w:rsidR="00C312B4" w:rsidRPr="003D5461">
        <w:rPr>
          <w:rFonts w:asciiTheme="minorHAnsi" w:hAnsiTheme="minorHAnsi" w:cstheme="minorHAnsi"/>
          <w:color w:val="auto"/>
          <w:sz w:val="22"/>
          <w:szCs w:val="22"/>
        </w:rPr>
        <w:t xml:space="preserve"> (apriboti vejos bortais)</w:t>
      </w:r>
      <w:r w:rsidR="00843A1B"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w:t>
      </w:r>
      <w:r w:rsidR="00843A1B" w:rsidRPr="003D5461">
        <w:rPr>
          <w:rFonts w:asciiTheme="minorHAnsi" w:hAnsiTheme="minorHAnsi" w:cstheme="minorHAnsi"/>
          <w:color w:val="auto"/>
          <w:sz w:val="22"/>
          <w:szCs w:val="22"/>
        </w:rPr>
        <w:t>T</w:t>
      </w:r>
      <w:r w:rsidR="00B73D5B" w:rsidRPr="003D5461">
        <w:rPr>
          <w:rFonts w:asciiTheme="minorHAnsi" w:hAnsiTheme="minorHAnsi" w:cstheme="minorHAnsi"/>
          <w:color w:val="auto"/>
          <w:sz w:val="22"/>
          <w:szCs w:val="22"/>
        </w:rPr>
        <w:t xml:space="preserve">arp </w:t>
      </w:r>
      <w:r w:rsidR="00287899" w:rsidRPr="003D5461">
        <w:rPr>
          <w:rFonts w:asciiTheme="minorHAnsi" w:hAnsiTheme="minorHAnsi" w:cstheme="minorHAnsi"/>
          <w:color w:val="auto"/>
          <w:sz w:val="22"/>
          <w:szCs w:val="22"/>
        </w:rPr>
        <w:t xml:space="preserve">priėjimo takų ir </w:t>
      </w:r>
      <w:r w:rsidR="00B41CA0" w:rsidRPr="003D5461">
        <w:rPr>
          <w:rFonts w:asciiTheme="minorHAnsi" w:hAnsiTheme="minorHAnsi" w:cstheme="minorHAnsi"/>
          <w:color w:val="auto"/>
          <w:sz w:val="22"/>
          <w:szCs w:val="22"/>
        </w:rPr>
        <w:t>žalios vejos</w:t>
      </w:r>
      <w:r w:rsidR="00B73D5B" w:rsidRPr="003D5461">
        <w:rPr>
          <w:rFonts w:asciiTheme="minorHAnsi" w:hAnsiTheme="minorHAnsi" w:cstheme="minorHAnsi"/>
          <w:color w:val="auto"/>
          <w:sz w:val="22"/>
          <w:szCs w:val="22"/>
        </w:rPr>
        <w:t xml:space="preserve"> ir važiuojamosios dalies turi būti įrengti b</w:t>
      </w:r>
      <w:r w:rsidR="00FE3C93" w:rsidRPr="003D5461">
        <w:rPr>
          <w:rFonts w:asciiTheme="minorHAnsi" w:hAnsiTheme="minorHAnsi" w:cstheme="minorHAnsi"/>
          <w:color w:val="auto"/>
          <w:sz w:val="22"/>
          <w:szCs w:val="22"/>
        </w:rPr>
        <w:t xml:space="preserve">ortai. </w:t>
      </w:r>
      <w:r w:rsidR="00E27C3F" w:rsidRPr="003D5461">
        <w:rPr>
          <w:rFonts w:asciiTheme="minorHAnsi" w:hAnsiTheme="minorHAnsi" w:cstheme="minorHAnsi"/>
          <w:color w:val="auto"/>
          <w:sz w:val="22"/>
          <w:szCs w:val="22"/>
        </w:rPr>
        <w:t xml:space="preserve">Teritorija turi būti aptverta, </w:t>
      </w:r>
      <w:r w:rsidR="003C72AD" w:rsidRPr="003D5461">
        <w:rPr>
          <w:rFonts w:asciiTheme="minorHAnsi" w:hAnsiTheme="minorHAnsi" w:cstheme="minorHAnsi"/>
          <w:color w:val="auto"/>
          <w:sz w:val="22"/>
          <w:szCs w:val="22"/>
        </w:rPr>
        <w:t>ties įvažiavimu įrengiami dvivėriai rakinami vartai</w:t>
      </w:r>
      <w:r w:rsidR="00830548" w:rsidRPr="003D5461">
        <w:rPr>
          <w:rFonts w:asciiTheme="minorHAnsi" w:hAnsiTheme="minorHAnsi" w:cstheme="minorHAnsi"/>
          <w:color w:val="auto"/>
          <w:sz w:val="22"/>
          <w:szCs w:val="22"/>
        </w:rPr>
        <w:t>.</w:t>
      </w:r>
      <w:r w:rsidR="00E27C3F" w:rsidRPr="003D5461">
        <w:rPr>
          <w:rFonts w:asciiTheme="minorHAnsi" w:hAnsiTheme="minorHAnsi" w:cstheme="minorHAnsi"/>
          <w:color w:val="auto"/>
          <w:sz w:val="22"/>
          <w:szCs w:val="22"/>
        </w:rPr>
        <w:t xml:space="preserve"> </w:t>
      </w:r>
      <w:r w:rsidR="00CD5525" w:rsidRPr="003D5461">
        <w:rPr>
          <w:rFonts w:asciiTheme="minorHAnsi" w:hAnsiTheme="minorHAnsi" w:cstheme="minorHAnsi"/>
          <w:color w:val="auto"/>
          <w:sz w:val="22"/>
          <w:szCs w:val="22"/>
        </w:rPr>
        <w:t xml:space="preserve">Statybvietės </w:t>
      </w:r>
      <w:r w:rsidR="00D07014" w:rsidRPr="003D5461">
        <w:rPr>
          <w:rFonts w:asciiTheme="minorHAnsi" w:hAnsiTheme="minorHAnsi" w:cstheme="minorHAnsi"/>
          <w:color w:val="auto"/>
          <w:sz w:val="22"/>
          <w:szCs w:val="22"/>
        </w:rPr>
        <w:t xml:space="preserve">neužstatyta </w:t>
      </w:r>
      <w:r w:rsidR="00CD5525" w:rsidRPr="003D5461">
        <w:rPr>
          <w:rFonts w:asciiTheme="minorHAnsi" w:hAnsiTheme="minorHAnsi" w:cstheme="minorHAnsi"/>
          <w:color w:val="auto"/>
          <w:sz w:val="22"/>
          <w:szCs w:val="22"/>
        </w:rPr>
        <w:t>teritorija turi būti apsėta žole.</w:t>
      </w:r>
    </w:p>
    <w:p w14:paraId="1DE9C053" w14:textId="77777777" w:rsidR="00403451" w:rsidRPr="003D5461" w:rsidRDefault="00695C85" w:rsidP="00AC5ED7">
      <w:pPr>
        <w:pStyle w:val="Antrat2"/>
        <w:numPr>
          <w:ilvl w:val="1"/>
          <w:numId w:val="18"/>
        </w:numPr>
        <w:tabs>
          <w:tab w:val="left" w:pos="567"/>
        </w:tabs>
        <w:spacing w:before="120"/>
        <w:rPr>
          <w:rFonts w:asciiTheme="minorHAnsi" w:hAnsiTheme="minorHAnsi" w:cstheme="minorHAnsi"/>
          <w:sz w:val="22"/>
          <w:szCs w:val="22"/>
          <w:lang w:val="lt-LT"/>
        </w:rPr>
      </w:pPr>
      <w:bookmarkStart w:id="463" w:name="_Toc41004494"/>
      <w:bookmarkStart w:id="464" w:name="_Toc41004839"/>
      <w:bookmarkStart w:id="465" w:name="_Toc41005184"/>
      <w:bookmarkStart w:id="466" w:name="_Toc41005530"/>
      <w:bookmarkStart w:id="467" w:name="_Toc41005875"/>
      <w:bookmarkStart w:id="468" w:name="_Toc41006283"/>
      <w:bookmarkStart w:id="469" w:name="_Toc41006691"/>
      <w:bookmarkStart w:id="470" w:name="_Toc41033978"/>
      <w:bookmarkStart w:id="471" w:name="_Toc41034387"/>
      <w:bookmarkStart w:id="472" w:name="_Toc41005531"/>
      <w:bookmarkStart w:id="473" w:name="_Toc41005876"/>
      <w:bookmarkStart w:id="474" w:name="_Toc41006284"/>
      <w:bookmarkStart w:id="475" w:name="_Toc41006692"/>
      <w:bookmarkStart w:id="476" w:name="_Toc41033979"/>
      <w:bookmarkStart w:id="477" w:name="_Toc41034388"/>
      <w:bookmarkStart w:id="478" w:name="_Toc180443842"/>
      <w:bookmarkStart w:id="479" w:name="_Toc197604659"/>
      <w:bookmarkStart w:id="480" w:name="_Toc221604436"/>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3D5461">
        <w:rPr>
          <w:rFonts w:asciiTheme="minorHAnsi" w:hAnsiTheme="minorHAnsi" w:cstheme="minorHAnsi"/>
          <w:sz w:val="22"/>
          <w:szCs w:val="22"/>
          <w:lang w:val="lt-LT"/>
        </w:rPr>
        <w:t>Techniniai reikalavimai elektros ir automatikos darbams</w:t>
      </w:r>
      <w:bookmarkEnd w:id="478"/>
      <w:bookmarkEnd w:id="479"/>
      <w:bookmarkEnd w:id="480"/>
      <w:r w:rsidRPr="003D5461">
        <w:rPr>
          <w:rFonts w:asciiTheme="minorHAnsi" w:hAnsiTheme="minorHAnsi" w:cstheme="minorHAnsi"/>
          <w:sz w:val="22"/>
          <w:szCs w:val="22"/>
          <w:lang w:val="lt-LT"/>
        </w:rPr>
        <w:t xml:space="preserve"> </w:t>
      </w:r>
    </w:p>
    <w:p w14:paraId="2B83E3A1" w14:textId="2B6BAC75" w:rsidR="009006A5" w:rsidRPr="003D5461" w:rsidRDefault="00B73D5B" w:rsidP="00AC5ED7">
      <w:pPr>
        <w:pStyle w:val="Antrat2"/>
        <w:numPr>
          <w:ilvl w:val="2"/>
          <w:numId w:val="18"/>
        </w:numPr>
        <w:tabs>
          <w:tab w:val="left" w:pos="567"/>
        </w:tabs>
        <w:spacing w:before="120"/>
        <w:rPr>
          <w:rFonts w:asciiTheme="minorHAnsi" w:hAnsiTheme="minorHAnsi" w:cstheme="minorHAnsi"/>
          <w:sz w:val="22"/>
          <w:szCs w:val="22"/>
          <w:lang w:val="lt-LT"/>
        </w:rPr>
      </w:pPr>
      <w:bookmarkStart w:id="481" w:name="_Toc41003811"/>
      <w:bookmarkStart w:id="482" w:name="_Toc41004154"/>
      <w:bookmarkStart w:id="483" w:name="_Toc41004499"/>
      <w:bookmarkStart w:id="484" w:name="_Toc41004844"/>
      <w:bookmarkStart w:id="485" w:name="_Toc41005190"/>
      <w:bookmarkStart w:id="486" w:name="_Toc41005535"/>
      <w:bookmarkStart w:id="487" w:name="_Toc41005880"/>
      <w:bookmarkStart w:id="488" w:name="_Toc41006288"/>
      <w:bookmarkStart w:id="489" w:name="_Toc41006696"/>
      <w:bookmarkStart w:id="490" w:name="_Toc41033983"/>
      <w:bookmarkStart w:id="491" w:name="_Toc41034392"/>
      <w:bookmarkStart w:id="492" w:name="_Toc41003812"/>
      <w:bookmarkStart w:id="493" w:name="_Toc41004155"/>
      <w:bookmarkStart w:id="494" w:name="_Toc41004500"/>
      <w:bookmarkStart w:id="495" w:name="_Toc41004845"/>
      <w:bookmarkStart w:id="496" w:name="_Toc41005191"/>
      <w:bookmarkStart w:id="497" w:name="_Toc41005536"/>
      <w:bookmarkStart w:id="498" w:name="_Toc41005881"/>
      <w:bookmarkStart w:id="499" w:name="_Toc41006289"/>
      <w:bookmarkStart w:id="500" w:name="_Toc41006697"/>
      <w:bookmarkStart w:id="501" w:name="_Toc41033984"/>
      <w:bookmarkStart w:id="502" w:name="_Toc41034393"/>
      <w:bookmarkStart w:id="503" w:name="_Toc41003813"/>
      <w:bookmarkStart w:id="504" w:name="_Toc41004156"/>
      <w:bookmarkStart w:id="505" w:name="_Toc41004501"/>
      <w:bookmarkStart w:id="506" w:name="_Toc41004846"/>
      <w:bookmarkStart w:id="507" w:name="_Toc41005192"/>
      <w:bookmarkStart w:id="508" w:name="_Toc41005537"/>
      <w:bookmarkStart w:id="509" w:name="_Toc41005882"/>
      <w:bookmarkStart w:id="510" w:name="_Toc41006290"/>
      <w:bookmarkStart w:id="511" w:name="_Toc41006698"/>
      <w:bookmarkStart w:id="512" w:name="_Toc41033985"/>
      <w:bookmarkStart w:id="513" w:name="_Toc41034394"/>
      <w:bookmarkStart w:id="514" w:name="_Toc41003815"/>
      <w:bookmarkStart w:id="515" w:name="_Toc41004158"/>
      <w:bookmarkStart w:id="516" w:name="_Toc41004503"/>
      <w:bookmarkStart w:id="517" w:name="_Toc41004848"/>
      <w:bookmarkStart w:id="518" w:name="_Toc41005194"/>
      <w:bookmarkStart w:id="519" w:name="_Toc41005539"/>
      <w:bookmarkStart w:id="520" w:name="_Toc41005884"/>
      <w:bookmarkStart w:id="521" w:name="_Toc41006292"/>
      <w:bookmarkStart w:id="522" w:name="_Toc41006700"/>
      <w:bookmarkStart w:id="523" w:name="_Toc41033987"/>
      <w:bookmarkStart w:id="524" w:name="_Toc41034396"/>
      <w:bookmarkStart w:id="525" w:name="_Toc41003816"/>
      <w:bookmarkStart w:id="526" w:name="_Toc41004159"/>
      <w:bookmarkStart w:id="527" w:name="_Toc41004504"/>
      <w:bookmarkStart w:id="528" w:name="_Toc41004849"/>
      <w:bookmarkStart w:id="529" w:name="_Toc41005195"/>
      <w:bookmarkStart w:id="530" w:name="_Toc41005540"/>
      <w:bookmarkStart w:id="531" w:name="_Toc41005885"/>
      <w:bookmarkStart w:id="532" w:name="_Toc41006293"/>
      <w:bookmarkStart w:id="533" w:name="_Toc41006701"/>
      <w:bookmarkStart w:id="534" w:name="_Toc41033988"/>
      <w:bookmarkStart w:id="535" w:name="_Toc41034397"/>
      <w:bookmarkStart w:id="536" w:name="_Toc41003817"/>
      <w:bookmarkStart w:id="537" w:name="_Toc41004160"/>
      <w:bookmarkStart w:id="538" w:name="_Toc41004505"/>
      <w:bookmarkStart w:id="539" w:name="_Toc41004850"/>
      <w:bookmarkStart w:id="540" w:name="_Toc41005196"/>
      <w:bookmarkStart w:id="541" w:name="_Toc41005541"/>
      <w:bookmarkStart w:id="542" w:name="_Toc41005886"/>
      <w:bookmarkStart w:id="543" w:name="_Toc41006294"/>
      <w:bookmarkStart w:id="544" w:name="_Toc41006702"/>
      <w:bookmarkStart w:id="545" w:name="_Toc41033989"/>
      <w:bookmarkStart w:id="546" w:name="_Toc41034398"/>
      <w:bookmarkStart w:id="547" w:name="_Toc41003818"/>
      <w:bookmarkStart w:id="548" w:name="_Toc41004161"/>
      <w:bookmarkStart w:id="549" w:name="_Toc41004506"/>
      <w:bookmarkStart w:id="550" w:name="_Toc41004851"/>
      <w:bookmarkStart w:id="551" w:name="_Toc41005197"/>
      <w:bookmarkStart w:id="552" w:name="_Toc41005542"/>
      <w:bookmarkStart w:id="553" w:name="_Toc41005887"/>
      <w:bookmarkStart w:id="554" w:name="_Toc41006295"/>
      <w:bookmarkStart w:id="555" w:name="_Toc41006703"/>
      <w:bookmarkStart w:id="556" w:name="_Toc41033990"/>
      <w:bookmarkStart w:id="557" w:name="_Toc41034399"/>
      <w:bookmarkStart w:id="558" w:name="_Toc41003819"/>
      <w:bookmarkStart w:id="559" w:name="_Toc41004162"/>
      <w:bookmarkStart w:id="560" w:name="_Toc41004507"/>
      <w:bookmarkStart w:id="561" w:name="_Toc41004852"/>
      <w:bookmarkStart w:id="562" w:name="_Toc41005198"/>
      <w:bookmarkStart w:id="563" w:name="_Toc41005543"/>
      <w:bookmarkStart w:id="564" w:name="_Toc41005888"/>
      <w:bookmarkStart w:id="565" w:name="_Toc41006296"/>
      <w:bookmarkStart w:id="566" w:name="_Toc41006704"/>
      <w:bookmarkStart w:id="567" w:name="_Toc41033991"/>
      <w:bookmarkStart w:id="568" w:name="_Toc41034400"/>
      <w:bookmarkStart w:id="569" w:name="_Toc41003820"/>
      <w:bookmarkStart w:id="570" w:name="_Toc41004163"/>
      <w:bookmarkStart w:id="571" w:name="_Toc41004508"/>
      <w:bookmarkStart w:id="572" w:name="_Toc41004853"/>
      <w:bookmarkStart w:id="573" w:name="_Toc41005199"/>
      <w:bookmarkStart w:id="574" w:name="_Toc41005544"/>
      <w:bookmarkStart w:id="575" w:name="_Toc41005889"/>
      <w:bookmarkStart w:id="576" w:name="_Toc41006297"/>
      <w:bookmarkStart w:id="577" w:name="_Toc41006705"/>
      <w:bookmarkStart w:id="578" w:name="_Toc41033992"/>
      <w:bookmarkStart w:id="579" w:name="_Toc41034401"/>
      <w:bookmarkStart w:id="580" w:name="_Toc41003821"/>
      <w:bookmarkStart w:id="581" w:name="_Toc41004164"/>
      <w:bookmarkStart w:id="582" w:name="_Toc41004509"/>
      <w:bookmarkStart w:id="583" w:name="_Toc41004854"/>
      <w:bookmarkStart w:id="584" w:name="_Toc41005200"/>
      <w:bookmarkStart w:id="585" w:name="_Toc41005545"/>
      <w:bookmarkStart w:id="586" w:name="_Toc41005890"/>
      <w:bookmarkStart w:id="587" w:name="_Toc41006298"/>
      <w:bookmarkStart w:id="588" w:name="_Toc41006706"/>
      <w:bookmarkStart w:id="589" w:name="_Toc41033993"/>
      <w:bookmarkStart w:id="590" w:name="_Toc41034402"/>
      <w:bookmarkStart w:id="591" w:name="_Toc41003822"/>
      <w:bookmarkStart w:id="592" w:name="_Toc41004165"/>
      <w:bookmarkStart w:id="593" w:name="_Toc41004510"/>
      <w:bookmarkStart w:id="594" w:name="_Toc41004855"/>
      <w:bookmarkStart w:id="595" w:name="_Toc41005201"/>
      <w:bookmarkStart w:id="596" w:name="_Toc41005546"/>
      <w:bookmarkStart w:id="597" w:name="_Toc41005891"/>
      <w:bookmarkStart w:id="598" w:name="_Toc41006299"/>
      <w:bookmarkStart w:id="599" w:name="_Toc41006707"/>
      <w:bookmarkStart w:id="600" w:name="_Toc41033994"/>
      <w:bookmarkStart w:id="601" w:name="_Toc41034403"/>
      <w:bookmarkStart w:id="602" w:name="_Toc41003823"/>
      <w:bookmarkStart w:id="603" w:name="_Toc41004166"/>
      <w:bookmarkStart w:id="604" w:name="_Toc41004511"/>
      <w:bookmarkStart w:id="605" w:name="_Toc41004856"/>
      <w:bookmarkStart w:id="606" w:name="_Toc41005202"/>
      <w:bookmarkStart w:id="607" w:name="_Toc41005547"/>
      <w:bookmarkStart w:id="608" w:name="_Toc41005892"/>
      <w:bookmarkStart w:id="609" w:name="_Toc41006300"/>
      <w:bookmarkStart w:id="610" w:name="_Toc41006708"/>
      <w:bookmarkStart w:id="611" w:name="_Toc41033995"/>
      <w:bookmarkStart w:id="612" w:name="_Toc41034404"/>
      <w:bookmarkStart w:id="613" w:name="_Toc41003824"/>
      <w:bookmarkStart w:id="614" w:name="_Toc41004167"/>
      <w:bookmarkStart w:id="615" w:name="_Toc41004512"/>
      <w:bookmarkStart w:id="616" w:name="_Toc41004857"/>
      <w:bookmarkStart w:id="617" w:name="_Toc41005203"/>
      <w:bookmarkStart w:id="618" w:name="_Toc41005548"/>
      <w:bookmarkStart w:id="619" w:name="_Toc41005893"/>
      <w:bookmarkStart w:id="620" w:name="_Toc41006301"/>
      <w:bookmarkStart w:id="621" w:name="_Toc41006709"/>
      <w:bookmarkStart w:id="622" w:name="_Toc41033996"/>
      <w:bookmarkStart w:id="623" w:name="_Toc41034405"/>
      <w:bookmarkStart w:id="624" w:name="_Toc41003825"/>
      <w:bookmarkStart w:id="625" w:name="_Toc41004168"/>
      <w:bookmarkStart w:id="626" w:name="_Toc41004513"/>
      <w:bookmarkStart w:id="627" w:name="_Toc41004858"/>
      <w:bookmarkStart w:id="628" w:name="_Toc41005204"/>
      <w:bookmarkStart w:id="629" w:name="_Toc41005549"/>
      <w:bookmarkStart w:id="630" w:name="_Toc41005894"/>
      <w:bookmarkStart w:id="631" w:name="_Toc41006302"/>
      <w:bookmarkStart w:id="632" w:name="_Toc41006710"/>
      <w:bookmarkStart w:id="633" w:name="_Toc41033997"/>
      <w:bookmarkStart w:id="634" w:name="_Toc41034406"/>
      <w:bookmarkStart w:id="635" w:name="_Toc41003826"/>
      <w:bookmarkStart w:id="636" w:name="_Toc41004169"/>
      <w:bookmarkStart w:id="637" w:name="_Toc41004514"/>
      <w:bookmarkStart w:id="638" w:name="_Toc41004859"/>
      <w:bookmarkStart w:id="639" w:name="_Toc41005205"/>
      <w:bookmarkStart w:id="640" w:name="_Toc41005550"/>
      <w:bookmarkStart w:id="641" w:name="_Toc41005895"/>
      <w:bookmarkStart w:id="642" w:name="_Toc41006303"/>
      <w:bookmarkStart w:id="643" w:name="_Toc41006711"/>
      <w:bookmarkStart w:id="644" w:name="_Toc41033998"/>
      <w:bookmarkStart w:id="645" w:name="_Toc41034407"/>
      <w:bookmarkStart w:id="646" w:name="_Toc41003827"/>
      <w:bookmarkStart w:id="647" w:name="_Toc41004170"/>
      <w:bookmarkStart w:id="648" w:name="_Toc41004515"/>
      <w:bookmarkStart w:id="649" w:name="_Toc41004860"/>
      <w:bookmarkStart w:id="650" w:name="_Toc41005206"/>
      <w:bookmarkStart w:id="651" w:name="_Toc41005551"/>
      <w:bookmarkStart w:id="652" w:name="_Toc41005896"/>
      <w:bookmarkStart w:id="653" w:name="_Toc41006304"/>
      <w:bookmarkStart w:id="654" w:name="_Toc41006712"/>
      <w:bookmarkStart w:id="655" w:name="_Toc41033999"/>
      <w:bookmarkStart w:id="656" w:name="_Toc41034408"/>
      <w:bookmarkStart w:id="657" w:name="_Toc41003828"/>
      <w:bookmarkStart w:id="658" w:name="_Toc41004171"/>
      <w:bookmarkStart w:id="659" w:name="_Toc41004516"/>
      <w:bookmarkStart w:id="660" w:name="_Toc41004861"/>
      <w:bookmarkStart w:id="661" w:name="_Toc41005207"/>
      <w:bookmarkStart w:id="662" w:name="_Toc41005552"/>
      <w:bookmarkStart w:id="663" w:name="_Toc41005897"/>
      <w:bookmarkStart w:id="664" w:name="_Toc41006305"/>
      <w:bookmarkStart w:id="665" w:name="_Toc41006713"/>
      <w:bookmarkStart w:id="666" w:name="_Toc41034000"/>
      <w:bookmarkStart w:id="667" w:name="_Toc41034409"/>
      <w:bookmarkStart w:id="668" w:name="_Toc41003829"/>
      <w:bookmarkStart w:id="669" w:name="_Toc41004172"/>
      <w:bookmarkStart w:id="670" w:name="_Toc41004517"/>
      <w:bookmarkStart w:id="671" w:name="_Toc41004862"/>
      <w:bookmarkStart w:id="672" w:name="_Toc41005208"/>
      <w:bookmarkStart w:id="673" w:name="_Toc41005553"/>
      <w:bookmarkStart w:id="674" w:name="_Toc41005898"/>
      <w:bookmarkStart w:id="675" w:name="_Toc41006306"/>
      <w:bookmarkStart w:id="676" w:name="_Toc41006714"/>
      <w:bookmarkStart w:id="677" w:name="_Toc41034001"/>
      <w:bookmarkStart w:id="678" w:name="_Toc41034410"/>
      <w:bookmarkStart w:id="679" w:name="_Toc41003830"/>
      <w:bookmarkStart w:id="680" w:name="_Toc41004173"/>
      <w:bookmarkStart w:id="681" w:name="_Toc41004518"/>
      <w:bookmarkStart w:id="682" w:name="_Toc41004863"/>
      <w:bookmarkStart w:id="683" w:name="_Toc41005209"/>
      <w:bookmarkStart w:id="684" w:name="_Toc41005554"/>
      <w:bookmarkStart w:id="685" w:name="_Toc41005899"/>
      <w:bookmarkStart w:id="686" w:name="_Toc41006307"/>
      <w:bookmarkStart w:id="687" w:name="_Toc41006715"/>
      <w:bookmarkStart w:id="688" w:name="_Toc41034002"/>
      <w:bookmarkStart w:id="689" w:name="_Toc41034411"/>
      <w:bookmarkStart w:id="690" w:name="_Toc41003831"/>
      <w:bookmarkStart w:id="691" w:name="_Toc41004174"/>
      <w:bookmarkStart w:id="692" w:name="_Toc41004519"/>
      <w:bookmarkStart w:id="693" w:name="_Toc41004864"/>
      <w:bookmarkStart w:id="694" w:name="_Toc41005210"/>
      <w:bookmarkStart w:id="695" w:name="_Toc41005555"/>
      <w:bookmarkStart w:id="696" w:name="_Toc41005900"/>
      <w:bookmarkStart w:id="697" w:name="_Toc41006308"/>
      <w:bookmarkStart w:id="698" w:name="_Toc41006716"/>
      <w:bookmarkStart w:id="699" w:name="_Toc41034003"/>
      <w:bookmarkStart w:id="700" w:name="_Toc41034412"/>
      <w:bookmarkStart w:id="701" w:name="_Toc41003832"/>
      <w:bookmarkStart w:id="702" w:name="_Toc41004175"/>
      <w:bookmarkStart w:id="703" w:name="_Toc41004520"/>
      <w:bookmarkStart w:id="704" w:name="_Toc41004865"/>
      <w:bookmarkStart w:id="705" w:name="_Toc41005211"/>
      <w:bookmarkStart w:id="706" w:name="_Toc41005556"/>
      <w:bookmarkStart w:id="707" w:name="_Toc41005901"/>
      <w:bookmarkStart w:id="708" w:name="_Toc41006309"/>
      <w:bookmarkStart w:id="709" w:name="_Toc41006717"/>
      <w:bookmarkStart w:id="710" w:name="_Toc41034004"/>
      <w:bookmarkStart w:id="711" w:name="_Toc41034413"/>
      <w:bookmarkStart w:id="712" w:name="_Toc41003833"/>
      <w:bookmarkStart w:id="713" w:name="_Toc41004176"/>
      <w:bookmarkStart w:id="714" w:name="_Toc41004521"/>
      <w:bookmarkStart w:id="715" w:name="_Toc41004866"/>
      <w:bookmarkStart w:id="716" w:name="_Toc41005212"/>
      <w:bookmarkStart w:id="717" w:name="_Toc41005557"/>
      <w:bookmarkStart w:id="718" w:name="_Toc41005902"/>
      <w:bookmarkStart w:id="719" w:name="_Toc41006310"/>
      <w:bookmarkStart w:id="720" w:name="_Toc41006718"/>
      <w:bookmarkStart w:id="721" w:name="_Toc41034005"/>
      <w:bookmarkStart w:id="722" w:name="_Toc41034414"/>
      <w:bookmarkStart w:id="723" w:name="_Toc41003834"/>
      <w:bookmarkStart w:id="724" w:name="_Toc41004177"/>
      <w:bookmarkStart w:id="725" w:name="_Toc41004522"/>
      <w:bookmarkStart w:id="726" w:name="_Toc41004867"/>
      <w:bookmarkStart w:id="727" w:name="_Toc41005213"/>
      <w:bookmarkStart w:id="728" w:name="_Toc41005558"/>
      <w:bookmarkStart w:id="729" w:name="_Toc41005903"/>
      <w:bookmarkStart w:id="730" w:name="_Toc41006311"/>
      <w:bookmarkStart w:id="731" w:name="_Toc41006719"/>
      <w:bookmarkStart w:id="732" w:name="_Toc41034006"/>
      <w:bookmarkStart w:id="733" w:name="_Toc41034415"/>
      <w:bookmarkStart w:id="734" w:name="_Toc41003835"/>
      <w:bookmarkStart w:id="735" w:name="_Toc41004178"/>
      <w:bookmarkStart w:id="736" w:name="_Toc41004523"/>
      <w:bookmarkStart w:id="737" w:name="_Toc41004868"/>
      <w:bookmarkStart w:id="738" w:name="_Toc41005214"/>
      <w:bookmarkStart w:id="739" w:name="_Toc41005559"/>
      <w:bookmarkStart w:id="740" w:name="_Toc41005904"/>
      <w:bookmarkStart w:id="741" w:name="_Toc41006312"/>
      <w:bookmarkStart w:id="742" w:name="_Toc41006720"/>
      <w:bookmarkStart w:id="743" w:name="_Toc41034007"/>
      <w:bookmarkStart w:id="744" w:name="_Toc41034416"/>
      <w:bookmarkStart w:id="745" w:name="_Toc41003836"/>
      <w:bookmarkStart w:id="746" w:name="_Toc41004179"/>
      <w:bookmarkStart w:id="747" w:name="_Toc41004524"/>
      <w:bookmarkStart w:id="748" w:name="_Toc41004869"/>
      <w:bookmarkStart w:id="749" w:name="_Toc41005215"/>
      <w:bookmarkStart w:id="750" w:name="_Toc41005560"/>
      <w:bookmarkStart w:id="751" w:name="_Toc41005905"/>
      <w:bookmarkStart w:id="752" w:name="_Toc41006313"/>
      <w:bookmarkStart w:id="753" w:name="_Toc41006721"/>
      <w:bookmarkStart w:id="754" w:name="_Toc41034008"/>
      <w:bookmarkStart w:id="755" w:name="_Toc41034417"/>
      <w:bookmarkStart w:id="756" w:name="_Toc41003837"/>
      <w:bookmarkStart w:id="757" w:name="_Toc41004180"/>
      <w:bookmarkStart w:id="758" w:name="_Toc41004525"/>
      <w:bookmarkStart w:id="759" w:name="_Toc41004870"/>
      <w:bookmarkStart w:id="760" w:name="_Toc41005216"/>
      <w:bookmarkStart w:id="761" w:name="_Toc41005561"/>
      <w:bookmarkStart w:id="762" w:name="_Toc41005906"/>
      <w:bookmarkStart w:id="763" w:name="_Toc41006314"/>
      <w:bookmarkStart w:id="764" w:name="_Toc41006722"/>
      <w:bookmarkStart w:id="765" w:name="_Toc41034009"/>
      <w:bookmarkStart w:id="766" w:name="_Toc41034418"/>
      <w:bookmarkStart w:id="767" w:name="_Toc41003838"/>
      <w:bookmarkStart w:id="768" w:name="_Toc41004181"/>
      <w:bookmarkStart w:id="769" w:name="_Toc41004526"/>
      <w:bookmarkStart w:id="770" w:name="_Toc41004871"/>
      <w:bookmarkStart w:id="771" w:name="_Toc41005217"/>
      <w:bookmarkStart w:id="772" w:name="_Toc41005562"/>
      <w:bookmarkStart w:id="773" w:name="_Toc41005907"/>
      <w:bookmarkStart w:id="774" w:name="_Toc41006315"/>
      <w:bookmarkStart w:id="775" w:name="_Toc41006723"/>
      <w:bookmarkStart w:id="776" w:name="_Toc41034010"/>
      <w:bookmarkStart w:id="777" w:name="_Toc41034419"/>
      <w:bookmarkStart w:id="778" w:name="_Toc41003839"/>
      <w:bookmarkStart w:id="779" w:name="_Toc41004182"/>
      <w:bookmarkStart w:id="780" w:name="_Toc41004527"/>
      <w:bookmarkStart w:id="781" w:name="_Toc41004872"/>
      <w:bookmarkStart w:id="782" w:name="_Toc41005218"/>
      <w:bookmarkStart w:id="783" w:name="_Toc41005563"/>
      <w:bookmarkStart w:id="784" w:name="_Toc41005908"/>
      <w:bookmarkStart w:id="785" w:name="_Toc41006316"/>
      <w:bookmarkStart w:id="786" w:name="_Toc41006724"/>
      <w:bookmarkStart w:id="787" w:name="_Toc41034011"/>
      <w:bookmarkStart w:id="788" w:name="_Toc41034420"/>
      <w:bookmarkStart w:id="789" w:name="_Toc41003840"/>
      <w:bookmarkStart w:id="790" w:name="_Toc41004183"/>
      <w:bookmarkStart w:id="791" w:name="_Toc41004528"/>
      <w:bookmarkStart w:id="792" w:name="_Toc41004873"/>
      <w:bookmarkStart w:id="793" w:name="_Toc41005219"/>
      <w:bookmarkStart w:id="794" w:name="_Toc41005564"/>
      <w:bookmarkStart w:id="795" w:name="_Toc41005909"/>
      <w:bookmarkStart w:id="796" w:name="_Toc41006317"/>
      <w:bookmarkStart w:id="797" w:name="_Toc41006725"/>
      <w:bookmarkStart w:id="798" w:name="_Toc41034012"/>
      <w:bookmarkStart w:id="799" w:name="_Toc41034421"/>
      <w:bookmarkStart w:id="800" w:name="_Toc41003841"/>
      <w:bookmarkStart w:id="801" w:name="_Toc41004184"/>
      <w:bookmarkStart w:id="802" w:name="_Toc41004529"/>
      <w:bookmarkStart w:id="803" w:name="_Toc41004874"/>
      <w:bookmarkStart w:id="804" w:name="_Toc41005220"/>
      <w:bookmarkStart w:id="805" w:name="_Toc41005565"/>
      <w:bookmarkStart w:id="806" w:name="_Toc41005910"/>
      <w:bookmarkStart w:id="807" w:name="_Toc41006318"/>
      <w:bookmarkStart w:id="808" w:name="_Toc41006726"/>
      <w:bookmarkStart w:id="809" w:name="_Toc41034013"/>
      <w:bookmarkStart w:id="810" w:name="_Toc41034422"/>
      <w:bookmarkStart w:id="811" w:name="_Toc41003842"/>
      <w:bookmarkStart w:id="812" w:name="_Toc41004185"/>
      <w:bookmarkStart w:id="813" w:name="_Toc41004530"/>
      <w:bookmarkStart w:id="814" w:name="_Toc41004875"/>
      <w:bookmarkStart w:id="815" w:name="_Toc41005221"/>
      <w:bookmarkStart w:id="816" w:name="_Toc41005566"/>
      <w:bookmarkStart w:id="817" w:name="_Toc41005911"/>
      <w:bookmarkStart w:id="818" w:name="_Toc41006319"/>
      <w:bookmarkStart w:id="819" w:name="_Toc41006727"/>
      <w:bookmarkStart w:id="820" w:name="_Toc41034014"/>
      <w:bookmarkStart w:id="821" w:name="_Toc41034423"/>
      <w:bookmarkStart w:id="822" w:name="_Toc41003843"/>
      <w:bookmarkStart w:id="823" w:name="_Toc41004186"/>
      <w:bookmarkStart w:id="824" w:name="_Toc41004531"/>
      <w:bookmarkStart w:id="825" w:name="_Toc41004876"/>
      <w:bookmarkStart w:id="826" w:name="_Toc41005222"/>
      <w:bookmarkStart w:id="827" w:name="_Toc41005567"/>
      <w:bookmarkStart w:id="828" w:name="_Toc41005912"/>
      <w:bookmarkStart w:id="829" w:name="_Toc41006320"/>
      <w:bookmarkStart w:id="830" w:name="_Toc41006728"/>
      <w:bookmarkStart w:id="831" w:name="_Toc41034015"/>
      <w:bookmarkStart w:id="832" w:name="_Toc41034424"/>
      <w:bookmarkStart w:id="833" w:name="_Toc41003844"/>
      <w:bookmarkStart w:id="834" w:name="_Toc41004187"/>
      <w:bookmarkStart w:id="835" w:name="_Toc41004532"/>
      <w:bookmarkStart w:id="836" w:name="_Toc41004877"/>
      <w:bookmarkStart w:id="837" w:name="_Toc41005223"/>
      <w:bookmarkStart w:id="838" w:name="_Toc41005568"/>
      <w:bookmarkStart w:id="839" w:name="_Toc41005913"/>
      <w:bookmarkStart w:id="840" w:name="_Toc41006321"/>
      <w:bookmarkStart w:id="841" w:name="_Toc41006729"/>
      <w:bookmarkStart w:id="842" w:name="_Toc41034016"/>
      <w:bookmarkStart w:id="843" w:name="_Toc41034425"/>
      <w:bookmarkStart w:id="844" w:name="_Toc41003845"/>
      <w:bookmarkStart w:id="845" w:name="_Toc41004188"/>
      <w:bookmarkStart w:id="846" w:name="_Toc41004533"/>
      <w:bookmarkStart w:id="847" w:name="_Toc41004878"/>
      <w:bookmarkStart w:id="848" w:name="_Toc41005224"/>
      <w:bookmarkStart w:id="849" w:name="_Toc41005569"/>
      <w:bookmarkStart w:id="850" w:name="_Toc41005914"/>
      <w:bookmarkStart w:id="851" w:name="_Toc41006322"/>
      <w:bookmarkStart w:id="852" w:name="_Toc41006730"/>
      <w:bookmarkStart w:id="853" w:name="_Toc41034017"/>
      <w:bookmarkStart w:id="854" w:name="_Toc41034426"/>
      <w:bookmarkStart w:id="855" w:name="_Toc41003846"/>
      <w:bookmarkStart w:id="856" w:name="_Toc41004189"/>
      <w:bookmarkStart w:id="857" w:name="_Toc41004534"/>
      <w:bookmarkStart w:id="858" w:name="_Toc41004879"/>
      <w:bookmarkStart w:id="859" w:name="_Toc41005225"/>
      <w:bookmarkStart w:id="860" w:name="_Toc41005570"/>
      <w:bookmarkStart w:id="861" w:name="_Toc41005915"/>
      <w:bookmarkStart w:id="862" w:name="_Toc41006323"/>
      <w:bookmarkStart w:id="863" w:name="_Toc41006731"/>
      <w:bookmarkStart w:id="864" w:name="_Toc41034018"/>
      <w:bookmarkStart w:id="865" w:name="_Toc41034427"/>
      <w:bookmarkStart w:id="866" w:name="_Toc41003847"/>
      <w:bookmarkStart w:id="867" w:name="_Toc41004190"/>
      <w:bookmarkStart w:id="868" w:name="_Toc41004535"/>
      <w:bookmarkStart w:id="869" w:name="_Toc41004880"/>
      <w:bookmarkStart w:id="870" w:name="_Toc41005226"/>
      <w:bookmarkStart w:id="871" w:name="_Toc41005571"/>
      <w:bookmarkStart w:id="872" w:name="_Toc41005916"/>
      <w:bookmarkStart w:id="873" w:name="_Toc41006324"/>
      <w:bookmarkStart w:id="874" w:name="_Toc41006732"/>
      <w:bookmarkStart w:id="875" w:name="_Toc41034019"/>
      <w:bookmarkStart w:id="876" w:name="_Toc41034428"/>
      <w:bookmarkStart w:id="877" w:name="_Toc41003848"/>
      <w:bookmarkStart w:id="878" w:name="_Toc41004191"/>
      <w:bookmarkStart w:id="879" w:name="_Toc41004536"/>
      <w:bookmarkStart w:id="880" w:name="_Toc41004881"/>
      <w:bookmarkStart w:id="881" w:name="_Toc41005227"/>
      <w:bookmarkStart w:id="882" w:name="_Toc41005572"/>
      <w:bookmarkStart w:id="883" w:name="_Toc41005917"/>
      <w:bookmarkStart w:id="884" w:name="_Toc41006325"/>
      <w:bookmarkStart w:id="885" w:name="_Toc41006733"/>
      <w:bookmarkStart w:id="886" w:name="_Toc41034020"/>
      <w:bookmarkStart w:id="887" w:name="_Toc41034429"/>
      <w:bookmarkStart w:id="888" w:name="_Toc41003849"/>
      <w:bookmarkStart w:id="889" w:name="_Toc41004192"/>
      <w:bookmarkStart w:id="890" w:name="_Toc41004537"/>
      <w:bookmarkStart w:id="891" w:name="_Toc41004882"/>
      <w:bookmarkStart w:id="892" w:name="_Toc41005228"/>
      <w:bookmarkStart w:id="893" w:name="_Toc41005573"/>
      <w:bookmarkStart w:id="894" w:name="_Toc41005918"/>
      <w:bookmarkStart w:id="895" w:name="_Toc41006326"/>
      <w:bookmarkStart w:id="896" w:name="_Toc41006734"/>
      <w:bookmarkStart w:id="897" w:name="_Toc41034021"/>
      <w:bookmarkStart w:id="898" w:name="_Toc41034430"/>
      <w:bookmarkStart w:id="899" w:name="_Toc41003850"/>
      <w:bookmarkStart w:id="900" w:name="_Toc41004193"/>
      <w:bookmarkStart w:id="901" w:name="_Toc41004538"/>
      <w:bookmarkStart w:id="902" w:name="_Toc41004883"/>
      <w:bookmarkStart w:id="903" w:name="_Toc41005229"/>
      <w:bookmarkStart w:id="904" w:name="_Toc41005574"/>
      <w:bookmarkStart w:id="905" w:name="_Toc41005919"/>
      <w:bookmarkStart w:id="906" w:name="_Toc41006327"/>
      <w:bookmarkStart w:id="907" w:name="_Toc41006735"/>
      <w:bookmarkStart w:id="908" w:name="_Toc41034022"/>
      <w:bookmarkStart w:id="909" w:name="_Toc41034431"/>
      <w:bookmarkStart w:id="910" w:name="_Toc41003851"/>
      <w:bookmarkStart w:id="911" w:name="_Toc41004194"/>
      <w:bookmarkStart w:id="912" w:name="_Toc41004539"/>
      <w:bookmarkStart w:id="913" w:name="_Toc41004884"/>
      <w:bookmarkStart w:id="914" w:name="_Toc41005230"/>
      <w:bookmarkStart w:id="915" w:name="_Toc41005575"/>
      <w:bookmarkStart w:id="916" w:name="_Toc41005920"/>
      <w:bookmarkStart w:id="917" w:name="_Toc41006328"/>
      <w:bookmarkStart w:id="918" w:name="_Toc41006736"/>
      <w:bookmarkStart w:id="919" w:name="_Toc41034023"/>
      <w:bookmarkStart w:id="920" w:name="_Toc41034432"/>
      <w:bookmarkStart w:id="921" w:name="_Toc41003852"/>
      <w:bookmarkStart w:id="922" w:name="_Toc41004195"/>
      <w:bookmarkStart w:id="923" w:name="_Toc41004540"/>
      <w:bookmarkStart w:id="924" w:name="_Toc41004885"/>
      <w:bookmarkStart w:id="925" w:name="_Toc41005231"/>
      <w:bookmarkStart w:id="926" w:name="_Toc41005576"/>
      <w:bookmarkStart w:id="927" w:name="_Toc41005921"/>
      <w:bookmarkStart w:id="928" w:name="_Toc41006329"/>
      <w:bookmarkStart w:id="929" w:name="_Toc41006737"/>
      <w:bookmarkStart w:id="930" w:name="_Toc41034024"/>
      <w:bookmarkStart w:id="931" w:name="_Toc41034433"/>
      <w:bookmarkStart w:id="932" w:name="_Toc41003853"/>
      <w:bookmarkStart w:id="933" w:name="_Toc41004196"/>
      <w:bookmarkStart w:id="934" w:name="_Toc41004541"/>
      <w:bookmarkStart w:id="935" w:name="_Toc41004886"/>
      <w:bookmarkStart w:id="936" w:name="_Toc41005232"/>
      <w:bookmarkStart w:id="937" w:name="_Toc41005577"/>
      <w:bookmarkStart w:id="938" w:name="_Toc41005922"/>
      <w:bookmarkStart w:id="939" w:name="_Toc41006330"/>
      <w:bookmarkStart w:id="940" w:name="_Toc41006738"/>
      <w:bookmarkStart w:id="941" w:name="_Toc41034025"/>
      <w:bookmarkStart w:id="942" w:name="_Toc41034434"/>
      <w:bookmarkStart w:id="943" w:name="_Toc41003854"/>
      <w:bookmarkStart w:id="944" w:name="_Toc41004197"/>
      <w:bookmarkStart w:id="945" w:name="_Toc41004542"/>
      <w:bookmarkStart w:id="946" w:name="_Toc41004887"/>
      <w:bookmarkStart w:id="947" w:name="_Toc41005233"/>
      <w:bookmarkStart w:id="948" w:name="_Toc41005578"/>
      <w:bookmarkStart w:id="949" w:name="_Toc41005923"/>
      <w:bookmarkStart w:id="950" w:name="_Toc41006331"/>
      <w:bookmarkStart w:id="951" w:name="_Toc41006739"/>
      <w:bookmarkStart w:id="952" w:name="_Toc41034026"/>
      <w:bookmarkStart w:id="953" w:name="_Toc41034435"/>
      <w:bookmarkStart w:id="954" w:name="_Toc41003855"/>
      <w:bookmarkStart w:id="955" w:name="_Toc41004198"/>
      <w:bookmarkStart w:id="956" w:name="_Toc41004543"/>
      <w:bookmarkStart w:id="957" w:name="_Toc41004888"/>
      <w:bookmarkStart w:id="958" w:name="_Toc41005234"/>
      <w:bookmarkStart w:id="959" w:name="_Toc41005579"/>
      <w:bookmarkStart w:id="960" w:name="_Toc41005924"/>
      <w:bookmarkStart w:id="961" w:name="_Toc41006332"/>
      <w:bookmarkStart w:id="962" w:name="_Toc41006740"/>
      <w:bookmarkStart w:id="963" w:name="_Toc41034027"/>
      <w:bookmarkStart w:id="964" w:name="_Toc41034436"/>
      <w:bookmarkStart w:id="965" w:name="_Toc41003856"/>
      <w:bookmarkStart w:id="966" w:name="_Toc41004199"/>
      <w:bookmarkStart w:id="967" w:name="_Toc41004544"/>
      <w:bookmarkStart w:id="968" w:name="_Toc41004889"/>
      <w:bookmarkStart w:id="969" w:name="_Toc41005235"/>
      <w:bookmarkStart w:id="970" w:name="_Toc41005580"/>
      <w:bookmarkStart w:id="971" w:name="_Toc41005925"/>
      <w:bookmarkStart w:id="972" w:name="_Toc41006333"/>
      <w:bookmarkStart w:id="973" w:name="_Toc41006741"/>
      <w:bookmarkStart w:id="974" w:name="_Toc41034028"/>
      <w:bookmarkStart w:id="975" w:name="_Toc41034437"/>
      <w:bookmarkStart w:id="976" w:name="_Toc41003857"/>
      <w:bookmarkStart w:id="977" w:name="_Toc41004200"/>
      <w:bookmarkStart w:id="978" w:name="_Toc41004545"/>
      <w:bookmarkStart w:id="979" w:name="_Toc41004890"/>
      <w:bookmarkStart w:id="980" w:name="_Toc41005236"/>
      <w:bookmarkStart w:id="981" w:name="_Toc41005581"/>
      <w:bookmarkStart w:id="982" w:name="_Toc41005926"/>
      <w:bookmarkStart w:id="983" w:name="_Toc41006334"/>
      <w:bookmarkStart w:id="984" w:name="_Toc41006742"/>
      <w:bookmarkStart w:id="985" w:name="_Toc41034029"/>
      <w:bookmarkStart w:id="986" w:name="_Toc41034438"/>
      <w:bookmarkStart w:id="987" w:name="_Toc41003858"/>
      <w:bookmarkStart w:id="988" w:name="_Toc41004201"/>
      <w:bookmarkStart w:id="989" w:name="_Toc41004546"/>
      <w:bookmarkStart w:id="990" w:name="_Toc41004891"/>
      <w:bookmarkStart w:id="991" w:name="_Toc41005237"/>
      <w:bookmarkStart w:id="992" w:name="_Toc41005582"/>
      <w:bookmarkStart w:id="993" w:name="_Toc41005927"/>
      <w:bookmarkStart w:id="994" w:name="_Toc41006335"/>
      <w:bookmarkStart w:id="995" w:name="_Toc41006743"/>
      <w:bookmarkStart w:id="996" w:name="_Toc41034030"/>
      <w:bookmarkStart w:id="997" w:name="_Toc41034439"/>
      <w:bookmarkStart w:id="998" w:name="_Toc41003859"/>
      <w:bookmarkStart w:id="999" w:name="_Toc41004202"/>
      <w:bookmarkStart w:id="1000" w:name="_Toc41004547"/>
      <w:bookmarkStart w:id="1001" w:name="_Toc41004892"/>
      <w:bookmarkStart w:id="1002" w:name="_Toc41005238"/>
      <w:bookmarkStart w:id="1003" w:name="_Toc41005583"/>
      <w:bookmarkStart w:id="1004" w:name="_Toc41005928"/>
      <w:bookmarkStart w:id="1005" w:name="_Toc41006336"/>
      <w:bookmarkStart w:id="1006" w:name="_Toc41006744"/>
      <w:bookmarkStart w:id="1007" w:name="_Toc41034031"/>
      <w:bookmarkStart w:id="1008" w:name="_Toc41034440"/>
      <w:bookmarkStart w:id="1009" w:name="_Toc41003860"/>
      <w:bookmarkStart w:id="1010" w:name="_Toc41004203"/>
      <w:bookmarkStart w:id="1011" w:name="_Toc41004548"/>
      <w:bookmarkStart w:id="1012" w:name="_Toc41004893"/>
      <w:bookmarkStart w:id="1013" w:name="_Toc41005239"/>
      <w:bookmarkStart w:id="1014" w:name="_Toc41005584"/>
      <w:bookmarkStart w:id="1015" w:name="_Toc41005929"/>
      <w:bookmarkStart w:id="1016" w:name="_Toc41006337"/>
      <w:bookmarkStart w:id="1017" w:name="_Toc41006745"/>
      <w:bookmarkStart w:id="1018" w:name="_Toc41034032"/>
      <w:bookmarkStart w:id="1019" w:name="_Toc41034441"/>
      <w:bookmarkStart w:id="1020" w:name="_Toc41003861"/>
      <w:bookmarkStart w:id="1021" w:name="_Toc41004204"/>
      <w:bookmarkStart w:id="1022" w:name="_Toc41004549"/>
      <w:bookmarkStart w:id="1023" w:name="_Toc41004894"/>
      <w:bookmarkStart w:id="1024" w:name="_Toc41005240"/>
      <w:bookmarkStart w:id="1025" w:name="_Toc41005585"/>
      <w:bookmarkStart w:id="1026" w:name="_Toc41005930"/>
      <w:bookmarkStart w:id="1027" w:name="_Toc41006338"/>
      <w:bookmarkStart w:id="1028" w:name="_Toc41006746"/>
      <w:bookmarkStart w:id="1029" w:name="_Toc41034033"/>
      <w:bookmarkStart w:id="1030" w:name="_Toc41034442"/>
      <w:bookmarkStart w:id="1031" w:name="_Toc41003862"/>
      <w:bookmarkStart w:id="1032" w:name="_Toc41004205"/>
      <w:bookmarkStart w:id="1033" w:name="_Toc41004550"/>
      <w:bookmarkStart w:id="1034" w:name="_Toc41004895"/>
      <w:bookmarkStart w:id="1035" w:name="_Toc41005241"/>
      <w:bookmarkStart w:id="1036" w:name="_Toc41005586"/>
      <w:bookmarkStart w:id="1037" w:name="_Toc41005931"/>
      <w:bookmarkStart w:id="1038" w:name="_Toc41006339"/>
      <w:bookmarkStart w:id="1039" w:name="_Toc41006747"/>
      <w:bookmarkStart w:id="1040" w:name="_Toc41034034"/>
      <w:bookmarkStart w:id="1041" w:name="_Toc41034443"/>
      <w:bookmarkStart w:id="1042" w:name="_Toc41003863"/>
      <w:bookmarkStart w:id="1043" w:name="_Toc41004206"/>
      <w:bookmarkStart w:id="1044" w:name="_Toc41004551"/>
      <w:bookmarkStart w:id="1045" w:name="_Toc41004896"/>
      <w:bookmarkStart w:id="1046" w:name="_Toc41005242"/>
      <w:bookmarkStart w:id="1047" w:name="_Toc41005587"/>
      <w:bookmarkStart w:id="1048" w:name="_Toc41005932"/>
      <w:bookmarkStart w:id="1049" w:name="_Toc41006340"/>
      <w:bookmarkStart w:id="1050" w:name="_Toc41006748"/>
      <w:bookmarkStart w:id="1051" w:name="_Toc41034035"/>
      <w:bookmarkStart w:id="1052" w:name="_Toc41034444"/>
      <w:bookmarkStart w:id="1053" w:name="_Toc41003864"/>
      <w:bookmarkStart w:id="1054" w:name="_Toc41004207"/>
      <w:bookmarkStart w:id="1055" w:name="_Toc41004552"/>
      <w:bookmarkStart w:id="1056" w:name="_Toc41004897"/>
      <w:bookmarkStart w:id="1057" w:name="_Toc41005243"/>
      <w:bookmarkStart w:id="1058" w:name="_Toc41005588"/>
      <w:bookmarkStart w:id="1059" w:name="_Toc41005933"/>
      <w:bookmarkStart w:id="1060" w:name="_Toc41006341"/>
      <w:bookmarkStart w:id="1061" w:name="_Toc41006749"/>
      <w:bookmarkStart w:id="1062" w:name="_Toc41034036"/>
      <w:bookmarkStart w:id="1063" w:name="_Toc41034445"/>
      <w:bookmarkStart w:id="1064" w:name="_Toc41003865"/>
      <w:bookmarkStart w:id="1065" w:name="_Toc41004208"/>
      <w:bookmarkStart w:id="1066" w:name="_Toc41004553"/>
      <w:bookmarkStart w:id="1067" w:name="_Toc41004898"/>
      <w:bookmarkStart w:id="1068" w:name="_Toc41005244"/>
      <w:bookmarkStart w:id="1069" w:name="_Toc41005589"/>
      <w:bookmarkStart w:id="1070" w:name="_Toc41005934"/>
      <w:bookmarkStart w:id="1071" w:name="_Toc41006342"/>
      <w:bookmarkStart w:id="1072" w:name="_Toc41006750"/>
      <w:bookmarkStart w:id="1073" w:name="_Toc41034037"/>
      <w:bookmarkStart w:id="1074" w:name="_Toc41034446"/>
      <w:bookmarkStart w:id="1075" w:name="_Toc41003866"/>
      <w:bookmarkStart w:id="1076" w:name="_Toc41004209"/>
      <w:bookmarkStart w:id="1077" w:name="_Toc41004554"/>
      <w:bookmarkStart w:id="1078" w:name="_Toc41004899"/>
      <w:bookmarkStart w:id="1079" w:name="_Toc41005245"/>
      <w:bookmarkStart w:id="1080" w:name="_Toc41005590"/>
      <w:bookmarkStart w:id="1081" w:name="_Toc41005935"/>
      <w:bookmarkStart w:id="1082" w:name="_Toc41006343"/>
      <w:bookmarkStart w:id="1083" w:name="_Toc41006751"/>
      <w:bookmarkStart w:id="1084" w:name="_Toc41034038"/>
      <w:bookmarkStart w:id="1085" w:name="_Toc41034447"/>
      <w:bookmarkStart w:id="1086" w:name="_Toc41003867"/>
      <w:bookmarkStart w:id="1087" w:name="_Toc41004210"/>
      <w:bookmarkStart w:id="1088" w:name="_Toc41004555"/>
      <w:bookmarkStart w:id="1089" w:name="_Toc41004900"/>
      <w:bookmarkStart w:id="1090" w:name="_Toc41005246"/>
      <w:bookmarkStart w:id="1091" w:name="_Toc41005591"/>
      <w:bookmarkStart w:id="1092" w:name="_Toc41005936"/>
      <w:bookmarkStart w:id="1093" w:name="_Toc41006344"/>
      <w:bookmarkStart w:id="1094" w:name="_Toc41006752"/>
      <w:bookmarkStart w:id="1095" w:name="_Toc41034039"/>
      <w:bookmarkStart w:id="1096" w:name="_Toc41034448"/>
      <w:bookmarkStart w:id="1097" w:name="_Toc41003868"/>
      <w:bookmarkStart w:id="1098" w:name="_Toc41004211"/>
      <w:bookmarkStart w:id="1099" w:name="_Toc41004556"/>
      <w:bookmarkStart w:id="1100" w:name="_Toc41004901"/>
      <w:bookmarkStart w:id="1101" w:name="_Toc41005247"/>
      <w:bookmarkStart w:id="1102" w:name="_Toc41005592"/>
      <w:bookmarkStart w:id="1103" w:name="_Toc41005937"/>
      <w:bookmarkStart w:id="1104" w:name="_Toc41006345"/>
      <w:bookmarkStart w:id="1105" w:name="_Toc41006753"/>
      <w:bookmarkStart w:id="1106" w:name="_Toc41034040"/>
      <w:bookmarkStart w:id="1107" w:name="_Toc41034449"/>
      <w:bookmarkStart w:id="1108" w:name="_Toc41003869"/>
      <w:bookmarkStart w:id="1109" w:name="_Toc41004212"/>
      <w:bookmarkStart w:id="1110" w:name="_Toc41004557"/>
      <w:bookmarkStart w:id="1111" w:name="_Toc41004902"/>
      <w:bookmarkStart w:id="1112" w:name="_Toc41005248"/>
      <w:bookmarkStart w:id="1113" w:name="_Toc41005593"/>
      <w:bookmarkStart w:id="1114" w:name="_Toc41005938"/>
      <w:bookmarkStart w:id="1115" w:name="_Toc41006346"/>
      <w:bookmarkStart w:id="1116" w:name="_Toc41006754"/>
      <w:bookmarkStart w:id="1117" w:name="_Toc41034041"/>
      <w:bookmarkStart w:id="1118" w:name="_Toc41034450"/>
      <w:bookmarkStart w:id="1119" w:name="_Toc41003870"/>
      <w:bookmarkStart w:id="1120" w:name="_Toc41004213"/>
      <w:bookmarkStart w:id="1121" w:name="_Toc41004558"/>
      <w:bookmarkStart w:id="1122" w:name="_Toc41004903"/>
      <w:bookmarkStart w:id="1123" w:name="_Toc41005249"/>
      <w:bookmarkStart w:id="1124" w:name="_Toc41005594"/>
      <w:bookmarkStart w:id="1125" w:name="_Toc41005939"/>
      <w:bookmarkStart w:id="1126" w:name="_Toc41006347"/>
      <w:bookmarkStart w:id="1127" w:name="_Toc41006755"/>
      <w:bookmarkStart w:id="1128" w:name="_Toc41034042"/>
      <w:bookmarkStart w:id="1129" w:name="_Toc41034451"/>
      <w:bookmarkStart w:id="1130" w:name="_Toc41003871"/>
      <w:bookmarkStart w:id="1131" w:name="_Toc41004214"/>
      <w:bookmarkStart w:id="1132" w:name="_Toc41004559"/>
      <w:bookmarkStart w:id="1133" w:name="_Toc41004904"/>
      <w:bookmarkStart w:id="1134" w:name="_Toc41005250"/>
      <w:bookmarkStart w:id="1135" w:name="_Toc41005595"/>
      <w:bookmarkStart w:id="1136" w:name="_Toc41005940"/>
      <w:bookmarkStart w:id="1137" w:name="_Toc41006348"/>
      <w:bookmarkStart w:id="1138" w:name="_Toc41006756"/>
      <w:bookmarkStart w:id="1139" w:name="_Toc41034043"/>
      <w:bookmarkStart w:id="1140" w:name="_Toc41034452"/>
      <w:bookmarkStart w:id="1141" w:name="_Toc41003872"/>
      <w:bookmarkStart w:id="1142" w:name="_Toc41004215"/>
      <w:bookmarkStart w:id="1143" w:name="_Toc41004560"/>
      <w:bookmarkStart w:id="1144" w:name="_Toc41004905"/>
      <w:bookmarkStart w:id="1145" w:name="_Toc41005251"/>
      <w:bookmarkStart w:id="1146" w:name="_Toc41005596"/>
      <w:bookmarkStart w:id="1147" w:name="_Toc41005941"/>
      <w:bookmarkStart w:id="1148" w:name="_Toc41006349"/>
      <w:bookmarkStart w:id="1149" w:name="_Toc41006757"/>
      <w:bookmarkStart w:id="1150" w:name="_Toc41034044"/>
      <w:bookmarkStart w:id="1151" w:name="_Toc41034453"/>
      <w:bookmarkStart w:id="1152" w:name="_Toc41003873"/>
      <w:bookmarkStart w:id="1153" w:name="_Toc41004216"/>
      <w:bookmarkStart w:id="1154" w:name="_Toc41004561"/>
      <w:bookmarkStart w:id="1155" w:name="_Toc41004906"/>
      <w:bookmarkStart w:id="1156" w:name="_Toc41005252"/>
      <w:bookmarkStart w:id="1157" w:name="_Toc41005597"/>
      <w:bookmarkStart w:id="1158" w:name="_Toc41005942"/>
      <w:bookmarkStart w:id="1159" w:name="_Toc41006350"/>
      <w:bookmarkStart w:id="1160" w:name="_Toc41006758"/>
      <w:bookmarkStart w:id="1161" w:name="_Toc41034045"/>
      <w:bookmarkStart w:id="1162" w:name="_Toc41034454"/>
      <w:bookmarkStart w:id="1163" w:name="_Toc41003874"/>
      <w:bookmarkStart w:id="1164" w:name="_Toc41004217"/>
      <w:bookmarkStart w:id="1165" w:name="_Toc41004562"/>
      <w:bookmarkStart w:id="1166" w:name="_Toc41004907"/>
      <w:bookmarkStart w:id="1167" w:name="_Toc41005253"/>
      <w:bookmarkStart w:id="1168" w:name="_Toc41005598"/>
      <w:bookmarkStart w:id="1169" w:name="_Toc41005943"/>
      <w:bookmarkStart w:id="1170" w:name="_Toc41006351"/>
      <w:bookmarkStart w:id="1171" w:name="_Toc41006759"/>
      <w:bookmarkStart w:id="1172" w:name="_Toc41034046"/>
      <w:bookmarkStart w:id="1173" w:name="_Toc41034455"/>
      <w:bookmarkStart w:id="1174" w:name="_Toc41003875"/>
      <w:bookmarkStart w:id="1175" w:name="_Toc41004218"/>
      <w:bookmarkStart w:id="1176" w:name="_Toc41004563"/>
      <w:bookmarkStart w:id="1177" w:name="_Toc41004908"/>
      <w:bookmarkStart w:id="1178" w:name="_Toc41005254"/>
      <w:bookmarkStart w:id="1179" w:name="_Toc41005599"/>
      <w:bookmarkStart w:id="1180" w:name="_Toc41005944"/>
      <w:bookmarkStart w:id="1181" w:name="_Toc41006352"/>
      <w:bookmarkStart w:id="1182" w:name="_Toc41006760"/>
      <w:bookmarkStart w:id="1183" w:name="_Toc41034047"/>
      <w:bookmarkStart w:id="1184" w:name="_Toc41034456"/>
      <w:bookmarkStart w:id="1185" w:name="_Toc41003876"/>
      <w:bookmarkStart w:id="1186" w:name="_Toc41004219"/>
      <w:bookmarkStart w:id="1187" w:name="_Toc41004564"/>
      <w:bookmarkStart w:id="1188" w:name="_Toc41004909"/>
      <w:bookmarkStart w:id="1189" w:name="_Toc41005255"/>
      <w:bookmarkStart w:id="1190" w:name="_Toc41005600"/>
      <w:bookmarkStart w:id="1191" w:name="_Toc41005945"/>
      <w:bookmarkStart w:id="1192" w:name="_Toc41006353"/>
      <w:bookmarkStart w:id="1193" w:name="_Toc41006761"/>
      <w:bookmarkStart w:id="1194" w:name="_Toc41034048"/>
      <w:bookmarkStart w:id="1195" w:name="_Toc41034457"/>
      <w:bookmarkStart w:id="1196" w:name="_Toc41003877"/>
      <w:bookmarkStart w:id="1197" w:name="_Toc41004220"/>
      <w:bookmarkStart w:id="1198" w:name="_Toc41004565"/>
      <w:bookmarkStart w:id="1199" w:name="_Toc41004910"/>
      <w:bookmarkStart w:id="1200" w:name="_Toc41005256"/>
      <w:bookmarkStart w:id="1201" w:name="_Toc41005601"/>
      <w:bookmarkStart w:id="1202" w:name="_Toc41005946"/>
      <w:bookmarkStart w:id="1203" w:name="_Toc41006354"/>
      <w:bookmarkStart w:id="1204" w:name="_Toc41006762"/>
      <w:bookmarkStart w:id="1205" w:name="_Toc41034049"/>
      <w:bookmarkStart w:id="1206" w:name="_Toc41034458"/>
      <w:bookmarkStart w:id="1207" w:name="_Toc41003878"/>
      <w:bookmarkStart w:id="1208" w:name="_Toc41004221"/>
      <w:bookmarkStart w:id="1209" w:name="_Toc41004566"/>
      <w:bookmarkStart w:id="1210" w:name="_Toc41004911"/>
      <w:bookmarkStart w:id="1211" w:name="_Toc41005257"/>
      <w:bookmarkStart w:id="1212" w:name="_Toc41005602"/>
      <w:bookmarkStart w:id="1213" w:name="_Toc41005947"/>
      <w:bookmarkStart w:id="1214" w:name="_Toc41006355"/>
      <w:bookmarkStart w:id="1215" w:name="_Toc41006763"/>
      <w:bookmarkStart w:id="1216" w:name="_Toc41034050"/>
      <w:bookmarkStart w:id="1217" w:name="_Toc41034459"/>
      <w:bookmarkStart w:id="1218" w:name="_Toc41003879"/>
      <w:bookmarkStart w:id="1219" w:name="_Toc41004222"/>
      <w:bookmarkStart w:id="1220" w:name="_Toc41004567"/>
      <w:bookmarkStart w:id="1221" w:name="_Toc41004912"/>
      <w:bookmarkStart w:id="1222" w:name="_Toc41005258"/>
      <w:bookmarkStart w:id="1223" w:name="_Toc41005603"/>
      <w:bookmarkStart w:id="1224" w:name="_Toc41005948"/>
      <w:bookmarkStart w:id="1225" w:name="_Toc41006356"/>
      <w:bookmarkStart w:id="1226" w:name="_Toc41006764"/>
      <w:bookmarkStart w:id="1227" w:name="_Toc41034051"/>
      <w:bookmarkStart w:id="1228" w:name="_Toc41034460"/>
      <w:bookmarkStart w:id="1229" w:name="_Toc41003880"/>
      <w:bookmarkStart w:id="1230" w:name="_Toc41004223"/>
      <w:bookmarkStart w:id="1231" w:name="_Toc41004568"/>
      <w:bookmarkStart w:id="1232" w:name="_Toc41004913"/>
      <w:bookmarkStart w:id="1233" w:name="_Toc41005259"/>
      <w:bookmarkStart w:id="1234" w:name="_Toc41005604"/>
      <w:bookmarkStart w:id="1235" w:name="_Toc41005949"/>
      <w:bookmarkStart w:id="1236" w:name="_Toc41006357"/>
      <w:bookmarkStart w:id="1237" w:name="_Toc41006765"/>
      <w:bookmarkStart w:id="1238" w:name="_Toc41034052"/>
      <w:bookmarkStart w:id="1239" w:name="_Toc41034461"/>
      <w:bookmarkStart w:id="1240" w:name="_Toc41003881"/>
      <w:bookmarkStart w:id="1241" w:name="_Toc41004224"/>
      <w:bookmarkStart w:id="1242" w:name="_Toc41004569"/>
      <w:bookmarkStart w:id="1243" w:name="_Toc41004914"/>
      <w:bookmarkStart w:id="1244" w:name="_Toc41005260"/>
      <w:bookmarkStart w:id="1245" w:name="_Toc41005605"/>
      <w:bookmarkStart w:id="1246" w:name="_Toc41005950"/>
      <w:bookmarkStart w:id="1247" w:name="_Toc41006358"/>
      <w:bookmarkStart w:id="1248" w:name="_Toc41006766"/>
      <w:bookmarkStart w:id="1249" w:name="_Toc41034053"/>
      <w:bookmarkStart w:id="1250" w:name="_Toc41034462"/>
      <w:bookmarkStart w:id="1251" w:name="_Toc41003882"/>
      <w:bookmarkStart w:id="1252" w:name="_Toc41004225"/>
      <w:bookmarkStart w:id="1253" w:name="_Toc41004570"/>
      <w:bookmarkStart w:id="1254" w:name="_Toc41004915"/>
      <w:bookmarkStart w:id="1255" w:name="_Toc41005261"/>
      <w:bookmarkStart w:id="1256" w:name="_Toc41005606"/>
      <w:bookmarkStart w:id="1257" w:name="_Toc41005951"/>
      <w:bookmarkStart w:id="1258" w:name="_Toc41006359"/>
      <w:bookmarkStart w:id="1259" w:name="_Toc41006767"/>
      <w:bookmarkStart w:id="1260" w:name="_Toc41034054"/>
      <w:bookmarkStart w:id="1261" w:name="_Toc41034463"/>
      <w:bookmarkStart w:id="1262" w:name="_Toc41003883"/>
      <w:bookmarkStart w:id="1263" w:name="_Toc41004226"/>
      <w:bookmarkStart w:id="1264" w:name="_Toc41004571"/>
      <w:bookmarkStart w:id="1265" w:name="_Toc41004916"/>
      <w:bookmarkStart w:id="1266" w:name="_Toc41005262"/>
      <w:bookmarkStart w:id="1267" w:name="_Toc41005607"/>
      <w:bookmarkStart w:id="1268" w:name="_Toc41005952"/>
      <w:bookmarkStart w:id="1269" w:name="_Toc41006360"/>
      <w:bookmarkStart w:id="1270" w:name="_Toc41006768"/>
      <w:bookmarkStart w:id="1271" w:name="_Toc41034055"/>
      <w:bookmarkStart w:id="1272" w:name="_Toc41034464"/>
      <w:bookmarkStart w:id="1273" w:name="_Toc41003884"/>
      <w:bookmarkStart w:id="1274" w:name="_Toc41004227"/>
      <w:bookmarkStart w:id="1275" w:name="_Toc41004572"/>
      <w:bookmarkStart w:id="1276" w:name="_Toc41004917"/>
      <w:bookmarkStart w:id="1277" w:name="_Toc41005263"/>
      <w:bookmarkStart w:id="1278" w:name="_Toc41005608"/>
      <w:bookmarkStart w:id="1279" w:name="_Toc41005953"/>
      <w:bookmarkStart w:id="1280" w:name="_Toc41006361"/>
      <w:bookmarkStart w:id="1281" w:name="_Toc41006769"/>
      <w:bookmarkStart w:id="1282" w:name="_Toc41034056"/>
      <w:bookmarkStart w:id="1283" w:name="_Toc41034465"/>
      <w:bookmarkStart w:id="1284" w:name="_Toc41003885"/>
      <w:bookmarkStart w:id="1285" w:name="_Toc41004228"/>
      <w:bookmarkStart w:id="1286" w:name="_Toc41004573"/>
      <w:bookmarkStart w:id="1287" w:name="_Toc41004918"/>
      <w:bookmarkStart w:id="1288" w:name="_Toc41005264"/>
      <w:bookmarkStart w:id="1289" w:name="_Toc41005609"/>
      <w:bookmarkStart w:id="1290" w:name="_Toc41005954"/>
      <w:bookmarkStart w:id="1291" w:name="_Toc41006362"/>
      <w:bookmarkStart w:id="1292" w:name="_Toc41006770"/>
      <w:bookmarkStart w:id="1293" w:name="_Toc41034057"/>
      <w:bookmarkStart w:id="1294" w:name="_Toc41034466"/>
      <w:bookmarkStart w:id="1295" w:name="_Toc41003886"/>
      <w:bookmarkStart w:id="1296" w:name="_Toc41004229"/>
      <w:bookmarkStart w:id="1297" w:name="_Toc41004574"/>
      <w:bookmarkStart w:id="1298" w:name="_Toc41004919"/>
      <w:bookmarkStart w:id="1299" w:name="_Toc41005265"/>
      <w:bookmarkStart w:id="1300" w:name="_Toc41005610"/>
      <w:bookmarkStart w:id="1301" w:name="_Toc41005955"/>
      <w:bookmarkStart w:id="1302" w:name="_Toc41006363"/>
      <w:bookmarkStart w:id="1303" w:name="_Toc41006771"/>
      <w:bookmarkStart w:id="1304" w:name="_Toc41034058"/>
      <w:bookmarkStart w:id="1305" w:name="_Toc41034467"/>
      <w:bookmarkStart w:id="1306" w:name="_Toc41003887"/>
      <w:bookmarkStart w:id="1307" w:name="_Toc41004230"/>
      <w:bookmarkStart w:id="1308" w:name="_Toc41004575"/>
      <w:bookmarkStart w:id="1309" w:name="_Toc41004920"/>
      <w:bookmarkStart w:id="1310" w:name="_Toc41005266"/>
      <w:bookmarkStart w:id="1311" w:name="_Toc41005611"/>
      <w:bookmarkStart w:id="1312" w:name="_Toc41005956"/>
      <w:bookmarkStart w:id="1313" w:name="_Toc41006364"/>
      <w:bookmarkStart w:id="1314" w:name="_Toc41006772"/>
      <w:bookmarkStart w:id="1315" w:name="_Toc41034059"/>
      <w:bookmarkStart w:id="1316" w:name="_Toc41034468"/>
      <w:bookmarkStart w:id="1317" w:name="_Toc41003888"/>
      <w:bookmarkStart w:id="1318" w:name="_Toc41004231"/>
      <w:bookmarkStart w:id="1319" w:name="_Toc41004576"/>
      <w:bookmarkStart w:id="1320" w:name="_Toc41004921"/>
      <w:bookmarkStart w:id="1321" w:name="_Toc41005267"/>
      <w:bookmarkStart w:id="1322" w:name="_Toc41005612"/>
      <w:bookmarkStart w:id="1323" w:name="_Toc41005957"/>
      <w:bookmarkStart w:id="1324" w:name="_Toc41006365"/>
      <w:bookmarkStart w:id="1325" w:name="_Toc41006773"/>
      <w:bookmarkStart w:id="1326" w:name="_Toc41034060"/>
      <w:bookmarkStart w:id="1327" w:name="_Toc41034469"/>
      <w:bookmarkStart w:id="1328" w:name="_Toc41003889"/>
      <w:bookmarkStart w:id="1329" w:name="_Toc41004232"/>
      <w:bookmarkStart w:id="1330" w:name="_Toc41004577"/>
      <w:bookmarkStart w:id="1331" w:name="_Toc41004922"/>
      <w:bookmarkStart w:id="1332" w:name="_Toc41005268"/>
      <w:bookmarkStart w:id="1333" w:name="_Toc41005613"/>
      <w:bookmarkStart w:id="1334" w:name="_Toc41005958"/>
      <w:bookmarkStart w:id="1335" w:name="_Toc41006366"/>
      <w:bookmarkStart w:id="1336" w:name="_Toc41006774"/>
      <w:bookmarkStart w:id="1337" w:name="_Toc41034061"/>
      <w:bookmarkStart w:id="1338" w:name="_Toc41034470"/>
      <w:bookmarkStart w:id="1339" w:name="_Toc41003890"/>
      <w:bookmarkStart w:id="1340" w:name="_Toc41004233"/>
      <w:bookmarkStart w:id="1341" w:name="_Toc41004578"/>
      <w:bookmarkStart w:id="1342" w:name="_Toc41004923"/>
      <w:bookmarkStart w:id="1343" w:name="_Toc41005269"/>
      <w:bookmarkStart w:id="1344" w:name="_Toc41005614"/>
      <w:bookmarkStart w:id="1345" w:name="_Toc41005959"/>
      <w:bookmarkStart w:id="1346" w:name="_Toc41006367"/>
      <w:bookmarkStart w:id="1347" w:name="_Toc41006775"/>
      <w:bookmarkStart w:id="1348" w:name="_Toc41034062"/>
      <w:bookmarkStart w:id="1349" w:name="_Toc41034471"/>
      <w:bookmarkStart w:id="1350" w:name="_Toc41003891"/>
      <w:bookmarkStart w:id="1351" w:name="_Toc41004234"/>
      <w:bookmarkStart w:id="1352" w:name="_Toc41004579"/>
      <w:bookmarkStart w:id="1353" w:name="_Toc41004924"/>
      <w:bookmarkStart w:id="1354" w:name="_Toc41005270"/>
      <w:bookmarkStart w:id="1355" w:name="_Toc41005615"/>
      <w:bookmarkStart w:id="1356" w:name="_Toc41005960"/>
      <w:bookmarkStart w:id="1357" w:name="_Toc41006368"/>
      <w:bookmarkStart w:id="1358" w:name="_Toc41006776"/>
      <w:bookmarkStart w:id="1359" w:name="_Toc41034063"/>
      <w:bookmarkStart w:id="1360" w:name="_Toc41034472"/>
      <w:bookmarkStart w:id="1361" w:name="_Toc41003892"/>
      <w:bookmarkStart w:id="1362" w:name="_Toc41004235"/>
      <w:bookmarkStart w:id="1363" w:name="_Toc41004580"/>
      <w:bookmarkStart w:id="1364" w:name="_Toc41004925"/>
      <w:bookmarkStart w:id="1365" w:name="_Toc41005271"/>
      <w:bookmarkStart w:id="1366" w:name="_Toc41005616"/>
      <w:bookmarkStart w:id="1367" w:name="_Toc41005961"/>
      <w:bookmarkStart w:id="1368" w:name="_Toc41006369"/>
      <w:bookmarkStart w:id="1369" w:name="_Toc41006777"/>
      <w:bookmarkStart w:id="1370" w:name="_Toc41034064"/>
      <w:bookmarkStart w:id="1371" w:name="_Toc41034473"/>
      <w:bookmarkStart w:id="1372" w:name="_Toc41003893"/>
      <w:bookmarkStart w:id="1373" w:name="_Toc41004236"/>
      <w:bookmarkStart w:id="1374" w:name="_Toc41004581"/>
      <w:bookmarkStart w:id="1375" w:name="_Toc41004926"/>
      <w:bookmarkStart w:id="1376" w:name="_Toc41005272"/>
      <w:bookmarkStart w:id="1377" w:name="_Toc41005617"/>
      <w:bookmarkStart w:id="1378" w:name="_Toc41005962"/>
      <w:bookmarkStart w:id="1379" w:name="_Toc41006370"/>
      <w:bookmarkStart w:id="1380" w:name="_Toc41006778"/>
      <w:bookmarkStart w:id="1381" w:name="_Toc41034065"/>
      <w:bookmarkStart w:id="1382" w:name="_Toc41034474"/>
      <w:bookmarkStart w:id="1383" w:name="_Toc41003894"/>
      <w:bookmarkStart w:id="1384" w:name="_Toc41004237"/>
      <w:bookmarkStart w:id="1385" w:name="_Toc41004582"/>
      <w:bookmarkStart w:id="1386" w:name="_Toc41004927"/>
      <w:bookmarkStart w:id="1387" w:name="_Toc41005273"/>
      <w:bookmarkStart w:id="1388" w:name="_Toc41005618"/>
      <w:bookmarkStart w:id="1389" w:name="_Toc41005963"/>
      <w:bookmarkStart w:id="1390" w:name="_Toc41006371"/>
      <w:bookmarkStart w:id="1391" w:name="_Toc41006779"/>
      <w:bookmarkStart w:id="1392" w:name="_Toc41034066"/>
      <w:bookmarkStart w:id="1393" w:name="_Toc41034475"/>
      <w:bookmarkStart w:id="1394" w:name="_Toc41003895"/>
      <w:bookmarkStart w:id="1395" w:name="_Toc41004238"/>
      <w:bookmarkStart w:id="1396" w:name="_Toc41004583"/>
      <w:bookmarkStart w:id="1397" w:name="_Toc41004928"/>
      <w:bookmarkStart w:id="1398" w:name="_Toc41005274"/>
      <w:bookmarkStart w:id="1399" w:name="_Toc41005619"/>
      <w:bookmarkStart w:id="1400" w:name="_Toc41005964"/>
      <w:bookmarkStart w:id="1401" w:name="_Toc41006372"/>
      <w:bookmarkStart w:id="1402" w:name="_Toc41006780"/>
      <w:bookmarkStart w:id="1403" w:name="_Toc41034067"/>
      <w:bookmarkStart w:id="1404" w:name="_Toc41034476"/>
      <w:bookmarkStart w:id="1405" w:name="_Toc41003896"/>
      <w:bookmarkStart w:id="1406" w:name="_Toc41004239"/>
      <w:bookmarkStart w:id="1407" w:name="_Toc41004584"/>
      <w:bookmarkStart w:id="1408" w:name="_Toc41004929"/>
      <w:bookmarkStart w:id="1409" w:name="_Toc41005275"/>
      <w:bookmarkStart w:id="1410" w:name="_Toc41005620"/>
      <w:bookmarkStart w:id="1411" w:name="_Toc41005965"/>
      <w:bookmarkStart w:id="1412" w:name="_Toc41006373"/>
      <w:bookmarkStart w:id="1413" w:name="_Toc41006781"/>
      <w:bookmarkStart w:id="1414" w:name="_Toc41034068"/>
      <w:bookmarkStart w:id="1415" w:name="_Toc41034477"/>
      <w:bookmarkStart w:id="1416" w:name="_Toc41003897"/>
      <w:bookmarkStart w:id="1417" w:name="_Toc41004240"/>
      <w:bookmarkStart w:id="1418" w:name="_Toc41004585"/>
      <w:bookmarkStart w:id="1419" w:name="_Toc41004930"/>
      <w:bookmarkStart w:id="1420" w:name="_Toc41005276"/>
      <w:bookmarkStart w:id="1421" w:name="_Toc41005621"/>
      <w:bookmarkStart w:id="1422" w:name="_Toc41005966"/>
      <w:bookmarkStart w:id="1423" w:name="_Toc41006374"/>
      <w:bookmarkStart w:id="1424" w:name="_Toc41006782"/>
      <w:bookmarkStart w:id="1425" w:name="_Toc41034069"/>
      <w:bookmarkStart w:id="1426" w:name="_Toc41034478"/>
      <w:bookmarkStart w:id="1427" w:name="_Toc41003898"/>
      <w:bookmarkStart w:id="1428" w:name="_Toc41004241"/>
      <w:bookmarkStart w:id="1429" w:name="_Toc41004586"/>
      <w:bookmarkStart w:id="1430" w:name="_Toc41004931"/>
      <w:bookmarkStart w:id="1431" w:name="_Toc41005277"/>
      <w:bookmarkStart w:id="1432" w:name="_Toc41005622"/>
      <w:bookmarkStart w:id="1433" w:name="_Toc41005967"/>
      <w:bookmarkStart w:id="1434" w:name="_Toc41006375"/>
      <w:bookmarkStart w:id="1435" w:name="_Toc41006783"/>
      <w:bookmarkStart w:id="1436" w:name="_Toc41034070"/>
      <w:bookmarkStart w:id="1437" w:name="_Toc41034479"/>
      <w:bookmarkStart w:id="1438" w:name="_Toc41003899"/>
      <w:bookmarkStart w:id="1439" w:name="_Toc41004242"/>
      <w:bookmarkStart w:id="1440" w:name="_Toc41004587"/>
      <w:bookmarkStart w:id="1441" w:name="_Toc41004932"/>
      <w:bookmarkStart w:id="1442" w:name="_Toc41005278"/>
      <w:bookmarkStart w:id="1443" w:name="_Toc41005623"/>
      <w:bookmarkStart w:id="1444" w:name="_Toc41005968"/>
      <w:bookmarkStart w:id="1445" w:name="_Toc41006376"/>
      <w:bookmarkStart w:id="1446" w:name="_Toc41006784"/>
      <w:bookmarkStart w:id="1447" w:name="_Toc41034071"/>
      <w:bookmarkStart w:id="1448" w:name="_Toc41034480"/>
      <w:bookmarkStart w:id="1449" w:name="_Toc41003900"/>
      <w:bookmarkStart w:id="1450" w:name="_Toc41004243"/>
      <w:bookmarkStart w:id="1451" w:name="_Toc41004588"/>
      <w:bookmarkStart w:id="1452" w:name="_Toc41004933"/>
      <w:bookmarkStart w:id="1453" w:name="_Toc41005279"/>
      <w:bookmarkStart w:id="1454" w:name="_Toc41005624"/>
      <w:bookmarkStart w:id="1455" w:name="_Toc41005969"/>
      <w:bookmarkStart w:id="1456" w:name="_Toc41006377"/>
      <w:bookmarkStart w:id="1457" w:name="_Toc41006785"/>
      <w:bookmarkStart w:id="1458" w:name="_Toc41034072"/>
      <w:bookmarkStart w:id="1459" w:name="_Toc41034481"/>
      <w:bookmarkStart w:id="1460" w:name="_Toc41003901"/>
      <w:bookmarkStart w:id="1461" w:name="_Toc41004244"/>
      <w:bookmarkStart w:id="1462" w:name="_Toc41004589"/>
      <w:bookmarkStart w:id="1463" w:name="_Toc41004934"/>
      <w:bookmarkStart w:id="1464" w:name="_Toc41005280"/>
      <w:bookmarkStart w:id="1465" w:name="_Toc41005625"/>
      <w:bookmarkStart w:id="1466" w:name="_Toc41005970"/>
      <w:bookmarkStart w:id="1467" w:name="_Toc41006378"/>
      <w:bookmarkStart w:id="1468" w:name="_Toc41006786"/>
      <w:bookmarkStart w:id="1469" w:name="_Toc41034073"/>
      <w:bookmarkStart w:id="1470" w:name="_Toc41034482"/>
      <w:bookmarkStart w:id="1471" w:name="_Toc41003902"/>
      <w:bookmarkStart w:id="1472" w:name="_Toc41004245"/>
      <w:bookmarkStart w:id="1473" w:name="_Toc41004590"/>
      <w:bookmarkStart w:id="1474" w:name="_Toc41004935"/>
      <w:bookmarkStart w:id="1475" w:name="_Toc41005281"/>
      <w:bookmarkStart w:id="1476" w:name="_Toc41005626"/>
      <w:bookmarkStart w:id="1477" w:name="_Toc41005971"/>
      <w:bookmarkStart w:id="1478" w:name="_Toc41006379"/>
      <w:bookmarkStart w:id="1479" w:name="_Toc41006787"/>
      <w:bookmarkStart w:id="1480" w:name="_Toc41034074"/>
      <w:bookmarkStart w:id="1481" w:name="_Toc41034483"/>
      <w:bookmarkStart w:id="1482" w:name="_Toc41003903"/>
      <w:bookmarkStart w:id="1483" w:name="_Toc41004246"/>
      <w:bookmarkStart w:id="1484" w:name="_Toc41004591"/>
      <w:bookmarkStart w:id="1485" w:name="_Toc41004936"/>
      <w:bookmarkStart w:id="1486" w:name="_Toc41005282"/>
      <w:bookmarkStart w:id="1487" w:name="_Toc41005627"/>
      <w:bookmarkStart w:id="1488" w:name="_Toc41005972"/>
      <w:bookmarkStart w:id="1489" w:name="_Toc41006380"/>
      <w:bookmarkStart w:id="1490" w:name="_Toc41006788"/>
      <w:bookmarkStart w:id="1491" w:name="_Toc41034075"/>
      <w:bookmarkStart w:id="1492" w:name="_Toc41034484"/>
      <w:bookmarkStart w:id="1493" w:name="_Toc41003904"/>
      <w:bookmarkStart w:id="1494" w:name="_Toc41004247"/>
      <w:bookmarkStart w:id="1495" w:name="_Toc41004592"/>
      <w:bookmarkStart w:id="1496" w:name="_Toc41004937"/>
      <w:bookmarkStart w:id="1497" w:name="_Toc41005283"/>
      <w:bookmarkStart w:id="1498" w:name="_Toc41005628"/>
      <w:bookmarkStart w:id="1499" w:name="_Toc41005973"/>
      <w:bookmarkStart w:id="1500" w:name="_Toc41006381"/>
      <w:bookmarkStart w:id="1501" w:name="_Toc41006789"/>
      <w:bookmarkStart w:id="1502" w:name="_Toc41034076"/>
      <w:bookmarkStart w:id="1503" w:name="_Toc41034485"/>
      <w:bookmarkStart w:id="1504" w:name="_Toc41003905"/>
      <w:bookmarkStart w:id="1505" w:name="_Toc41004248"/>
      <w:bookmarkStart w:id="1506" w:name="_Toc41004593"/>
      <w:bookmarkStart w:id="1507" w:name="_Toc41004938"/>
      <w:bookmarkStart w:id="1508" w:name="_Toc41005284"/>
      <w:bookmarkStart w:id="1509" w:name="_Toc41005629"/>
      <w:bookmarkStart w:id="1510" w:name="_Toc41005974"/>
      <w:bookmarkStart w:id="1511" w:name="_Toc41006382"/>
      <w:bookmarkStart w:id="1512" w:name="_Toc41006790"/>
      <w:bookmarkStart w:id="1513" w:name="_Toc41034077"/>
      <w:bookmarkStart w:id="1514" w:name="_Toc41034486"/>
      <w:bookmarkStart w:id="1515" w:name="_Toc41003906"/>
      <w:bookmarkStart w:id="1516" w:name="_Toc41004249"/>
      <w:bookmarkStart w:id="1517" w:name="_Toc41004594"/>
      <w:bookmarkStart w:id="1518" w:name="_Toc41004939"/>
      <w:bookmarkStart w:id="1519" w:name="_Toc41005285"/>
      <w:bookmarkStart w:id="1520" w:name="_Toc41005630"/>
      <w:bookmarkStart w:id="1521" w:name="_Toc41005975"/>
      <w:bookmarkStart w:id="1522" w:name="_Toc41006383"/>
      <w:bookmarkStart w:id="1523" w:name="_Toc41006791"/>
      <w:bookmarkStart w:id="1524" w:name="_Toc41034078"/>
      <w:bookmarkStart w:id="1525" w:name="_Toc41034487"/>
      <w:bookmarkStart w:id="1526" w:name="_Toc41003907"/>
      <w:bookmarkStart w:id="1527" w:name="_Toc41004250"/>
      <w:bookmarkStart w:id="1528" w:name="_Toc41004595"/>
      <w:bookmarkStart w:id="1529" w:name="_Toc41004940"/>
      <w:bookmarkStart w:id="1530" w:name="_Toc41005286"/>
      <w:bookmarkStart w:id="1531" w:name="_Toc41005631"/>
      <w:bookmarkStart w:id="1532" w:name="_Toc41005976"/>
      <w:bookmarkStart w:id="1533" w:name="_Toc41006384"/>
      <w:bookmarkStart w:id="1534" w:name="_Toc41006792"/>
      <w:bookmarkStart w:id="1535" w:name="_Toc41034079"/>
      <w:bookmarkStart w:id="1536" w:name="_Toc41034488"/>
      <w:bookmarkStart w:id="1537" w:name="_Toc41003908"/>
      <w:bookmarkStart w:id="1538" w:name="_Toc41004251"/>
      <w:bookmarkStart w:id="1539" w:name="_Toc41004596"/>
      <w:bookmarkStart w:id="1540" w:name="_Toc41004941"/>
      <w:bookmarkStart w:id="1541" w:name="_Toc41005287"/>
      <w:bookmarkStart w:id="1542" w:name="_Toc41005632"/>
      <w:bookmarkStart w:id="1543" w:name="_Toc41005977"/>
      <w:bookmarkStart w:id="1544" w:name="_Toc41006385"/>
      <w:bookmarkStart w:id="1545" w:name="_Toc41006793"/>
      <w:bookmarkStart w:id="1546" w:name="_Toc41034080"/>
      <w:bookmarkStart w:id="1547" w:name="_Toc41034489"/>
      <w:bookmarkStart w:id="1548" w:name="_Toc41003909"/>
      <w:bookmarkStart w:id="1549" w:name="_Toc41004252"/>
      <w:bookmarkStart w:id="1550" w:name="_Toc41004597"/>
      <w:bookmarkStart w:id="1551" w:name="_Toc41004942"/>
      <w:bookmarkStart w:id="1552" w:name="_Toc41005288"/>
      <w:bookmarkStart w:id="1553" w:name="_Toc41005633"/>
      <w:bookmarkStart w:id="1554" w:name="_Toc41005978"/>
      <w:bookmarkStart w:id="1555" w:name="_Toc41006386"/>
      <w:bookmarkStart w:id="1556" w:name="_Toc41006794"/>
      <w:bookmarkStart w:id="1557" w:name="_Toc41034081"/>
      <w:bookmarkStart w:id="1558" w:name="_Toc41034490"/>
      <w:bookmarkStart w:id="1559" w:name="_Toc41003910"/>
      <w:bookmarkStart w:id="1560" w:name="_Toc41004253"/>
      <w:bookmarkStart w:id="1561" w:name="_Toc41004598"/>
      <w:bookmarkStart w:id="1562" w:name="_Toc41004943"/>
      <w:bookmarkStart w:id="1563" w:name="_Toc41005289"/>
      <w:bookmarkStart w:id="1564" w:name="_Toc41005634"/>
      <w:bookmarkStart w:id="1565" w:name="_Toc41005979"/>
      <w:bookmarkStart w:id="1566" w:name="_Toc41006387"/>
      <w:bookmarkStart w:id="1567" w:name="_Toc41006795"/>
      <w:bookmarkStart w:id="1568" w:name="_Toc41034082"/>
      <w:bookmarkStart w:id="1569" w:name="_Toc41034491"/>
      <w:bookmarkStart w:id="1570" w:name="_Toc41003911"/>
      <w:bookmarkStart w:id="1571" w:name="_Toc41004254"/>
      <w:bookmarkStart w:id="1572" w:name="_Toc41004599"/>
      <w:bookmarkStart w:id="1573" w:name="_Toc41004944"/>
      <w:bookmarkStart w:id="1574" w:name="_Toc41005290"/>
      <w:bookmarkStart w:id="1575" w:name="_Toc41005635"/>
      <w:bookmarkStart w:id="1576" w:name="_Toc41005980"/>
      <w:bookmarkStart w:id="1577" w:name="_Toc41006388"/>
      <w:bookmarkStart w:id="1578" w:name="_Toc41006796"/>
      <w:bookmarkStart w:id="1579" w:name="_Toc41034083"/>
      <w:bookmarkStart w:id="1580" w:name="_Toc41034492"/>
      <w:bookmarkStart w:id="1581" w:name="_Toc41003912"/>
      <w:bookmarkStart w:id="1582" w:name="_Toc41004255"/>
      <w:bookmarkStart w:id="1583" w:name="_Toc41004600"/>
      <w:bookmarkStart w:id="1584" w:name="_Toc41004945"/>
      <w:bookmarkStart w:id="1585" w:name="_Toc41005291"/>
      <w:bookmarkStart w:id="1586" w:name="_Toc41005636"/>
      <w:bookmarkStart w:id="1587" w:name="_Toc41005981"/>
      <w:bookmarkStart w:id="1588" w:name="_Toc41006389"/>
      <w:bookmarkStart w:id="1589" w:name="_Toc41006797"/>
      <w:bookmarkStart w:id="1590" w:name="_Toc41034084"/>
      <w:bookmarkStart w:id="1591" w:name="_Toc41034493"/>
      <w:bookmarkStart w:id="1592" w:name="_Toc41003913"/>
      <w:bookmarkStart w:id="1593" w:name="_Toc41004256"/>
      <w:bookmarkStart w:id="1594" w:name="_Toc41004601"/>
      <w:bookmarkStart w:id="1595" w:name="_Toc41004946"/>
      <w:bookmarkStart w:id="1596" w:name="_Toc41005292"/>
      <w:bookmarkStart w:id="1597" w:name="_Toc41005637"/>
      <w:bookmarkStart w:id="1598" w:name="_Toc41005982"/>
      <w:bookmarkStart w:id="1599" w:name="_Toc41006390"/>
      <w:bookmarkStart w:id="1600" w:name="_Toc41006798"/>
      <w:bookmarkStart w:id="1601" w:name="_Toc41034085"/>
      <w:bookmarkStart w:id="1602" w:name="_Toc41034494"/>
      <w:bookmarkStart w:id="1603" w:name="_Toc41003914"/>
      <w:bookmarkStart w:id="1604" w:name="_Toc41004257"/>
      <w:bookmarkStart w:id="1605" w:name="_Toc41004602"/>
      <w:bookmarkStart w:id="1606" w:name="_Toc41004947"/>
      <w:bookmarkStart w:id="1607" w:name="_Toc41005293"/>
      <w:bookmarkStart w:id="1608" w:name="_Toc41005638"/>
      <w:bookmarkStart w:id="1609" w:name="_Toc41005983"/>
      <w:bookmarkStart w:id="1610" w:name="_Toc41006391"/>
      <w:bookmarkStart w:id="1611" w:name="_Toc41006799"/>
      <w:bookmarkStart w:id="1612" w:name="_Toc41034086"/>
      <w:bookmarkStart w:id="1613" w:name="_Toc41034495"/>
      <w:bookmarkStart w:id="1614" w:name="_Toc41003915"/>
      <w:bookmarkStart w:id="1615" w:name="_Toc41004258"/>
      <w:bookmarkStart w:id="1616" w:name="_Toc41004603"/>
      <w:bookmarkStart w:id="1617" w:name="_Toc41004948"/>
      <w:bookmarkStart w:id="1618" w:name="_Toc41005294"/>
      <w:bookmarkStart w:id="1619" w:name="_Toc41005639"/>
      <w:bookmarkStart w:id="1620" w:name="_Toc41005984"/>
      <w:bookmarkStart w:id="1621" w:name="_Toc41006392"/>
      <w:bookmarkStart w:id="1622" w:name="_Toc41006800"/>
      <w:bookmarkStart w:id="1623" w:name="_Toc41034087"/>
      <w:bookmarkStart w:id="1624" w:name="_Toc41034496"/>
      <w:bookmarkStart w:id="1625" w:name="_Toc41003916"/>
      <w:bookmarkStart w:id="1626" w:name="_Toc41004259"/>
      <w:bookmarkStart w:id="1627" w:name="_Toc41004604"/>
      <w:bookmarkStart w:id="1628" w:name="_Toc41004949"/>
      <w:bookmarkStart w:id="1629" w:name="_Toc41005295"/>
      <w:bookmarkStart w:id="1630" w:name="_Toc41005640"/>
      <w:bookmarkStart w:id="1631" w:name="_Toc41005985"/>
      <w:bookmarkStart w:id="1632" w:name="_Toc41006393"/>
      <w:bookmarkStart w:id="1633" w:name="_Toc41006801"/>
      <w:bookmarkStart w:id="1634" w:name="_Toc41034088"/>
      <w:bookmarkStart w:id="1635" w:name="_Toc41034497"/>
      <w:bookmarkStart w:id="1636" w:name="_Toc41003917"/>
      <w:bookmarkStart w:id="1637" w:name="_Toc41004260"/>
      <w:bookmarkStart w:id="1638" w:name="_Toc41004605"/>
      <w:bookmarkStart w:id="1639" w:name="_Toc41004950"/>
      <w:bookmarkStart w:id="1640" w:name="_Toc41005296"/>
      <w:bookmarkStart w:id="1641" w:name="_Toc41005641"/>
      <w:bookmarkStart w:id="1642" w:name="_Toc41005986"/>
      <w:bookmarkStart w:id="1643" w:name="_Toc41006394"/>
      <w:bookmarkStart w:id="1644" w:name="_Toc41006802"/>
      <w:bookmarkStart w:id="1645" w:name="_Toc41034089"/>
      <w:bookmarkStart w:id="1646" w:name="_Toc41034498"/>
      <w:bookmarkStart w:id="1647" w:name="_Toc41003918"/>
      <w:bookmarkStart w:id="1648" w:name="_Toc41004261"/>
      <w:bookmarkStart w:id="1649" w:name="_Toc41004606"/>
      <w:bookmarkStart w:id="1650" w:name="_Toc41004951"/>
      <w:bookmarkStart w:id="1651" w:name="_Toc41005297"/>
      <w:bookmarkStart w:id="1652" w:name="_Toc41005642"/>
      <w:bookmarkStart w:id="1653" w:name="_Toc41005987"/>
      <w:bookmarkStart w:id="1654" w:name="_Toc41006395"/>
      <w:bookmarkStart w:id="1655" w:name="_Toc41006803"/>
      <w:bookmarkStart w:id="1656" w:name="_Toc41034090"/>
      <w:bookmarkStart w:id="1657" w:name="_Toc41034499"/>
      <w:bookmarkStart w:id="1658" w:name="_Toc41003919"/>
      <w:bookmarkStart w:id="1659" w:name="_Toc41004262"/>
      <w:bookmarkStart w:id="1660" w:name="_Toc41004607"/>
      <w:bookmarkStart w:id="1661" w:name="_Toc41004952"/>
      <w:bookmarkStart w:id="1662" w:name="_Toc41005298"/>
      <w:bookmarkStart w:id="1663" w:name="_Toc41005643"/>
      <w:bookmarkStart w:id="1664" w:name="_Toc41005988"/>
      <w:bookmarkStart w:id="1665" w:name="_Toc41006396"/>
      <w:bookmarkStart w:id="1666" w:name="_Toc41006804"/>
      <w:bookmarkStart w:id="1667" w:name="_Toc41034091"/>
      <w:bookmarkStart w:id="1668" w:name="_Toc41034500"/>
      <w:bookmarkStart w:id="1669" w:name="_Toc41003920"/>
      <w:bookmarkStart w:id="1670" w:name="_Toc41004263"/>
      <w:bookmarkStart w:id="1671" w:name="_Toc41004608"/>
      <w:bookmarkStart w:id="1672" w:name="_Toc41004953"/>
      <w:bookmarkStart w:id="1673" w:name="_Toc41005299"/>
      <w:bookmarkStart w:id="1674" w:name="_Toc41005644"/>
      <w:bookmarkStart w:id="1675" w:name="_Toc41005989"/>
      <w:bookmarkStart w:id="1676" w:name="_Toc41006397"/>
      <w:bookmarkStart w:id="1677" w:name="_Toc41006805"/>
      <w:bookmarkStart w:id="1678" w:name="_Toc41034092"/>
      <w:bookmarkStart w:id="1679" w:name="_Toc41034501"/>
      <w:bookmarkStart w:id="1680" w:name="_Toc41003921"/>
      <w:bookmarkStart w:id="1681" w:name="_Toc41004264"/>
      <w:bookmarkStart w:id="1682" w:name="_Toc41004609"/>
      <w:bookmarkStart w:id="1683" w:name="_Toc41004954"/>
      <w:bookmarkStart w:id="1684" w:name="_Toc41005300"/>
      <w:bookmarkStart w:id="1685" w:name="_Toc41005645"/>
      <w:bookmarkStart w:id="1686" w:name="_Toc41005990"/>
      <w:bookmarkStart w:id="1687" w:name="_Toc41006398"/>
      <w:bookmarkStart w:id="1688" w:name="_Toc41006806"/>
      <w:bookmarkStart w:id="1689" w:name="_Toc41034093"/>
      <w:bookmarkStart w:id="1690" w:name="_Toc41034502"/>
      <w:bookmarkStart w:id="1691" w:name="_Toc41003922"/>
      <w:bookmarkStart w:id="1692" w:name="_Toc41004265"/>
      <w:bookmarkStart w:id="1693" w:name="_Toc41004610"/>
      <w:bookmarkStart w:id="1694" w:name="_Toc41004955"/>
      <w:bookmarkStart w:id="1695" w:name="_Toc41005301"/>
      <w:bookmarkStart w:id="1696" w:name="_Toc41005646"/>
      <w:bookmarkStart w:id="1697" w:name="_Toc41005991"/>
      <w:bookmarkStart w:id="1698" w:name="_Toc41006399"/>
      <w:bookmarkStart w:id="1699" w:name="_Toc41006807"/>
      <w:bookmarkStart w:id="1700" w:name="_Toc41034094"/>
      <w:bookmarkStart w:id="1701" w:name="_Toc41034503"/>
      <w:bookmarkStart w:id="1702" w:name="_Toc41003923"/>
      <w:bookmarkStart w:id="1703" w:name="_Toc41004266"/>
      <w:bookmarkStart w:id="1704" w:name="_Toc41004611"/>
      <w:bookmarkStart w:id="1705" w:name="_Toc41004956"/>
      <w:bookmarkStart w:id="1706" w:name="_Toc41005302"/>
      <w:bookmarkStart w:id="1707" w:name="_Toc41005647"/>
      <w:bookmarkStart w:id="1708" w:name="_Toc41005992"/>
      <w:bookmarkStart w:id="1709" w:name="_Toc41006400"/>
      <w:bookmarkStart w:id="1710" w:name="_Toc41006808"/>
      <w:bookmarkStart w:id="1711" w:name="_Toc41034095"/>
      <w:bookmarkStart w:id="1712" w:name="_Toc41034504"/>
      <w:bookmarkStart w:id="1713" w:name="_Toc41003924"/>
      <w:bookmarkStart w:id="1714" w:name="_Toc41004267"/>
      <w:bookmarkStart w:id="1715" w:name="_Toc41004612"/>
      <w:bookmarkStart w:id="1716" w:name="_Toc41004957"/>
      <w:bookmarkStart w:id="1717" w:name="_Toc41005303"/>
      <w:bookmarkStart w:id="1718" w:name="_Toc41005648"/>
      <w:bookmarkStart w:id="1719" w:name="_Toc41005993"/>
      <w:bookmarkStart w:id="1720" w:name="_Toc41006401"/>
      <w:bookmarkStart w:id="1721" w:name="_Toc41006809"/>
      <w:bookmarkStart w:id="1722" w:name="_Toc41034096"/>
      <w:bookmarkStart w:id="1723" w:name="_Toc41034505"/>
      <w:bookmarkStart w:id="1724" w:name="_Toc41003925"/>
      <w:bookmarkStart w:id="1725" w:name="_Toc41004268"/>
      <w:bookmarkStart w:id="1726" w:name="_Toc41004613"/>
      <w:bookmarkStart w:id="1727" w:name="_Toc41004958"/>
      <w:bookmarkStart w:id="1728" w:name="_Toc41005304"/>
      <w:bookmarkStart w:id="1729" w:name="_Toc41005649"/>
      <w:bookmarkStart w:id="1730" w:name="_Toc41005994"/>
      <w:bookmarkStart w:id="1731" w:name="_Toc41006402"/>
      <w:bookmarkStart w:id="1732" w:name="_Toc41006810"/>
      <w:bookmarkStart w:id="1733" w:name="_Toc41034097"/>
      <w:bookmarkStart w:id="1734" w:name="_Toc41034506"/>
      <w:bookmarkStart w:id="1735" w:name="_Toc41003926"/>
      <w:bookmarkStart w:id="1736" w:name="_Toc41004269"/>
      <w:bookmarkStart w:id="1737" w:name="_Toc41004614"/>
      <w:bookmarkStart w:id="1738" w:name="_Toc41004959"/>
      <w:bookmarkStart w:id="1739" w:name="_Toc41005305"/>
      <w:bookmarkStart w:id="1740" w:name="_Toc41005650"/>
      <w:bookmarkStart w:id="1741" w:name="_Toc41005995"/>
      <w:bookmarkStart w:id="1742" w:name="_Toc41006403"/>
      <w:bookmarkStart w:id="1743" w:name="_Toc41006811"/>
      <w:bookmarkStart w:id="1744" w:name="_Toc41034098"/>
      <w:bookmarkStart w:id="1745" w:name="_Toc41034507"/>
      <w:bookmarkStart w:id="1746" w:name="_Toc41003927"/>
      <w:bookmarkStart w:id="1747" w:name="_Toc41004270"/>
      <w:bookmarkStart w:id="1748" w:name="_Toc41004615"/>
      <w:bookmarkStart w:id="1749" w:name="_Toc41004960"/>
      <w:bookmarkStart w:id="1750" w:name="_Toc41005306"/>
      <w:bookmarkStart w:id="1751" w:name="_Toc41005651"/>
      <w:bookmarkStart w:id="1752" w:name="_Toc41005996"/>
      <w:bookmarkStart w:id="1753" w:name="_Toc41006404"/>
      <w:bookmarkStart w:id="1754" w:name="_Toc41006812"/>
      <w:bookmarkStart w:id="1755" w:name="_Toc41034099"/>
      <w:bookmarkStart w:id="1756" w:name="_Toc41034508"/>
      <w:bookmarkStart w:id="1757" w:name="_Toc41003928"/>
      <w:bookmarkStart w:id="1758" w:name="_Toc41004271"/>
      <w:bookmarkStart w:id="1759" w:name="_Toc41004616"/>
      <w:bookmarkStart w:id="1760" w:name="_Toc41004961"/>
      <w:bookmarkStart w:id="1761" w:name="_Toc41005307"/>
      <w:bookmarkStart w:id="1762" w:name="_Toc41005652"/>
      <w:bookmarkStart w:id="1763" w:name="_Toc41005997"/>
      <w:bookmarkStart w:id="1764" w:name="_Toc41006405"/>
      <w:bookmarkStart w:id="1765" w:name="_Toc41006813"/>
      <w:bookmarkStart w:id="1766" w:name="_Toc41034100"/>
      <w:bookmarkStart w:id="1767" w:name="_Toc41034509"/>
      <w:bookmarkStart w:id="1768" w:name="_Toc41003929"/>
      <w:bookmarkStart w:id="1769" w:name="_Toc41004272"/>
      <w:bookmarkStart w:id="1770" w:name="_Toc41004617"/>
      <w:bookmarkStart w:id="1771" w:name="_Toc41004962"/>
      <w:bookmarkStart w:id="1772" w:name="_Toc41005308"/>
      <w:bookmarkStart w:id="1773" w:name="_Toc41005653"/>
      <w:bookmarkStart w:id="1774" w:name="_Toc41005998"/>
      <w:bookmarkStart w:id="1775" w:name="_Toc41006406"/>
      <w:bookmarkStart w:id="1776" w:name="_Toc41006814"/>
      <w:bookmarkStart w:id="1777" w:name="_Toc41034101"/>
      <w:bookmarkStart w:id="1778" w:name="_Toc41034510"/>
      <w:bookmarkStart w:id="1779" w:name="_Toc41003930"/>
      <w:bookmarkStart w:id="1780" w:name="_Toc41004273"/>
      <w:bookmarkStart w:id="1781" w:name="_Toc41004618"/>
      <w:bookmarkStart w:id="1782" w:name="_Toc41004963"/>
      <w:bookmarkStart w:id="1783" w:name="_Toc41005309"/>
      <w:bookmarkStart w:id="1784" w:name="_Toc41005654"/>
      <w:bookmarkStart w:id="1785" w:name="_Toc41005999"/>
      <w:bookmarkStart w:id="1786" w:name="_Toc41006407"/>
      <w:bookmarkStart w:id="1787" w:name="_Toc41006815"/>
      <w:bookmarkStart w:id="1788" w:name="_Toc41034102"/>
      <w:bookmarkStart w:id="1789" w:name="_Toc41034511"/>
      <w:bookmarkStart w:id="1790" w:name="_Toc41003931"/>
      <w:bookmarkStart w:id="1791" w:name="_Toc41004274"/>
      <w:bookmarkStart w:id="1792" w:name="_Toc41004619"/>
      <w:bookmarkStart w:id="1793" w:name="_Toc41004964"/>
      <w:bookmarkStart w:id="1794" w:name="_Toc41005310"/>
      <w:bookmarkStart w:id="1795" w:name="_Toc41005655"/>
      <w:bookmarkStart w:id="1796" w:name="_Toc41006000"/>
      <w:bookmarkStart w:id="1797" w:name="_Toc41006408"/>
      <w:bookmarkStart w:id="1798" w:name="_Toc41006816"/>
      <w:bookmarkStart w:id="1799" w:name="_Toc41034103"/>
      <w:bookmarkStart w:id="1800" w:name="_Toc41034512"/>
      <w:bookmarkStart w:id="1801" w:name="_Toc41003932"/>
      <w:bookmarkStart w:id="1802" w:name="_Toc41004275"/>
      <w:bookmarkStart w:id="1803" w:name="_Toc41004620"/>
      <w:bookmarkStart w:id="1804" w:name="_Toc41004965"/>
      <w:bookmarkStart w:id="1805" w:name="_Toc41005311"/>
      <w:bookmarkStart w:id="1806" w:name="_Toc41005656"/>
      <w:bookmarkStart w:id="1807" w:name="_Toc41006001"/>
      <w:bookmarkStart w:id="1808" w:name="_Toc41006409"/>
      <w:bookmarkStart w:id="1809" w:name="_Toc41006817"/>
      <w:bookmarkStart w:id="1810" w:name="_Toc41034104"/>
      <w:bookmarkStart w:id="1811" w:name="_Toc41034513"/>
      <w:bookmarkStart w:id="1812" w:name="_Toc41003933"/>
      <w:bookmarkStart w:id="1813" w:name="_Toc41004276"/>
      <w:bookmarkStart w:id="1814" w:name="_Toc41004621"/>
      <w:bookmarkStart w:id="1815" w:name="_Toc41004966"/>
      <w:bookmarkStart w:id="1816" w:name="_Toc41005312"/>
      <w:bookmarkStart w:id="1817" w:name="_Toc41005657"/>
      <w:bookmarkStart w:id="1818" w:name="_Toc41006002"/>
      <w:bookmarkStart w:id="1819" w:name="_Toc41006410"/>
      <w:bookmarkStart w:id="1820" w:name="_Toc41006818"/>
      <w:bookmarkStart w:id="1821" w:name="_Toc41034105"/>
      <w:bookmarkStart w:id="1822" w:name="_Toc41034514"/>
      <w:bookmarkStart w:id="1823" w:name="_Toc41003934"/>
      <w:bookmarkStart w:id="1824" w:name="_Toc41004277"/>
      <w:bookmarkStart w:id="1825" w:name="_Toc41004622"/>
      <w:bookmarkStart w:id="1826" w:name="_Toc41004967"/>
      <w:bookmarkStart w:id="1827" w:name="_Toc41005313"/>
      <w:bookmarkStart w:id="1828" w:name="_Toc41005658"/>
      <w:bookmarkStart w:id="1829" w:name="_Toc41006003"/>
      <w:bookmarkStart w:id="1830" w:name="_Toc41006411"/>
      <w:bookmarkStart w:id="1831" w:name="_Toc41006819"/>
      <w:bookmarkStart w:id="1832" w:name="_Toc41034106"/>
      <w:bookmarkStart w:id="1833" w:name="_Toc41034515"/>
      <w:bookmarkStart w:id="1834" w:name="_Toc41003935"/>
      <w:bookmarkStart w:id="1835" w:name="_Toc41004278"/>
      <w:bookmarkStart w:id="1836" w:name="_Toc41004623"/>
      <w:bookmarkStart w:id="1837" w:name="_Toc41004968"/>
      <w:bookmarkStart w:id="1838" w:name="_Toc41005314"/>
      <w:bookmarkStart w:id="1839" w:name="_Toc41005659"/>
      <w:bookmarkStart w:id="1840" w:name="_Toc41006004"/>
      <w:bookmarkStart w:id="1841" w:name="_Toc41006412"/>
      <w:bookmarkStart w:id="1842" w:name="_Toc41006820"/>
      <w:bookmarkStart w:id="1843" w:name="_Toc41034107"/>
      <w:bookmarkStart w:id="1844" w:name="_Toc41034516"/>
      <w:bookmarkStart w:id="1845" w:name="_Toc41003936"/>
      <w:bookmarkStart w:id="1846" w:name="_Toc41004279"/>
      <w:bookmarkStart w:id="1847" w:name="_Toc41004624"/>
      <w:bookmarkStart w:id="1848" w:name="_Toc41004969"/>
      <w:bookmarkStart w:id="1849" w:name="_Toc41005315"/>
      <w:bookmarkStart w:id="1850" w:name="_Toc41005660"/>
      <w:bookmarkStart w:id="1851" w:name="_Toc41006005"/>
      <w:bookmarkStart w:id="1852" w:name="_Toc41006413"/>
      <w:bookmarkStart w:id="1853" w:name="_Toc41006821"/>
      <w:bookmarkStart w:id="1854" w:name="_Toc41034108"/>
      <w:bookmarkStart w:id="1855" w:name="_Toc41034517"/>
      <w:bookmarkStart w:id="1856" w:name="_Toc41003937"/>
      <w:bookmarkStart w:id="1857" w:name="_Toc41004280"/>
      <w:bookmarkStart w:id="1858" w:name="_Toc41004625"/>
      <w:bookmarkStart w:id="1859" w:name="_Toc41004970"/>
      <w:bookmarkStart w:id="1860" w:name="_Toc41005316"/>
      <w:bookmarkStart w:id="1861" w:name="_Toc41005661"/>
      <w:bookmarkStart w:id="1862" w:name="_Toc41006006"/>
      <w:bookmarkStart w:id="1863" w:name="_Toc41006414"/>
      <w:bookmarkStart w:id="1864" w:name="_Toc41006822"/>
      <w:bookmarkStart w:id="1865" w:name="_Toc41034109"/>
      <w:bookmarkStart w:id="1866" w:name="_Toc41034518"/>
      <w:bookmarkStart w:id="1867" w:name="_Toc41003938"/>
      <w:bookmarkStart w:id="1868" w:name="_Toc41004281"/>
      <w:bookmarkStart w:id="1869" w:name="_Toc41004626"/>
      <w:bookmarkStart w:id="1870" w:name="_Toc41004971"/>
      <w:bookmarkStart w:id="1871" w:name="_Toc41005317"/>
      <w:bookmarkStart w:id="1872" w:name="_Toc41005662"/>
      <w:bookmarkStart w:id="1873" w:name="_Toc41006007"/>
      <w:bookmarkStart w:id="1874" w:name="_Toc41006415"/>
      <w:bookmarkStart w:id="1875" w:name="_Toc41006823"/>
      <w:bookmarkStart w:id="1876" w:name="_Toc41034110"/>
      <w:bookmarkStart w:id="1877" w:name="_Toc41034519"/>
      <w:bookmarkStart w:id="1878" w:name="_Toc41003939"/>
      <w:bookmarkStart w:id="1879" w:name="_Toc41004282"/>
      <w:bookmarkStart w:id="1880" w:name="_Toc41004627"/>
      <w:bookmarkStart w:id="1881" w:name="_Toc41004972"/>
      <w:bookmarkStart w:id="1882" w:name="_Toc41005318"/>
      <w:bookmarkStart w:id="1883" w:name="_Toc41005663"/>
      <w:bookmarkStart w:id="1884" w:name="_Toc41006008"/>
      <w:bookmarkStart w:id="1885" w:name="_Toc41006416"/>
      <w:bookmarkStart w:id="1886" w:name="_Toc41006824"/>
      <w:bookmarkStart w:id="1887" w:name="_Toc41034111"/>
      <w:bookmarkStart w:id="1888" w:name="_Toc41034520"/>
      <w:bookmarkStart w:id="1889" w:name="_Toc41003940"/>
      <w:bookmarkStart w:id="1890" w:name="_Toc41004283"/>
      <w:bookmarkStart w:id="1891" w:name="_Toc41004628"/>
      <w:bookmarkStart w:id="1892" w:name="_Toc41004973"/>
      <w:bookmarkStart w:id="1893" w:name="_Toc41005319"/>
      <w:bookmarkStart w:id="1894" w:name="_Toc41005664"/>
      <w:bookmarkStart w:id="1895" w:name="_Toc41006009"/>
      <w:bookmarkStart w:id="1896" w:name="_Toc41006417"/>
      <w:bookmarkStart w:id="1897" w:name="_Toc41006825"/>
      <w:bookmarkStart w:id="1898" w:name="_Toc41034112"/>
      <w:bookmarkStart w:id="1899" w:name="_Toc41034521"/>
      <w:bookmarkStart w:id="1900" w:name="_Toc41003941"/>
      <w:bookmarkStart w:id="1901" w:name="_Toc41004284"/>
      <w:bookmarkStart w:id="1902" w:name="_Toc41004629"/>
      <w:bookmarkStart w:id="1903" w:name="_Toc41004974"/>
      <w:bookmarkStart w:id="1904" w:name="_Toc41005320"/>
      <w:bookmarkStart w:id="1905" w:name="_Toc41005665"/>
      <w:bookmarkStart w:id="1906" w:name="_Toc41006010"/>
      <w:bookmarkStart w:id="1907" w:name="_Toc41006418"/>
      <w:bookmarkStart w:id="1908" w:name="_Toc41006826"/>
      <w:bookmarkStart w:id="1909" w:name="_Toc41034113"/>
      <w:bookmarkStart w:id="1910" w:name="_Toc41034522"/>
      <w:bookmarkStart w:id="1911" w:name="_Toc41003942"/>
      <w:bookmarkStart w:id="1912" w:name="_Toc41004285"/>
      <w:bookmarkStart w:id="1913" w:name="_Toc41004630"/>
      <w:bookmarkStart w:id="1914" w:name="_Toc41004975"/>
      <w:bookmarkStart w:id="1915" w:name="_Toc41005321"/>
      <w:bookmarkStart w:id="1916" w:name="_Toc41005666"/>
      <w:bookmarkStart w:id="1917" w:name="_Toc41006011"/>
      <w:bookmarkStart w:id="1918" w:name="_Toc41006419"/>
      <w:bookmarkStart w:id="1919" w:name="_Toc41006827"/>
      <w:bookmarkStart w:id="1920" w:name="_Toc41034114"/>
      <w:bookmarkStart w:id="1921" w:name="_Toc41034523"/>
      <w:bookmarkStart w:id="1922" w:name="_Toc41003943"/>
      <w:bookmarkStart w:id="1923" w:name="_Toc41004286"/>
      <w:bookmarkStart w:id="1924" w:name="_Toc41004631"/>
      <w:bookmarkStart w:id="1925" w:name="_Toc41004976"/>
      <w:bookmarkStart w:id="1926" w:name="_Toc41005322"/>
      <w:bookmarkStart w:id="1927" w:name="_Toc41005667"/>
      <w:bookmarkStart w:id="1928" w:name="_Toc41006012"/>
      <w:bookmarkStart w:id="1929" w:name="_Toc41006420"/>
      <w:bookmarkStart w:id="1930" w:name="_Toc41006828"/>
      <w:bookmarkStart w:id="1931" w:name="_Toc41034115"/>
      <w:bookmarkStart w:id="1932" w:name="_Toc41034524"/>
      <w:bookmarkStart w:id="1933" w:name="_Toc41003944"/>
      <w:bookmarkStart w:id="1934" w:name="_Toc41004287"/>
      <w:bookmarkStart w:id="1935" w:name="_Toc41004632"/>
      <w:bookmarkStart w:id="1936" w:name="_Toc41004977"/>
      <w:bookmarkStart w:id="1937" w:name="_Toc41005323"/>
      <w:bookmarkStart w:id="1938" w:name="_Toc41005668"/>
      <w:bookmarkStart w:id="1939" w:name="_Toc41006013"/>
      <w:bookmarkStart w:id="1940" w:name="_Toc41006421"/>
      <w:bookmarkStart w:id="1941" w:name="_Toc41006829"/>
      <w:bookmarkStart w:id="1942" w:name="_Toc41034116"/>
      <w:bookmarkStart w:id="1943" w:name="_Toc41034525"/>
      <w:bookmarkStart w:id="1944" w:name="_Toc41003945"/>
      <w:bookmarkStart w:id="1945" w:name="_Toc41004288"/>
      <w:bookmarkStart w:id="1946" w:name="_Toc41004633"/>
      <w:bookmarkStart w:id="1947" w:name="_Toc41004978"/>
      <w:bookmarkStart w:id="1948" w:name="_Toc41005324"/>
      <w:bookmarkStart w:id="1949" w:name="_Toc41005669"/>
      <w:bookmarkStart w:id="1950" w:name="_Toc41006014"/>
      <w:bookmarkStart w:id="1951" w:name="_Toc41006422"/>
      <w:bookmarkStart w:id="1952" w:name="_Toc41006830"/>
      <w:bookmarkStart w:id="1953" w:name="_Toc41034117"/>
      <w:bookmarkStart w:id="1954" w:name="_Toc41034526"/>
      <w:bookmarkStart w:id="1955" w:name="_Toc41003946"/>
      <w:bookmarkStart w:id="1956" w:name="_Toc41004289"/>
      <w:bookmarkStart w:id="1957" w:name="_Toc41004634"/>
      <w:bookmarkStart w:id="1958" w:name="_Toc41004979"/>
      <w:bookmarkStart w:id="1959" w:name="_Toc41005325"/>
      <w:bookmarkStart w:id="1960" w:name="_Toc41005670"/>
      <w:bookmarkStart w:id="1961" w:name="_Toc41006015"/>
      <w:bookmarkStart w:id="1962" w:name="_Toc41006423"/>
      <w:bookmarkStart w:id="1963" w:name="_Toc41006831"/>
      <w:bookmarkStart w:id="1964" w:name="_Toc41034118"/>
      <w:bookmarkStart w:id="1965" w:name="_Toc41034527"/>
      <w:bookmarkStart w:id="1966" w:name="_Toc41003947"/>
      <w:bookmarkStart w:id="1967" w:name="_Toc41004290"/>
      <w:bookmarkStart w:id="1968" w:name="_Toc41004635"/>
      <w:bookmarkStart w:id="1969" w:name="_Toc41004980"/>
      <w:bookmarkStart w:id="1970" w:name="_Toc41005326"/>
      <w:bookmarkStart w:id="1971" w:name="_Toc41005671"/>
      <w:bookmarkStart w:id="1972" w:name="_Toc41006016"/>
      <w:bookmarkStart w:id="1973" w:name="_Toc41006424"/>
      <w:bookmarkStart w:id="1974" w:name="_Toc41006832"/>
      <w:bookmarkStart w:id="1975" w:name="_Toc41034119"/>
      <w:bookmarkStart w:id="1976" w:name="_Toc41034528"/>
      <w:bookmarkStart w:id="1977" w:name="_Toc41003948"/>
      <w:bookmarkStart w:id="1978" w:name="_Toc41004291"/>
      <w:bookmarkStart w:id="1979" w:name="_Toc41004636"/>
      <w:bookmarkStart w:id="1980" w:name="_Toc41004981"/>
      <w:bookmarkStart w:id="1981" w:name="_Toc41005327"/>
      <w:bookmarkStart w:id="1982" w:name="_Toc41005672"/>
      <w:bookmarkStart w:id="1983" w:name="_Toc41006017"/>
      <w:bookmarkStart w:id="1984" w:name="_Toc41006425"/>
      <w:bookmarkStart w:id="1985" w:name="_Toc41006833"/>
      <w:bookmarkStart w:id="1986" w:name="_Toc41034120"/>
      <w:bookmarkStart w:id="1987" w:name="_Toc41034529"/>
      <w:bookmarkStart w:id="1988" w:name="_Toc41003949"/>
      <w:bookmarkStart w:id="1989" w:name="_Toc41004292"/>
      <w:bookmarkStart w:id="1990" w:name="_Toc41004637"/>
      <w:bookmarkStart w:id="1991" w:name="_Toc41004982"/>
      <w:bookmarkStart w:id="1992" w:name="_Toc41005328"/>
      <w:bookmarkStart w:id="1993" w:name="_Toc41005673"/>
      <w:bookmarkStart w:id="1994" w:name="_Toc41006018"/>
      <w:bookmarkStart w:id="1995" w:name="_Toc41006426"/>
      <w:bookmarkStart w:id="1996" w:name="_Toc41006834"/>
      <w:bookmarkStart w:id="1997" w:name="_Toc41034121"/>
      <w:bookmarkStart w:id="1998" w:name="_Toc41034530"/>
      <w:bookmarkStart w:id="1999" w:name="_Toc41003950"/>
      <w:bookmarkStart w:id="2000" w:name="_Toc41004293"/>
      <w:bookmarkStart w:id="2001" w:name="_Toc41004638"/>
      <w:bookmarkStart w:id="2002" w:name="_Toc41004983"/>
      <w:bookmarkStart w:id="2003" w:name="_Toc41005329"/>
      <w:bookmarkStart w:id="2004" w:name="_Toc41005674"/>
      <w:bookmarkStart w:id="2005" w:name="_Toc41006019"/>
      <w:bookmarkStart w:id="2006" w:name="_Toc41006427"/>
      <w:bookmarkStart w:id="2007" w:name="_Toc41006835"/>
      <w:bookmarkStart w:id="2008" w:name="_Toc41034122"/>
      <w:bookmarkStart w:id="2009" w:name="_Toc41034531"/>
      <w:bookmarkStart w:id="2010" w:name="_Toc41003951"/>
      <w:bookmarkStart w:id="2011" w:name="_Toc41004294"/>
      <w:bookmarkStart w:id="2012" w:name="_Toc41004639"/>
      <w:bookmarkStart w:id="2013" w:name="_Toc41004984"/>
      <w:bookmarkStart w:id="2014" w:name="_Toc41005330"/>
      <w:bookmarkStart w:id="2015" w:name="_Toc41005675"/>
      <w:bookmarkStart w:id="2016" w:name="_Toc41006020"/>
      <w:bookmarkStart w:id="2017" w:name="_Toc41006428"/>
      <w:bookmarkStart w:id="2018" w:name="_Toc41006836"/>
      <w:bookmarkStart w:id="2019" w:name="_Toc41034123"/>
      <w:bookmarkStart w:id="2020" w:name="_Toc41034532"/>
      <w:bookmarkStart w:id="2021" w:name="_Toc41003952"/>
      <w:bookmarkStart w:id="2022" w:name="_Toc41004295"/>
      <w:bookmarkStart w:id="2023" w:name="_Toc41004640"/>
      <w:bookmarkStart w:id="2024" w:name="_Toc41004985"/>
      <w:bookmarkStart w:id="2025" w:name="_Toc41005331"/>
      <w:bookmarkStart w:id="2026" w:name="_Toc41005676"/>
      <w:bookmarkStart w:id="2027" w:name="_Toc41006021"/>
      <w:bookmarkStart w:id="2028" w:name="_Toc41006429"/>
      <w:bookmarkStart w:id="2029" w:name="_Toc41006837"/>
      <w:bookmarkStart w:id="2030" w:name="_Toc41034124"/>
      <w:bookmarkStart w:id="2031" w:name="_Toc41034533"/>
      <w:bookmarkStart w:id="2032" w:name="_Toc41003953"/>
      <w:bookmarkStart w:id="2033" w:name="_Toc41004296"/>
      <w:bookmarkStart w:id="2034" w:name="_Toc41004641"/>
      <w:bookmarkStart w:id="2035" w:name="_Toc41004986"/>
      <w:bookmarkStart w:id="2036" w:name="_Toc41005332"/>
      <w:bookmarkStart w:id="2037" w:name="_Toc41005677"/>
      <w:bookmarkStart w:id="2038" w:name="_Toc41006022"/>
      <w:bookmarkStart w:id="2039" w:name="_Toc41006430"/>
      <w:bookmarkStart w:id="2040" w:name="_Toc41006838"/>
      <w:bookmarkStart w:id="2041" w:name="_Toc41034125"/>
      <w:bookmarkStart w:id="2042" w:name="_Toc41034534"/>
      <w:bookmarkStart w:id="2043" w:name="_Toc41003954"/>
      <w:bookmarkStart w:id="2044" w:name="_Toc41004297"/>
      <w:bookmarkStart w:id="2045" w:name="_Toc41004642"/>
      <w:bookmarkStart w:id="2046" w:name="_Toc41004987"/>
      <w:bookmarkStart w:id="2047" w:name="_Toc41005333"/>
      <w:bookmarkStart w:id="2048" w:name="_Toc41005678"/>
      <w:bookmarkStart w:id="2049" w:name="_Toc41006023"/>
      <w:bookmarkStart w:id="2050" w:name="_Toc41006431"/>
      <w:bookmarkStart w:id="2051" w:name="_Toc41006839"/>
      <w:bookmarkStart w:id="2052" w:name="_Toc41034126"/>
      <w:bookmarkStart w:id="2053" w:name="_Toc41034535"/>
      <w:bookmarkStart w:id="2054" w:name="_Toc41003955"/>
      <w:bookmarkStart w:id="2055" w:name="_Toc41004298"/>
      <w:bookmarkStart w:id="2056" w:name="_Toc41004643"/>
      <w:bookmarkStart w:id="2057" w:name="_Toc41004988"/>
      <w:bookmarkStart w:id="2058" w:name="_Toc41005334"/>
      <w:bookmarkStart w:id="2059" w:name="_Toc41005679"/>
      <w:bookmarkStart w:id="2060" w:name="_Toc41006024"/>
      <w:bookmarkStart w:id="2061" w:name="_Toc41006432"/>
      <w:bookmarkStart w:id="2062" w:name="_Toc41006840"/>
      <w:bookmarkStart w:id="2063" w:name="_Toc41034127"/>
      <w:bookmarkStart w:id="2064" w:name="_Toc41034536"/>
      <w:bookmarkStart w:id="2065" w:name="_Toc41003956"/>
      <w:bookmarkStart w:id="2066" w:name="_Toc41004299"/>
      <w:bookmarkStart w:id="2067" w:name="_Toc41004644"/>
      <w:bookmarkStart w:id="2068" w:name="_Toc41004989"/>
      <w:bookmarkStart w:id="2069" w:name="_Toc41005335"/>
      <w:bookmarkStart w:id="2070" w:name="_Toc41005680"/>
      <w:bookmarkStart w:id="2071" w:name="_Toc41006025"/>
      <w:bookmarkStart w:id="2072" w:name="_Toc41006433"/>
      <w:bookmarkStart w:id="2073" w:name="_Toc41006841"/>
      <w:bookmarkStart w:id="2074" w:name="_Toc41034128"/>
      <w:bookmarkStart w:id="2075" w:name="_Toc41034537"/>
      <w:bookmarkStart w:id="2076" w:name="_Toc41003957"/>
      <w:bookmarkStart w:id="2077" w:name="_Toc41004300"/>
      <w:bookmarkStart w:id="2078" w:name="_Toc41004645"/>
      <w:bookmarkStart w:id="2079" w:name="_Toc41004990"/>
      <w:bookmarkStart w:id="2080" w:name="_Toc41005336"/>
      <w:bookmarkStart w:id="2081" w:name="_Toc41005681"/>
      <w:bookmarkStart w:id="2082" w:name="_Toc41006026"/>
      <w:bookmarkStart w:id="2083" w:name="_Toc41006434"/>
      <w:bookmarkStart w:id="2084" w:name="_Toc41006842"/>
      <w:bookmarkStart w:id="2085" w:name="_Toc41034129"/>
      <w:bookmarkStart w:id="2086" w:name="_Toc41034538"/>
      <w:bookmarkStart w:id="2087" w:name="_Toc41003958"/>
      <w:bookmarkStart w:id="2088" w:name="_Toc41004301"/>
      <w:bookmarkStart w:id="2089" w:name="_Toc41004646"/>
      <w:bookmarkStart w:id="2090" w:name="_Toc41004991"/>
      <w:bookmarkStart w:id="2091" w:name="_Toc41005337"/>
      <w:bookmarkStart w:id="2092" w:name="_Toc41005682"/>
      <w:bookmarkStart w:id="2093" w:name="_Toc41006027"/>
      <w:bookmarkStart w:id="2094" w:name="_Toc41006435"/>
      <w:bookmarkStart w:id="2095" w:name="_Toc41006843"/>
      <w:bookmarkStart w:id="2096" w:name="_Toc41034130"/>
      <w:bookmarkStart w:id="2097" w:name="_Toc41034539"/>
      <w:bookmarkStart w:id="2098" w:name="_Toc41003959"/>
      <w:bookmarkStart w:id="2099" w:name="_Toc41004302"/>
      <w:bookmarkStart w:id="2100" w:name="_Toc41004647"/>
      <w:bookmarkStart w:id="2101" w:name="_Toc41004992"/>
      <w:bookmarkStart w:id="2102" w:name="_Toc41005338"/>
      <w:bookmarkStart w:id="2103" w:name="_Toc41005683"/>
      <w:bookmarkStart w:id="2104" w:name="_Toc41006028"/>
      <w:bookmarkStart w:id="2105" w:name="_Toc41006436"/>
      <w:bookmarkStart w:id="2106" w:name="_Toc41006844"/>
      <w:bookmarkStart w:id="2107" w:name="_Toc41034131"/>
      <w:bookmarkStart w:id="2108" w:name="_Toc41034540"/>
      <w:bookmarkStart w:id="2109" w:name="_Toc41003960"/>
      <w:bookmarkStart w:id="2110" w:name="_Toc41004303"/>
      <w:bookmarkStart w:id="2111" w:name="_Toc41004648"/>
      <w:bookmarkStart w:id="2112" w:name="_Toc41004993"/>
      <w:bookmarkStart w:id="2113" w:name="_Toc41005339"/>
      <w:bookmarkStart w:id="2114" w:name="_Toc41005684"/>
      <w:bookmarkStart w:id="2115" w:name="_Toc41006029"/>
      <w:bookmarkStart w:id="2116" w:name="_Toc41006437"/>
      <w:bookmarkStart w:id="2117" w:name="_Toc41006845"/>
      <w:bookmarkStart w:id="2118" w:name="_Toc41034132"/>
      <w:bookmarkStart w:id="2119" w:name="_Toc41034541"/>
      <w:bookmarkStart w:id="2120" w:name="_Toc41003961"/>
      <w:bookmarkStart w:id="2121" w:name="_Toc41004304"/>
      <w:bookmarkStart w:id="2122" w:name="_Toc41004649"/>
      <w:bookmarkStart w:id="2123" w:name="_Toc41004994"/>
      <w:bookmarkStart w:id="2124" w:name="_Toc41005340"/>
      <w:bookmarkStart w:id="2125" w:name="_Toc41005685"/>
      <w:bookmarkStart w:id="2126" w:name="_Toc41006030"/>
      <w:bookmarkStart w:id="2127" w:name="_Toc41006438"/>
      <w:bookmarkStart w:id="2128" w:name="_Toc41006846"/>
      <w:bookmarkStart w:id="2129" w:name="_Toc41034133"/>
      <w:bookmarkStart w:id="2130" w:name="_Toc41034542"/>
      <w:bookmarkStart w:id="2131" w:name="_Toc41003962"/>
      <w:bookmarkStart w:id="2132" w:name="_Toc41004305"/>
      <w:bookmarkStart w:id="2133" w:name="_Toc41004650"/>
      <w:bookmarkStart w:id="2134" w:name="_Toc41004995"/>
      <w:bookmarkStart w:id="2135" w:name="_Toc41005341"/>
      <w:bookmarkStart w:id="2136" w:name="_Toc41005686"/>
      <w:bookmarkStart w:id="2137" w:name="_Toc41006031"/>
      <w:bookmarkStart w:id="2138" w:name="_Toc41006439"/>
      <w:bookmarkStart w:id="2139" w:name="_Toc41006847"/>
      <w:bookmarkStart w:id="2140" w:name="_Toc41034134"/>
      <w:bookmarkStart w:id="2141" w:name="_Toc41034543"/>
      <w:bookmarkStart w:id="2142" w:name="_Toc41003963"/>
      <w:bookmarkStart w:id="2143" w:name="_Toc41004306"/>
      <w:bookmarkStart w:id="2144" w:name="_Toc41004651"/>
      <w:bookmarkStart w:id="2145" w:name="_Toc41004996"/>
      <w:bookmarkStart w:id="2146" w:name="_Toc41005342"/>
      <w:bookmarkStart w:id="2147" w:name="_Toc41005687"/>
      <w:bookmarkStart w:id="2148" w:name="_Toc41006032"/>
      <w:bookmarkStart w:id="2149" w:name="_Toc41006440"/>
      <w:bookmarkStart w:id="2150" w:name="_Toc41006848"/>
      <w:bookmarkStart w:id="2151" w:name="_Toc41034135"/>
      <w:bookmarkStart w:id="2152" w:name="_Toc41034544"/>
      <w:bookmarkStart w:id="2153" w:name="_Toc41003964"/>
      <w:bookmarkStart w:id="2154" w:name="_Toc41004307"/>
      <w:bookmarkStart w:id="2155" w:name="_Toc41004652"/>
      <w:bookmarkStart w:id="2156" w:name="_Toc41004997"/>
      <w:bookmarkStart w:id="2157" w:name="_Toc41005343"/>
      <w:bookmarkStart w:id="2158" w:name="_Toc41005688"/>
      <w:bookmarkStart w:id="2159" w:name="_Toc41006033"/>
      <w:bookmarkStart w:id="2160" w:name="_Toc41006441"/>
      <w:bookmarkStart w:id="2161" w:name="_Toc41006849"/>
      <w:bookmarkStart w:id="2162" w:name="_Toc41034136"/>
      <w:bookmarkStart w:id="2163" w:name="_Toc41034545"/>
      <w:bookmarkStart w:id="2164" w:name="_Toc41003965"/>
      <w:bookmarkStart w:id="2165" w:name="_Toc41004308"/>
      <w:bookmarkStart w:id="2166" w:name="_Toc41004653"/>
      <w:bookmarkStart w:id="2167" w:name="_Toc41004998"/>
      <w:bookmarkStart w:id="2168" w:name="_Toc41005344"/>
      <w:bookmarkStart w:id="2169" w:name="_Toc41005689"/>
      <w:bookmarkStart w:id="2170" w:name="_Toc41006034"/>
      <w:bookmarkStart w:id="2171" w:name="_Toc41006442"/>
      <w:bookmarkStart w:id="2172" w:name="_Toc41006850"/>
      <w:bookmarkStart w:id="2173" w:name="_Toc41034137"/>
      <w:bookmarkStart w:id="2174" w:name="_Toc41034546"/>
      <w:bookmarkStart w:id="2175" w:name="_Toc41003966"/>
      <w:bookmarkStart w:id="2176" w:name="_Toc41004309"/>
      <w:bookmarkStart w:id="2177" w:name="_Toc41004654"/>
      <w:bookmarkStart w:id="2178" w:name="_Toc41004999"/>
      <w:bookmarkStart w:id="2179" w:name="_Toc41005345"/>
      <w:bookmarkStart w:id="2180" w:name="_Toc41005690"/>
      <w:bookmarkStart w:id="2181" w:name="_Toc41006035"/>
      <w:bookmarkStart w:id="2182" w:name="_Toc41006443"/>
      <w:bookmarkStart w:id="2183" w:name="_Toc41006851"/>
      <w:bookmarkStart w:id="2184" w:name="_Toc41034138"/>
      <w:bookmarkStart w:id="2185" w:name="_Toc41034547"/>
      <w:bookmarkStart w:id="2186" w:name="_Toc41003967"/>
      <w:bookmarkStart w:id="2187" w:name="_Toc41004310"/>
      <w:bookmarkStart w:id="2188" w:name="_Toc41004655"/>
      <w:bookmarkStart w:id="2189" w:name="_Toc41005000"/>
      <w:bookmarkStart w:id="2190" w:name="_Toc41005346"/>
      <w:bookmarkStart w:id="2191" w:name="_Toc41005691"/>
      <w:bookmarkStart w:id="2192" w:name="_Toc41006036"/>
      <w:bookmarkStart w:id="2193" w:name="_Toc41006444"/>
      <w:bookmarkStart w:id="2194" w:name="_Toc41006852"/>
      <w:bookmarkStart w:id="2195" w:name="_Toc41034139"/>
      <w:bookmarkStart w:id="2196" w:name="_Toc41034548"/>
      <w:bookmarkStart w:id="2197" w:name="_Toc41003968"/>
      <w:bookmarkStart w:id="2198" w:name="_Toc41004311"/>
      <w:bookmarkStart w:id="2199" w:name="_Toc41004656"/>
      <w:bookmarkStart w:id="2200" w:name="_Toc41005001"/>
      <w:bookmarkStart w:id="2201" w:name="_Toc41005347"/>
      <w:bookmarkStart w:id="2202" w:name="_Toc41005692"/>
      <w:bookmarkStart w:id="2203" w:name="_Toc41006037"/>
      <w:bookmarkStart w:id="2204" w:name="_Toc41006445"/>
      <w:bookmarkStart w:id="2205" w:name="_Toc41006853"/>
      <w:bookmarkStart w:id="2206" w:name="_Toc41034140"/>
      <w:bookmarkStart w:id="2207" w:name="_Toc41034549"/>
      <w:bookmarkStart w:id="2208" w:name="_Toc41003969"/>
      <w:bookmarkStart w:id="2209" w:name="_Toc41004312"/>
      <w:bookmarkStart w:id="2210" w:name="_Toc41004657"/>
      <w:bookmarkStart w:id="2211" w:name="_Toc41005002"/>
      <w:bookmarkStart w:id="2212" w:name="_Toc41005348"/>
      <w:bookmarkStart w:id="2213" w:name="_Toc41005693"/>
      <w:bookmarkStart w:id="2214" w:name="_Toc41006038"/>
      <w:bookmarkStart w:id="2215" w:name="_Toc41006446"/>
      <w:bookmarkStart w:id="2216" w:name="_Toc41006854"/>
      <w:bookmarkStart w:id="2217" w:name="_Toc41034141"/>
      <w:bookmarkStart w:id="2218" w:name="_Toc41034550"/>
      <w:bookmarkStart w:id="2219" w:name="_Toc41003970"/>
      <w:bookmarkStart w:id="2220" w:name="_Toc41004313"/>
      <w:bookmarkStart w:id="2221" w:name="_Toc41004658"/>
      <w:bookmarkStart w:id="2222" w:name="_Toc41005003"/>
      <w:bookmarkStart w:id="2223" w:name="_Toc41005349"/>
      <w:bookmarkStart w:id="2224" w:name="_Toc41005694"/>
      <w:bookmarkStart w:id="2225" w:name="_Toc41006039"/>
      <w:bookmarkStart w:id="2226" w:name="_Toc41006447"/>
      <w:bookmarkStart w:id="2227" w:name="_Toc41006855"/>
      <w:bookmarkStart w:id="2228" w:name="_Toc41034142"/>
      <w:bookmarkStart w:id="2229" w:name="_Toc41034551"/>
      <w:bookmarkStart w:id="2230" w:name="_Toc41003971"/>
      <w:bookmarkStart w:id="2231" w:name="_Toc41004314"/>
      <w:bookmarkStart w:id="2232" w:name="_Toc41004659"/>
      <w:bookmarkStart w:id="2233" w:name="_Toc41005004"/>
      <w:bookmarkStart w:id="2234" w:name="_Toc41005350"/>
      <w:bookmarkStart w:id="2235" w:name="_Toc41005695"/>
      <w:bookmarkStart w:id="2236" w:name="_Toc41006040"/>
      <w:bookmarkStart w:id="2237" w:name="_Toc41006448"/>
      <w:bookmarkStart w:id="2238" w:name="_Toc41006856"/>
      <w:bookmarkStart w:id="2239" w:name="_Toc41034143"/>
      <w:bookmarkStart w:id="2240" w:name="_Toc41034552"/>
      <w:bookmarkStart w:id="2241" w:name="_Toc41003972"/>
      <w:bookmarkStart w:id="2242" w:name="_Toc41004315"/>
      <w:bookmarkStart w:id="2243" w:name="_Toc41004660"/>
      <w:bookmarkStart w:id="2244" w:name="_Toc41005005"/>
      <w:bookmarkStart w:id="2245" w:name="_Toc41005351"/>
      <w:bookmarkStart w:id="2246" w:name="_Toc41005696"/>
      <w:bookmarkStart w:id="2247" w:name="_Toc41006041"/>
      <w:bookmarkStart w:id="2248" w:name="_Toc41006449"/>
      <w:bookmarkStart w:id="2249" w:name="_Toc41006857"/>
      <w:bookmarkStart w:id="2250" w:name="_Toc41034144"/>
      <w:bookmarkStart w:id="2251" w:name="_Toc41034553"/>
      <w:bookmarkStart w:id="2252" w:name="_Toc41003973"/>
      <w:bookmarkStart w:id="2253" w:name="_Toc41004316"/>
      <w:bookmarkStart w:id="2254" w:name="_Toc41004661"/>
      <w:bookmarkStart w:id="2255" w:name="_Toc41005006"/>
      <w:bookmarkStart w:id="2256" w:name="_Toc41005352"/>
      <w:bookmarkStart w:id="2257" w:name="_Toc41005697"/>
      <w:bookmarkStart w:id="2258" w:name="_Toc41006042"/>
      <w:bookmarkStart w:id="2259" w:name="_Toc41006450"/>
      <w:bookmarkStart w:id="2260" w:name="_Toc41006858"/>
      <w:bookmarkStart w:id="2261" w:name="_Toc41034145"/>
      <w:bookmarkStart w:id="2262" w:name="_Toc41034554"/>
      <w:bookmarkStart w:id="2263" w:name="_Toc41003974"/>
      <w:bookmarkStart w:id="2264" w:name="_Toc41004317"/>
      <w:bookmarkStart w:id="2265" w:name="_Toc41004662"/>
      <w:bookmarkStart w:id="2266" w:name="_Toc41005007"/>
      <w:bookmarkStart w:id="2267" w:name="_Toc41005353"/>
      <w:bookmarkStart w:id="2268" w:name="_Toc41005698"/>
      <w:bookmarkStart w:id="2269" w:name="_Toc41006043"/>
      <w:bookmarkStart w:id="2270" w:name="_Toc41006451"/>
      <w:bookmarkStart w:id="2271" w:name="_Toc41006859"/>
      <w:bookmarkStart w:id="2272" w:name="_Toc41034146"/>
      <w:bookmarkStart w:id="2273" w:name="_Toc41034555"/>
      <w:bookmarkStart w:id="2274" w:name="_Toc41003975"/>
      <w:bookmarkStart w:id="2275" w:name="_Toc41004318"/>
      <w:bookmarkStart w:id="2276" w:name="_Toc41004663"/>
      <w:bookmarkStart w:id="2277" w:name="_Toc41005008"/>
      <w:bookmarkStart w:id="2278" w:name="_Toc41005354"/>
      <w:bookmarkStart w:id="2279" w:name="_Toc41005699"/>
      <w:bookmarkStart w:id="2280" w:name="_Toc41006044"/>
      <w:bookmarkStart w:id="2281" w:name="_Toc41006452"/>
      <w:bookmarkStart w:id="2282" w:name="_Toc41006860"/>
      <w:bookmarkStart w:id="2283" w:name="_Toc41034147"/>
      <w:bookmarkStart w:id="2284" w:name="_Toc41034556"/>
      <w:bookmarkStart w:id="2285" w:name="_Toc41003976"/>
      <w:bookmarkStart w:id="2286" w:name="_Toc41004319"/>
      <w:bookmarkStart w:id="2287" w:name="_Toc41004664"/>
      <w:bookmarkStart w:id="2288" w:name="_Toc41005009"/>
      <w:bookmarkStart w:id="2289" w:name="_Toc41005355"/>
      <w:bookmarkStart w:id="2290" w:name="_Toc41005700"/>
      <w:bookmarkStart w:id="2291" w:name="_Toc41006045"/>
      <w:bookmarkStart w:id="2292" w:name="_Toc41006453"/>
      <w:bookmarkStart w:id="2293" w:name="_Toc41006861"/>
      <w:bookmarkStart w:id="2294" w:name="_Toc41034148"/>
      <w:bookmarkStart w:id="2295" w:name="_Toc41034557"/>
      <w:bookmarkStart w:id="2296" w:name="_Toc41003977"/>
      <w:bookmarkStart w:id="2297" w:name="_Toc41004320"/>
      <w:bookmarkStart w:id="2298" w:name="_Toc41004665"/>
      <w:bookmarkStart w:id="2299" w:name="_Toc41005010"/>
      <w:bookmarkStart w:id="2300" w:name="_Toc41005356"/>
      <w:bookmarkStart w:id="2301" w:name="_Toc41005701"/>
      <w:bookmarkStart w:id="2302" w:name="_Toc41006046"/>
      <w:bookmarkStart w:id="2303" w:name="_Toc41006454"/>
      <w:bookmarkStart w:id="2304" w:name="_Toc41006862"/>
      <w:bookmarkStart w:id="2305" w:name="_Toc41034149"/>
      <w:bookmarkStart w:id="2306" w:name="_Toc41034558"/>
      <w:bookmarkStart w:id="2307" w:name="_Toc41003978"/>
      <w:bookmarkStart w:id="2308" w:name="_Toc41004321"/>
      <w:bookmarkStart w:id="2309" w:name="_Toc41004666"/>
      <w:bookmarkStart w:id="2310" w:name="_Toc41005011"/>
      <w:bookmarkStart w:id="2311" w:name="_Toc41005357"/>
      <w:bookmarkStart w:id="2312" w:name="_Toc41005702"/>
      <w:bookmarkStart w:id="2313" w:name="_Toc41006047"/>
      <w:bookmarkStart w:id="2314" w:name="_Toc41006455"/>
      <w:bookmarkStart w:id="2315" w:name="_Toc41006863"/>
      <w:bookmarkStart w:id="2316" w:name="_Toc41034150"/>
      <w:bookmarkStart w:id="2317" w:name="_Toc41034559"/>
      <w:bookmarkStart w:id="2318" w:name="_Toc41003979"/>
      <w:bookmarkStart w:id="2319" w:name="_Toc41004322"/>
      <w:bookmarkStart w:id="2320" w:name="_Toc41004667"/>
      <w:bookmarkStart w:id="2321" w:name="_Toc41005012"/>
      <w:bookmarkStart w:id="2322" w:name="_Toc41005358"/>
      <w:bookmarkStart w:id="2323" w:name="_Toc41005703"/>
      <w:bookmarkStart w:id="2324" w:name="_Toc41006048"/>
      <w:bookmarkStart w:id="2325" w:name="_Toc41006456"/>
      <w:bookmarkStart w:id="2326" w:name="_Toc41006864"/>
      <w:bookmarkStart w:id="2327" w:name="_Toc41034151"/>
      <w:bookmarkStart w:id="2328" w:name="_Toc41034560"/>
      <w:bookmarkStart w:id="2329" w:name="_Toc41003980"/>
      <w:bookmarkStart w:id="2330" w:name="_Toc41004323"/>
      <w:bookmarkStart w:id="2331" w:name="_Toc41004668"/>
      <w:bookmarkStart w:id="2332" w:name="_Toc41005013"/>
      <w:bookmarkStart w:id="2333" w:name="_Toc41005359"/>
      <w:bookmarkStart w:id="2334" w:name="_Toc41005704"/>
      <w:bookmarkStart w:id="2335" w:name="_Toc41006049"/>
      <w:bookmarkStart w:id="2336" w:name="_Toc41006457"/>
      <w:bookmarkStart w:id="2337" w:name="_Toc41006865"/>
      <w:bookmarkStart w:id="2338" w:name="_Toc41034152"/>
      <w:bookmarkStart w:id="2339" w:name="_Toc41034561"/>
      <w:bookmarkStart w:id="2340" w:name="_Toc41003981"/>
      <w:bookmarkStart w:id="2341" w:name="_Toc41004324"/>
      <w:bookmarkStart w:id="2342" w:name="_Toc41004669"/>
      <w:bookmarkStart w:id="2343" w:name="_Toc41005014"/>
      <w:bookmarkStart w:id="2344" w:name="_Toc41005360"/>
      <w:bookmarkStart w:id="2345" w:name="_Toc41005705"/>
      <w:bookmarkStart w:id="2346" w:name="_Toc41006050"/>
      <w:bookmarkStart w:id="2347" w:name="_Toc41006458"/>
      <w:bookmarkStart w:id="2348" w:name="_Toc41006866"/>
      <w:bookmarkStart w:id="2349" w:name="_Toc41034153"/>
      <w:bookmarkStart w:id="2350" w:name="_Toc41034562"/>
      <w:bookmarkStart w:id="2351" w:name="_Toc41003982"/>
      <w:bookmarkStart w:id="2352" w:name="_Toc41004325"/>
      <w:bookmarkStart w:id="2353" w:name="_Toc41004670"/>
      <w:bookmarkStart w:id="2354" w:name="_Toc41005015"/>
      <w:bookmarkStart w:id="2355" w:name="_Toc41005361"/>
      <w:bookmarkStart w:id="2356" w:name="_Toc41005706"/>
      <w:bookmarkStart w:id="2357" w:name="_Toc41006051"/>
      <w:bookmarkStart w:id="2358" w:name="_Toc41006459"/>
      <w:bookmarkStart w:id="2359" w:name="_Toc41006867"/>
      <w:bookmarkStart w:id="2360" w:name="_Toc41034154"/>
      <w:bookmarkStart w:id="2361" w:name="_Toc41034563"/>
      <w:bookmarkStart w:id="2362" w:name="_Toc41003983"/>
      <w:bookmarkStart w:id="2363" w:name="_Toc41004326"/>
      <w:bookmarkStart w:id="2364" w:name="_Toc41004671"/>
      <w:bookmarkStart w:id="2365" w:name="_Toc41005016"/>
      <w:bookmarkStart w:id="2366" w:name="_Toc41005362"/>
      <w:bookmarkStart w:id="2367" w:name="_Toc41005707"/>
      <w:bookmarkStart w:id="2368" w:name="_Toc41006052"/>
      <w:bookmarkStart w:id="2369" w:name="_Toc41006460"/>
      <w:bookmarkStart w:id="2370" w:name="_Toc41006868"/>
      <w:bookmarkStart w:id="2371" w:name="_Toc41034155"/>
      <w:bookmarkStart w:id="2372" w:name="_Toc41034564"/>
      <w:bookmarkStart w:id="2373" w:name="_Toc41003984"/>
      <w:bookmarkStart w:id="2374" w:name="_Toc41004327"/>
      <w:bookmarkStart w:id="2375" w:name="_Toc41004672"/>
      <w:bookmarkStart w:id="2376" w:name="_Toc41005017"/>
      <w:bookmarkStart w:id="2377" w:name="_Toc41005363"/>
      <w:bookmarkStart w:id="2378" w:name="_Toc41005708"/>
      <w:bookmarkStart w:id="2379" w:name="_Toc41006053"/>
      <w:bookmarkStart w:id="2380" w:name="_Toc41006461"/>
      <w:bookmarkStart w:id="2381" w:name="_Toc41006869"/>
      <w:bookmarkStart w:id="2382" w:name="_Toc41034156"/>
      <w:bookmarkStart w:id="2383" w:name="_Toc41034565"/>
      <w:bookmarkStart w:id="2384" w:name="_Toc41003985"/>
      <w:bookmarkStart w:id="2385" w:name="_Toc41004328"/>
      <w:bookmarkStart w:id="2386" w:name="_Toc41004673"/>
      <w:bookmarkStart w:id="2387" w:name="_Toc41005018"/>
      <w:bookmarkStart w:id="2388" w:name="_Toc41005364"/>
      <w:bookmarkStart w:id="2389" w:name="_Toc41005709"/>
      <w:bookmarkStart w:id="2390" w:name="_Toc41006054"/>
      <w:bookmarkStart w:id="2391" w:name="_Toc41006462"/>
      <w:bookmarkStart w:id="2392" w:name="_Toc41006870"/>
      <w:bookmarkStart w:id="2393" w:name="_Toc41034157"/>
      <w:bookmarkStart w:id="2394" w:name="_Toc41034566"/>
      <w:bookmarkStart w:id="2395" w:name="_Toc41003986"/>
      <w:bookmarkStart w:id="2396" w:name="_Toc41004329"/>
      <w:bookmarkStart w:id="2397" w:name="_Toc41004674"/>
      <w:bookmarkStart w:id="2398" w:name="_Toc41005019"/>
      <w:bookmarkStart w:id="2399" w:name="_Toc41005365"/>
      <w:bookmarkStart w:id="2400" w:name="_Toc41005710"/>
      <w:bookmarkStart w:id="2401" w:name="_Toc41006055"/>
      <w:bookmarkStart w:id="2402" w:name="_Toc41006463"/>
      <w:bookmarkStart w:id="2403" w:name="_Toc41006871"/>
      <w:bookmarkStart w:id="2404" w:name="_Toc41034158"/>
      <w:bookmarkStart w:id="2405" w:name="_Toc41034567"/>
      <w:bookmarkStart w:id="2406" w:name="_Toc41003987"/>
      <w:bookmarkStart w:id="2407" w:name="_Toc41004330"/>
      <w:bookmarkStart w:id="2408" w:name="_Toc41004675"/>
      <w:bookmarkStart w:id="2409" w:name="_Toc41005020"/>
      <w:bookmarkStart w:id="2410" w:name="_Toc41005366"/>
      <w:bookmarkStart w:id="2411" w:name="_Toc41005711"/>
      <w:bookmarkStart w:id="2412" w:name="_Toc41006056"/>
      <w:bookmarkStart w:id="2413" w:name="_Toc41006464"/>
      <w:bookmarkStart w:id="2414" w:name="_Toc41006872"/>
      <w:bookmarkStart w:id="2415" w:name="_Toc41034159"/>
      <w:bookmarkStart w:id="2416" w:name="_Toc41034568"/>
      <w:bookmarkStart w:id="2417" w:name="_Toc41003988"/>
      <w:bookmarkStart w:id="2418" w:name="_Toc41004331"/>
      <w:bookmarkStart w:id="2419" w:name="_Toc41004676"/>
      <w:bookmarkStart w:id="2420" w:name="_Toc41005021"/>
      <w:bookmarkStart w:id="2421" w:name="_Toc41005367"/>
      <w:bookmarkStart w:id="2422" w:name="_Toc41005712"/>
      <w:bookmarkStart w:id="2423" w:name="_Toc41006057"/>
      <w:bookmarkStart w:id="2424" w:name="_Toc41006465"/>
      <w:bookmarkStart w:id="2425" w:name="_Toc41006873"/>
      <w:bookmarkStart w:id="2426" w:name="_Toc41034160"/>
      <w:bookmarkStart w:id="2427" w:name="_Toc41034569"/>
      <w:bookmarkStart w:id="2428" w:name="_Toc41003989"/>
      <w:bookmarkStart w:id="2429" w:name="_Toc41004332"/>
      <w:bookmarkStart w:id="2430" w:name="_Toc41004677"/>
      <w:bookmarkStart w:id="2431" w:name="_Toc41005022"/>
      <w:bookmarkStart w:id="2432" w:name="_Toc41005368"/>
      <w:bookmarkStart w:id="2433" w:name="_Toc41005713"/>
      <w:bookmarkStart w:id="2434" w:name="_Toc41006058"/>
      <w:bookmarkStart w:id="2435" w:name="_Toc41006466"/>
      <w:bookmarkStart w:id="2436" w:name="_Toc41006874"/>
      <w:bookmarkStart w:id="2437" w:name="_Toc41034161"/>
      <w:bookmarkStart w:id="2438" w:name="_Toc41034570"/>
      <w:bookmarkStart w:id="2439" w:name="_Toc41003990"/>
      <w:bookmarkStart w:id="2440" w:name="_Toc41004333"/>
      <w:bookmarkStart w:id="2441" w:name="_Toc41004678"/>
      <w:bookmarkStart w:id="2442" w:name="_Toc41005023"/>
      <w:bookmarkStart w:id="2443" w:name="_Toc41005369"/>
      <w:bookmarkStart w:id="2444" w:name="_Toc41005714"/>
      <w:bookmarkStart w:id="2445" w:name="_Toc41006059"/>
      <w:bookmarkStart w:id="2446" w:name="_Toc41006467"/>
      <w:bookmarkStart w:id="2447" w:name="_Toc41006875"/>
      <w:bookmarkStart w:id="2448" w:name="_Toc41034162"/>
      <w:bookmarkStart w:id="2449" w:name="_Toc41034571"/>
      <w:bookmarkStart w:id="2450" w:name="_Toc41003991"/>
      <w:bookmarkStart w:id="2451" w:name="_Toc41004334"/>
      <w:bookmarkStart w:id="2452" w:name="_Toc41004679"/>
      <w:bookmarkStart w:id="2453" w:name="_Toc41005024"/>
      <w:bookmarkStart w:id="2454" w:name="_Toc41005370"/>
      <w:bookmarkStart w:id="2455" w:name="_Toc41005715"/>
      <w:bookmarkStart w:id="2456" w:name="_Toc41006060"/>
      <w:bookmarkStart w:id="2457" w:name="_Toc41006468"/>
      <w:bookmarkStart w:id="2458" w:name="_Toc41006876"/>
      <w:bookmarkStart w:id="2459" w:name="_Toc41034163"/>
      <w:bookmarkStart w:id="2460" w:name="_Toc41034572"/>
      <w:bookmarkStart w:id="2461" w:name="_Toc41003992"/>
      <w:bookmarkStart w:id="2462" w:name="_Toc41004335"/>
      <w:bookmarkStart w:id="2463" w:name="_Toc41004680"/>
      <w:bookmarkStart w:id="2464" w:name="_Toc41005025"/>
      <w:bookmarkStart w:id="2465" w:name="_Toc41005371"/>
      <w:bookmarkStart w:id="2466" w:name="_Toc41005716"/>
      <w:bookmarkStart w:id="2467" w:name="_Toc41006061"/>
      <w:bookmarkStart w:id="2468" w:name="_Toc41006469"/>
      <w:bookmarkStart w:id="2469" w:name="_Toc41006877"/>
      <w:bookmarkStart w:id="2470" w:name="_Toc41034164"/>
      <w:bookmarkStart w:id="2471" w:name="_Toc41034573"/>
      <w:bookmarkStart w:id="2472" w:name="_Toc41003993"/>
      <w:bookmarkStart w:id="2473" w:name="_Toc41004336"/>
      <w:bookmarkStart w:id="2474" w:name="_Toc41004681"/>
      <w:bookmarkStart w:id="2475" w:name="_Toc41005026"/>
      <w:bookmarkStart w:id="2476" w:name="_Toc41005372"/>
      <w:bookmarkStart w:id="2477" w:name="_Toc41005717"/>
      <w:bookmarkStart w:id="2478" w:name="_Toc41006062"/>
      <w:bookmarkStart w:id="2479" w:name="_Toc41006470"/>
      <w:bookmarkStart w:id="2480" w:name="_Toc41006878"/>
      <w:bookmarkStart w:id="2481" w:name="_Toc41034165"/>
      <w:bookmarkStart w:id="2482" w:name="_Toc41034574"/>
      <w:bookmarkStart w:id="2483" w:name="_Toc41003994"/>
      <w:bookmarkStart w:id="2484" w:name="_Toc41004337"/>
      <w:bookmarkStart w:id="2485" w:name="_Toc41004682"/>
      <w:bookmarkStart w:id="2486" w:name="_Toc41005027"/>
      <w:bookmarkStart w:id="2487" w:name="_Toc41005373"/>
      <w:bookmarkStart w:id="2488" w:name="_Toc41005718"/>
      <w:bookmarkStart w:id="2489" w:name="_Toc41006063"/>
      <w:bookmarkStart w:id="2490" w:name="_Toc41006471"/>
      <w:bookmarkStart w:id="2491" w:name="_Toc41006879"/>
      <w:bookmarkStart w:id="2492" w:name="_Toc41034166"/>
      <w:bookmarkStart w:id="2493" w:name="_Toc41034575"/>
      <w:bookmarkStart w:id="2494" w:name="_Toc41003995"/>
      <w:bookmarkStart w:id="2495" w:name="_Toc41004338"/>
      <w:bookmarkStart w:id="2496" w:name="_Toc41004683"/>
      <w:bookmarkStart w:id="2497" w:name="_Toc41005028"/>
      <w:bookmarkStart w:id="2498" w:name="_Toc41005374"/>
      <w:bookmarkStart w:id="2499" w:name="_Toc41005719"/>
      <w:bookmarkStart w:id="2500" w:name="_Toc41006064"/>
      <w:bookmarkStart w:id="2501" w:name="_Toc41006472"/>
      <w:bookmarkStart w:id="2502" w:name="_Toc41006880"/>
      <w:bookmarkStart w:id="2503" w:name="_Toc41034167"/>
      <w:bookmarkStart w:id="2504" w:name="_Toc41034576"/>
      <w:bookmarkStart w:id="2505" w:name="_Toc41003996"/>
      <w:bookmarkStart w:id="2506" w:name="_Toc41004339"/>
      <w:bookmarkStart w:id="2507" w:name="_Toc41004684"/>
      <w:bookmarkStart w:id="2508" w:name="_Toc41005029"/>
      <w:bookmarkStart w:id="2509" w:name="_Toc41005375"/>
      <w:bookmarkStart w:id="2510" w:name="_Toc41005720"/>
      <w:bookmarkStart w:id="2511" w:name="_Toc41006065"/>
      <w:bookmarkStart w:id="2512" w:name="_Toc41006473"/>
      <w:bookmarkStart w:id="2513" w:name="_Toc41006881"/>
      <w:bookmarkStart w:id="2514" w:name="_Toc41034168"/>
      <w:bookmarkStart w:id="2515" w:name="_Toc41034577"/>
      <w:bookmarkStart w:id="2516" w:name="_Toc41003997"/>
      <w:bookmarkStart w:id="2517" w:name="_Toc41004340"/>
      <w:bookmarkStart w:id="2518" w:name="_Toc41004685"/>
      <w:bookmarkStart w:id="2519" w:name="_Toc41005030"/>
      <w:bookmarkStart w:id="2520" w:name="_Toc41005376"/>
      <w:bookmarkStart w:id="2521" w:name="_Toc41005721"/>
      <w:bookmarkStart w:id="2522" w:name="_Toc41006066"/>
      <w:bookmarkStart w:id="2523" w:name="_Toc41006474"/>
      <w:bookmarkStart w:id="2524" w:name="_Toc41006882"/>
      <w:bookmarkStart w:id="2525" w:name="_Toc41034169"/>
      <w:bookmarkStart w:id="2526" w:name="_Toc41034578"/>
      <w:bookmarkStart w:id="2527" w:name="_Toc41003998"/>
      <w:bookmarkStart w:id="2528" w:name="_Toc41004341"/>
      <w:bookmarkStart w:id="2529" w:name="_Toc41004686"/>
      <w:bookmarkStart w:id="2530" w:name="_Toc41005031"/>
      <w:bookmarkStart w:id="2531" w:name="_Toc41005377"/>
      <w:bookmarkStart w:id="2532" w:name="_Toc41005722"/>
      <w:bookmarkStart w:id="2533" w:name="_Toc41006067"/>
      <w:bookmarkStart w:id="2534" w:name="_Toc41006475"/>
      <w:bookmarkStart w:id="2535" w:name="_Toc41006883"/>
      <w:bookmarkStart w:id="2536" w:name="_Toc41034170"/>
      <w:bookmarkStart w:id="2537" w:name="_Toc41034579"/>
      <w:bookmarkStart w:id="2538" w:name="_Toc41003999"/>
      <w:bookmarkStart w:id="2539" w:name="_Toc41004342"/>
      <w:bookmarkStart w:id="2540" w:name="_Toc41004687"/>
      <w:bookmarkStart w:id="2541" w:name="_Toc41005032"/>
      <w:bookmarkStart w:id="2542" w:name="_Toc41005378"/>
      <w:bookmarkStart w:id="2543" w:name="_Toc41005723"/>
      <w:bookmarkStart w:id="2544" w:name="_Toc41006068"/>
      <w:bookmarkStart w:id="2545" w:name="_Toc41006476"/>
      <w:bookmarkStart w:id="2546" w:name="_Toc41006884"/>
      <w:bookmarkStart w:id="2547" w:name="_Toc41034171"/>
      <w:bookmarkStart w:id="2548" w:name="_Toc41034580"/>
      <w:bookmarkStart w:id="2549" w:name="_Toc41004000"/>
      <w:bookmarkStart w:id="2550" w:name="_Toc41004343"/>
      <w:bookmarkStart w:id="2551" w:name="_Toc41004688"/>
      <w:bookmarkStart w:id="2552" w:name="_Toc41005033"/>
      <w:bookmarkStart w:id="2553" w:name="_Toc41005379"/>
      <w:bookmarkStart w:id="2554" w:name="_Toc41005724"/>
      <w:bookmarkStart w:id="2555" w:name="_Toc41006069"/>
      <w:bookmarkStart w:id="2556" w:name="_Toc41006477"/>
      <w:bookmarkStart w:id="2557" w:name="_Toc41006885"/>
      <w:bookmarkStart w:id="2558" w:name="_Toc41034172"/>
      <w:bookmarkStart w:id="2559" w:name="_Toc41034581"/>
      <w:bookmarkStart w:id="2560" w:name="_Toc41004001"/>
      <w:bookmarkStart w:id="2561" w:name="_Toc41004344"/>
      <w:bookmarkStart w:id="2562" w:name="_Toc41004689"/>
      <w:bookmarkStart w:id="2563" w:name="_Toc41005034"/>
      <w:bookmarkStart w:id="2564" w:name="_Toc41005380"/>
      <w:bookmarkStart w:id="2565" w:name="_Toc41005725"/>
      <w:bookmarkStart w:id="2566" w:name="_Toc41006070"/>
      <w:bookmarkStart w:id="2567" w:name="_Toc41006478"/>
      <w:bookmarkStart w:id="2568" w:name="_Toc41006886"/>
      <w:bookmarkStart w:id="2569" w:name="_Toc41034173"/>
      <w:bookmarkStart w:id="2570" w:name="_Toc41034582"/>
      <w:bookmarkStart w:id="2571" w:name="_Toc41004002"/>
      <w:bookmarkStart w:id="2572" w:name="_Toc41004345"/>
      <w:bookmarkStart w:id="2573" w:name="_Toc41004690"/>
      <w:bookmarkStart w:id="2574" w:name="_Toc41005035"/>
      <w:bookmarkStart w:id="2575" w:name="_Toc41005381"/>
      <w:bookmarkStart w:id="2576" w:name="_Toc41005726"/>
      <w:bookmarkStart w:id="2577" w:name="_Toc41006071"/>
      <w:bookmarkStart w:id="2578" w:name="_Toc41006479"/>
      <w:bookmarkStart w:id="2579" w:name="_Toc41006887"/>
      <w:bookmarkStart w:id="2580" w:name="_Toc41034174"/>
      <w:bookmarkStart w:id="2581" w:name="_Toc41034583"/>
      <w:bookmarkStart w:id="2582" w:name="_Toc41004003"/>
      <w:bookmarkStart w:id="2583" w:name="_Toc41004346"/>
      <w:bookmarkStart w:id="2584" w:name="_Toc41004691"/>
      <w:bookmarkStart w:id="2585" w:name="_Toc41005036"/>
      <w:bookmarkStart w:id="2586" w:name="_Toc41005382"/>
      <w:bookmarkStart w:id="2587" w:name="_Toc41005727"/>
      <w:bookmarkStart w:id="2588" w:name="_Toc41006072"/>
      <w:bookmarkStart w:id="2589" w:name="_Toc41006480"/>
      <w:bookmarkStart w:id="2590" w:name="_Toc41006888"/>
      <w:bookmarkStart w:id="2591" w:name="_Toc41034175"/>
      <w:bookmarkStart w:id="2592" w:name="_Toc41034584"/>
      <w:bookmarkStart w:id="2593" w:name="_Toc41004004"/>
      <w:bookmarkStart w:id="2594" w:name="_Toc41004347"/>
      <w:bookmarkStart w:id="2595" w:name="_Toc41004692"/>
      <w:bookmarkStart w:id="2596" w:name="_Toc41005037"/>
      <w:bookmarkStart w:id="2597" w:name="_Toc41005383"/>
      <w:bookmarkStart w:id="2598" w:name="_Toc41005728"/>
      <w:bookmarkStart w:id="2599" w:name="_Toc41006073"/>
      <w:bookmarkStart w:id="2600" w:name="_Toc41006481"/>
      <w:bookmarkStart w:id="2601" w:name="_Toc41006889"/>
      <w:bookmarkStart w:id="2602" w:name="_Toc41034176"/>
      <w:bookmarkStart w:id="2603" w:name="_Toc41034585"/>
      <w:bookmarkStart w:id="2604" w:name="_Toc41004005"/>
      <w:bookmarkStart w:id="2605" w:name="_Toc41004348"/>
      <w:bookmarkStart w:id="2606" w:name="_Toc41004693"/>
      <w:bookmarkStart w:id="2607" w:name="_Toc41005038"/>
      <w:bookmarkStart w:id="2608" w:name="_Toc41005384"/>
      <w:bookmarkStart w:id="2609" w:name="_Toc41005729"/>
      <w:bookmarkStart w:id="2610" w:name="_Toc41006074"/>
      <w:bookmarkStart w:id="2611" w:name="_Toc41006482"/>
      <w:bookmarkStart w:id="2612" w:name="_Toc41006890"/>
      <w:bookmarkStart w:id="2613" w:name="_Toc41034177"/>
      <w:bookmarkStart w:id="2614" w:name="_Toc41034586"/>
      <w:bookmarkStart w:id="2615" w:name="_Toc41004006"/>
      <w:bookmarkStart w:id="2616" w:name="_Toc41004349"/>
      <w:bookmarkStart w:id="2617" w:name="_Toc41004694"/>
      <w:bookmarkStart w:id="2618" w:name="_Toc41005039"/>
      <w:bookmarkStart w:id="2619" w:name="_Toc41005385"/>
      <w:bookmarkStart w:id="2620" w:name="_Toc41005730"/>
      <w:bookmarkStart w:id="2621" w:name="_Toc41006075"/>
      <w:bookmarkStart w:id="2622" w:name="_Toc41006483"/>
      <w:bookmarkStart w:id="2623" w:name="_Toc41006891"/>
      <w:bookmarkStart w:id="2624" w:name="_Toc41034178"/>
      <w:bookmarkStart w:id="2625" w:name="_Toc41034587"/>
      <w:bookmarkStart w:id="2626" w:name="_Toc41004007"/>
      <w:bookmarkStart w:id="2627" w:name="_Toc41004350"/>
      <w:bookmarkStart w:id="2628" w:name="_Toc41004695"/>
      <w:bookmarkStart w:id="2629" w:name="_Toc41005040"/>
      <w:bookmarkStart w:id="2630" w:name="_Toc41005386"/>
      <w:bookmarkStart w:id="2631" w:name="_Toc41005731"/>
      <w:bookmarkStart w:id="2632" w:name="_Toc41006076"/>
      <w:bookmarkStart w:id="2633" w:name="_Toc41006484"/>
      <w:bookmarkStart w:id="2634" w:name="_Toc41006892"/>
      <w:bookmarkStart w:id="2635" w:name="_Toc41034179"/>
      <w:bookmarkStart w:id="2636" w:name="_Toc41034588"/>
      <w:bookmarkStart w:id="2637" w:name="_Toc41004008"/>
      <w:bookmarkStart w:id="2638" w:name="_Toc41004351"/>
      <w:bookmarkStart w:id="2639" w:name="_Toc41004696"/>
      <w:bookmarkStart w:id="2640" w:name="_Toc41005041"/>
      <w:bookmarkStart w:id="2641" w:name="_Toc41005387"/>
      <w:bookmarkStart w:id="2642" w:name="_Toc41005732"/>
      <w:bookmarkStart w:id="2643" w:name="_Toc41006077"/>
      <w:bookmarkStart w:id="2644" w:name="_Toc41006485"/>
      <w:bookmarkStart w:id="2645" w:name="_Toc41006893"/>
      <w:bookmarkStart w:id="2646" w:name="_Toc41034180"/>
      <w:bookmarkStart w:id="2647" w:name="_Toc41034589"/>
      <w:bookmarkStart w:id="2648" w:name="_Toc41004009"/>
      <w:bookmarkStart w:id="2649" w:name="_Toc41004352"/>
      <w:bookmarkStart w:id="2650" w:name="_Toc41004697"/>
      <w:bookmarkStart w:id="2651" w:name="_Toc41005042"/>
      <w:bookmarkStart w:id="2652" w:name="_Toc41005388"/>
      <w:bookmarkStart w:id="2653" w:name="_Toc41005733"/>
      <w:bookmarkStart w:id="2654" w:name="_Toc41006078"/>
      <w:bookmarkStart w:id="2655" w:name="_Toc41006486"/>
      <w:bookmarkStart w:id="2656" w:name="_Toc41006894"/>
      <w:bookmarkStart w:id="2657" w:name="_Toc41034181"/>
      <w:bookmarkStart w:id="2658" w:name="_Toc41034590"/>
      <w:bookmarkStart w:id="2659" w:name="_Toc41004010"/>
      <w:bookmarkStart w:id="2660" w:name="_Toc41004353"/>
      <w:bookmarkStart w:id="2661" w:name="_Toc41004698"/>
      <w:bookmarkStart w:id="2662" w:name="_Toc41005043"/>
      <w:bookmarkStart w:id="2663" w:name="_Toc41005389"/>
      <w:bookmarkStart w:id="2664" w:name="_Toc41005734"/>
      <w:bookmarkStart w:id="2665" w:name="_Toc41006079"/>
      <w:bookmarkStart w:id="2666" w:name="_Toc41006487"/>
      <w:bookmarkStart w:id="2667" w:name="_Toc41006895"/>
      <w:bookmarkStart w:id="2668" w:name="_Toc41034182"/>
      <w:bookmarkStart w:id="2669" w:name="_Toc41034591"/>
      <w:bookmarkStart w:id="2670" w:name="bookmark185"/>
      <w:bookmarkStart w:id="2671" w:name="bookmark186"/>
      <w:bookmarkStart w:id="2672" w:name="bookmark187"/>
      <w:bookmarkStart w:id="2673" w:name="bookmark184"/>
      <w:bookmarkStart w:id="2674" w:name="_Toc180443844"/>
      <w:bookmarkStart w:id="2675" w:name="_Toc197604660"/>
      <w:bookmarkStart w:id="2676" w:name="_Toc221604437"/>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r w:rsidRPr="003D5461">
        <w:rPr>
          <w:rFonts w:asciiTheme="minorHAnsi" w:hAnsiTheme="minorHAnsi" w:cstheme="minorHAnsi"/>
          <w:sz w:val="22"/>
          <w:szCs w:val="22"/>
          <w:lang w:val="lt-LT"/>
        </w:rPr>
        <w:t>Reikalavimai fizinei apsaugai</w:t>
      </w:r>
      <w:bookmarkEnd w:id="2670"/>
      <w:bookmarkEnd w:id="2671"/>
      <w:bookmarkEnd w:id="2672"/>
      <w:bookmarkEnd w:id="2673"/>
      <w:bookmarkEnd w:id="2674"/>
      <w:bookmarkEnd w:id="2675"/>
      <w:bookmarkEnd w:id="2676"/>
    </w:p>
    <w:p w14:paraId="7DC06928" w14:textId="77777777" w:rsidR="005C1B59"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Visi fizinės apsaugos reikalavimai </w:t>
      </w:r>
      <w:r w:rsidR="00EC10AE" w:rsidRPr="003D5461">
        <w:rPr>
          <w:rFonts w:asciiTheme="minorHAnsi" w:hAnsiTheme="minorHAnsi" w:cstheme="minorHAnsi"/>
          <w:color w:val="auto"/>
          <w:sz w:val="22"/>
          <w:szCs w:val="22"/>
        </w:rPr>
        <w:t xml:space="preserve">turi būti </w:t>
      </w:r>
      <w:r w:rsidRPr="003D5461">
        <w:rPr>
          <w:rFonts w:asciiTheme="minorHAnsi" w:hAnsiTheme="minorHAnsi" w:cstheme="minorHAnsi"/>
          <w:color w:val="auto"/>
          <w:sz w:val="22"/>
          <w:szCs w:val="22"/>
        </w:rPr>
        <w:t>įgyvendinami vadovaujantis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2019 m. gegužės 13 d. įsakymu Nr. D1-294 „Dėl nacionaliniam saugumui užtikrinti svarbių viešojo geriamojo vandens tiekėjų ir nuotekų tvarkytojų ir jiems nuosavybės teise priklausančios ar kitaip valdomos ir (arba) naudojamos geriamojo vandens tiekimo ir (arba) nuotekų tvarkymo infrastruktūros</w:t>
      </w:r>
      <w:r w:rsidR="00CB14F3"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fizinės ir veiklos apsaugos reikalavimų patvirtinimo“</w:t>
      </w:r>
      <w:r w:rsidR="00EC10AE"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w:t>
      </w:r>
    </w:p>
    <w:p w14:paraId="252CF7BF" w14:textId="5ECD8AE7" w:rsidR="000046BE" w:rsidRPr="003D5461" w:rsidRDefault="000046BE"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Technologiniame pastate įrengiama apsauginė signalizacija. Signalai perduodami į centralę, po to per </w:t>
      </w:r>
      <w:r w:rsidR="00195966" w:rsidRPr="003D5461">
        <w:rPr>
          <w:rFonts w:asciiTheme="minorHAnsi" w:hAnsiTheme="minorHAnsi" w:cstheme="minorHAnsi"/>
          <w:color w:val="auto"/>
          <w:sz w:val="22"/>
          <w:szCs w:val="22"/>
        </w:rPr>
        <w:t xml:space="preserve">GSM </w:t>
      </w:r>
      <w:r w:rsidRPr="003D5461">
        <w:rPr>
          <w:rFonts w:asciiTheme="minorHAnsi" w:hAnsiTheme="minorHAnsi" w:cstheme="minorHAnsi"/>
          <w:color w:val="auto"/>
          <w:sz w:val="22"/>
          <w:szCs w:val="22"/>
        </w:rPr>
        <w:t>modemą į dispečerinės kompiuterį. Signalizacija pirmuoju lygiu reaguoja į įėjimo durų ar vartų atidarymą ir įsilaužimą, antruoju lygiu reaguoja į judesius patalpose. Apsaugos signalizacijos maitinimas įrengiamas iš bendro elektros tinklo ir rezervinio elektros šaltinio akumuliatoriaus</w:t>
      </w:r>
      <w:r w:rsidR="00195966" w:rsidRPr="003D5461">
        <w:rPr>
          <w:rFonts w:asciiTheme="minorHAnsi" w:hAnsiTheme="minorHAnsi" w:cstheme="minorHAnsi"/>
          <w:color w:val="auto"/>
          <w:sz w:val="22"/>
          <w:szCs w:val="22"/>
        </w:rPr>
        <w:t xml:space="preserve">, palaikančio elektros tiekimą apsaugos sistemai ne trumpiau kaip </w:t>
      </w:r>
      <w:r w:rsidRPr="003D5461">
        <w:rPr>
          <w:rFonts w:asciiTheme="minorHAnsi" w:hAnsiTheme="minorHAnsi" w:cstheme="minorHAnsi"/>
          <w:color w:val="auto"/>
          <w:sz w:val="22"/>
          <w:szCs w:val="22"/>
        </w:rPr>
        <w:t xml:space="preserve"> </w:t>
      </w:r>
      <w:r w:rsidR="00195966" w:rsidRPr="003D5461">
        <w:rPr>
          <w:rFonts w:asciiTheme="minorHAnsi" w:hAnsiTheme="minorHAnsi" w:cstheme="minorHAnsi"/>
          <w:color w:val="auto"/>
          <w:sz w:val="22"/>
          <w:szCs w:val="22"/>
        </w:rPr>
        <w:t xml:space="preserve">8 val., </w:t>
      </w:r>
      <w:r w:rsidRPr="003D5461">
        <w:rPr>
          <w:rFonts w:asciiTheme="minorHAnsi" w:hAnsiTheme="minorHAnsi" w:cstheme="minorHAnsi"/>
          <w:color w:val="auto"/>
          <w:sz w:val="22"/>
          <w:szCs w:val="22"/>
        </w:rPr>
        <w:t xml:space="preserve">dingus </w:t>
      </w:r>
      <w:r w:rsidR="00195966" w:rsidRPr="003D5461">
        <w:rPr>
          <w:rFonts w:asciiTheme="minorHAnsi" w:hAnsiTheme="minorHAnsi" w:cstheme="minorHAnsi"/>
          <w:color w:val="auto"/>
          <w:sz w:val="22"/>
          <w:szCs w:val="22"/>
        </w:rPr>
        <w:t xml:space="preserve">elektros </w:t>
      </w:r>
      <w:r w:rsidRPr="003D5461">
        <w:rPr>
          <w:rFonts w:asciiTheme="minorHAnsi" w:hAnsiTheme="minorHAnsi" w:cstheme="minorHAnsi"/>
          <w:color w:val="auto"/>
          <w:sz w:val="22"/>
          <w:szCs w:val="22"/>
        </w:rPr>
        <w:t xml:space="preserve">įtampai </w:t>
      </w:r>
      <w:r w:rsidR="00195966" w:rsidRPr="003D5461">
        <w:rPr>
          <w:rFonts w:asciiTheme="minorHAnsi" w:hAnsiTheme="minorHAnsi" w:cstheme="minorHAnsi"/>
          <w:color w:val="auto"/>
          <w:sz w:val="22"/>
          <w:szCs w:val="22"/>
        </w:rPr>
        <w:t xml:space="preserve">centralizuotame </w:t>
      </w:r>
      <w:r w:rsidRPr="003D5461">
        <w:rPr>
          <w:rFonts w:asciiTheme="minorHAnsi" w:hAnsiTheme="minorHAnsi" w:cstheme="minorHAnsi"/>
          <w:color w:val="auto"/>
          <w:sz w:val="22"/>
          <w:szCs w:val="22"/>
        </w:rPr>
        <w:t>tinkle.</w:t>
      </w:r>
    </w:p>
    <w:p w14:paraId="598F2348" w14:textId="217265BF" w:rsidR="006528E6" w:rsidRPr="003D5461" w:rsidRDefault="005C1B59"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Projektuojam</w:t>
      </w:r>
      <w:r w:rsidR="00D07014" w:rsidRPr="003D5461">
        <w:rPr>
          <w:rFonts w:asciiTheme="minorHAnsi" w:hAnsiTheme="minorHAnsi" w:cstheme="minorHAnsi"/>
          <w:color w:val="auto"/>
          <w:sz w:val="22"/>
          <w:szCs w:val="22"/>
        </w:rPr>
        <w:t>i</w:t>
      </w:r>
      <w:r w:rsidRPr="003D5461">
        <w:rPr>
          <w:rFonts w:asciiTheme="minorHAnsi" w:hAnsiTheme="minorHAnsi" w:cstheme="minorHAnsi"/>
          <w:color w:val="auto"/>
          <w:sz w:val="22"/>
          <w:szCs w:val="22"/>
        </w:rPr>
        <w:t xml:space="preserve"> nuotekų valy</w:t>
      </w:r>
      <w:r w:rsidR="00D07014" w:rsidRPr="003D5461">
        <w:rPr>
          <w:rFonts w:asciiTheme="minorHAnsi" w:hAnsiTheme="minorHAnsi" w:cstheme="minorHAnsi"/>
          <w:color w:val="auto"/>
          <w:sz w:val="22"/>
          <w:szCs w:val="22"/>
        </w:rPr>
        <w:t xml:space="preserve">mo įrenginiai </w:t>
      </w:r>
      <w:r w:rsidR="00B73D5B" w:rsidRPr="003D5461">
        <w:rPr>
          <w:rFonts w:asciiTheme="minorHAnsi" w:hAnsiTheme="minorHAnsi" w:cstheme="minorHAnsi"/>
          <w:color w:val="auto"/>
          <w:sz w:val="22"/>
          <w:szCs w:val="22"/>
        </w:rPr>
        <w:t>turi būti aptvert</w:t>
      </w:r>
      <w:r w:rsidR="00D07014" w:rsidRPr="003D5461">
        <w:rPr>
          <w:rFonts w:asciiTheme="minorHAnsi" w:hAnsiTheme="minorHAnsi" w:cstheme="minorHAnsi"/>
          <w:color w:val="auto"/>
          <w:sz w:val="22"/>
          <w:szCs w:val="22"/>
        </w:rPr>
        <w:t>i</w:t>
      </w:r>
      <w:r w:rsidR="00B73D5B" w:rsidRPr="003D5461">
        <w:rPr>
          <w:rFonts w:asciiTheme="minorHAnsi" w:hAnsiTheme="minorHAnsi" w:cstheme="minorHAnsi"/>
          <w:color w:val="auto"/>
          <w:sz w:val="22"/>
          <w:szCs w:val="22"/>
        </w:rPr>
        <w:t xml:space="preserve"> ne žemesne kaip </w:t>
      </w:r>
      <w:r w:rsidR="00195966" w:rsidRPr="003D5461">
        <w:rPr>
          <w:rFonts w:asciiTheme="minorHAnsi" w:hAnsiTheme="minorHAnsi" w:cstheme="minorHAnsi"/>
          <w:color w:val="auto"/>
          <w:sz w:val="22"/>
          <w:szCs w:val="22"/>
        </w:rPr>
        <w:t>2,5</w:t>
      </w:r>
      <w:r w:rsidR="00B73D5B" w:rsidRPr="003D5461">
        <w:rPr>
          <w:rFonts w:asciiTheme="minorHAnsi" w:hAnsiTheme="minorHAnsi" w:cstheme="minorHAnsi"/>
          <w:color w:val="auto"/>
          <w:sz w:val="22"/>
          <w:szCs w:val="22"/>
        </w:rPr>
        <w:t xml:space="preserve"> m aukščio</w:t>
      </w:r>
      <w:r w:rsidR="007C64C6" w:rsidRPr="003D5461">
        <w:rPr>
          <w:rFonts w:asciiTheme="minorHAnsi" w:hAnsiTheme="minorHAnsi" w:cstheme="minorHAnsi"/>
          <w:color w:val="auto"/>
          <w:sz w:val="22"/>
          <w:szCs w:val="22"/>
        </w:rPr>
        <w:t xml:space="preserve"> tvora</w:t>
      </w:r>
      <w:r w:rsidR="00B73D5B" w:rsidRPr="003D5461">
        <w:rPr>
          <w:rFonts w:asciiTheme="minorHAnsi" w:hAnsiTheme="minorHAnsi" w:cstheme="minorHAnsi"/>
          <w:color w:val="auto"/>
          <w:sz w:val="22"/>
          <w:szCs w:val="22"/>
        </w:rPr>
        <w:t xml:space="preserve">, ant kurios pakabinti skydeliai su įspėjamaisiais užrašais </w:t>
      </w:r>
      <w:r w:rsidR="006528E6" w:rsidRPr="003D5461">
        <w:rPr>
          <w:rFonts w:asciiTheme="minorHAnsi" w:hAnsiTheme="minorHAnsi" w:cstheme="minorHAnsi"/>
          <w:color w:val="auto"/>
          <w:sz w:val="22"/>
          <w:szCs w:val="22"/>
        </w:rPr>
        <w:t xml:space="preserve">apie draudimą pašaliniams asmenims patekti į zoną. Aptvėrimo stulpų žingsnis turi būti ne daugiau kaip </w:t>
      </w:r>
      <w:r w:rsidR="00195966" w:rsidRPr="003D5461">
        <w:rPr>
          <w:rFonts w:asciiTheme="minorHAnsi" w:hAnsiTheme="minorHAnsi" w:cstheme="minorHAnsi"/>
          <w:color w:val="auto"/>
          <w:sz w:val="22"/>
          <w:szCs w:val="22"/>
        </w:rPr>
        <w:t xml:space="preserve">2,5 </w:t>
      </w:r>
      <w:r w:rsidR="006528E6" w:rsidRPr="003D5461">
        <w:rPr>
          <w:rFonts w:asciiTheme="minorHAnsi" w:hAnsiTheme="minorHAnsi" w:cstheme="minorHAnsi"/>
          <w:color w:val="auto"/>
          <w:sz w:val="22"/>
          <w:szCs w:val="22"/>
        </w:rPr>
        <w:t>metrai. Rangovas turės įrengti 4 metrų pločio rakinamus dvivėrius vartus, architektūriškai derančius prie planuojamos tvoros. Vartai turi būti atidaromi rankiniu būdu.</w:t>
      </w:r>
    </w:p>
    <w:p w14:paraId="634975D1" w14:textId="30348AA3" w:rsidR="003A6872" w:rsidRPr="003D5461" w:rsidRDefault="003A6872" w:rsidP="004049C3">
      <w:pPr>
        <w:pStyle w:val="Pagrindinistekstas"/>
        <w:tabs>
          <w:tab w:val="left" w:pos="900"/>
        </w:tabs>
        <w:ind w:firstLine="0"/>
        <w:jc w:val="both"/>
        <w:rPr>
          <w:rFonts w:asciiTheme="minorHAnsi" w:hAnsiTheme="minorHAnsi" w:cstheme="minorHAnsi"/>
          <w:bCs/>
          <w:iCs/>
          <w:strike/>
          <w:sz w:val="22"/>
          <w:szCs w:val="22"/>
          <w:lang w:val="lt-LT"/>
        </w:rPr>
      </w:pPr>
      <w:r w:rsidRPr="003D5461">
        <w:rPr>
          <w:rFonts w:asciiTheme="minorHAnsi" w:hAnsiTheme="minorHAnsi" w:cstheme="minorHAnsi"/>
          <w:bCs/>
          <w:iCs/>
          <w:sz w:val="22"/>
          <w:szCs w:val="22"/>
          <w:lang w:val="lt-LT"/>
        </w:rPr>
        <w:t xml:space="preserve">Nuotekų valymo </w:t>
      </w:r>
      <w:r w:rsidR="00741BF8" w:rsidRPr="003D5461">
        <w:rPr>
          <w:rFonts w:asciiTheme="minorHAnsi" w:hAnsiTheme="minorHAnsi" w:cstheme="minorHAnsi"/>
          <w:bCs/>
          <w:iCs/>
          <w:sz w:val="22"/>
          <w:szCs w:val="22"/>
          <w:lang w:val="lt-LT"/>
        </w:rPr>
        <w:t>įrenginiai</w:t>
      </w:r>
      <w:r w:rsidRPr="003D5461">
        <w:rPr>
          <w:rFonts w:asciiTheme="minorHAnsi" w:hAnsiTheme="minorHAnsi" w:cstheme="minorHAnsi"/>
          <w:bCs/>
          <w:iCs/>
          <w:sz w:val="22"/>
          <w:szCs w:val="22"/>
          <w:lang w:val="lt-LT"/>
        </w:rPr>
        <w:t xml:space="preserve"> turi būti apšviesti</w:t>
      </w:r>
      <w:r w:rsidR="00195966" w:rsidRPr="003D5461">
        <w:rPr>
          <w:rFonts w:asciiTheme="minorHAnsi" w:hAnsiTheme="minorHAnsi" w:cstheme="minorHAnsi"/>
          <w:bCs/>
          <w:iCs/>
          <w:sz w:val="22"/>
          <w:szCs w:val="22"/>
          <w:lang w:val="lt-LT"/>
        </w:rPr>
        <w:t>, ne mažiau 4 vnt.  reikiamo srauto LED technologijos (arba lygiavertės) šviestuvų NVĮ teritorijos kampuose bei  2 vnt. ant  NVĮ technologinio pastato, su judesio dalvikliais.</w:t>
      </w:r>
    </w:p>
    <w:p w14:paraId="1439CC03" w14:textId="7317E0F5" w:rsidR="009006A5" w:rsidRPr="003D5461" w:rsidRDefault="00695C85" w:rsidP="00AC5ED7">
      <w:pPr>
        <w:pStyle w:val="Antrat2"/>
        <w:numPr>
          <w:ilvl w:val="1"/>
          <w:numId w:val="18"/>
        </w:numPr>
        <w:tabs>
          <w:tab w:val="left" w:pos="567"/>
        </w:tabs>
        <w:spacing w:before="120"/>
        <w:rPr>
          <w:rFonts w:asciiTheme="minorHAnsi" w:hAnsiTheme="minorHAnsi" w:cstheme="minorHAnsi"/>
          <w:sz w:val="22"/>
          <w:szCs w:val="22"/>
          <w:lang w:val="lt-LT"/>
        </w:rPr>
      </w:pPr>
      <w:bookmarkStart w:id="2677" w:name="_Toc41004012"/>
      <w:bookmarkStart w:id="2678" w:name="_Toc41004355"/>
      <w:bookmarkStart w:id="2679" w:name="_Toc41004700"/>
      <w:bookmarkStart w:id="2680" w:name="_Toc41005045"/>
      <w:bookmarkStart w:id="2681" w:name="_Toc41005391"/>
      <w:bookmarkStart w:id="2682" w:name="_Toc41005736"/>
      <w:bookmarkStart w:id="2683" w:name="_Toc41006081"/>
      <w:bookmarkStart w:id="2684" w:name="_Toc41006489"/>
      <w:bookmarkStart w:id="2685" w:name="_Toc41006897"/>
      <w:bookmarkStart w:id="2686" w:name="_Toc41034184"/>
      <w:bookmarkStart w:id="2687" w:name="_Toc41034593"/>
      <w:bookmarkStart w:id="2688" w:name="_Toc41004013"/>
      <w:bookmarkStart w:id="2689" w:name="_Toc41004356"/>
      <w:bookmarkStart w:id="2690" w:name="_Toc41004701"/>
      <w:bookmarkStart w:id="2691" w:name="_Toc41005046"/>
      <w:bookmarkStart w:id="2692" w:name="_Toc41005392"/>
      <w:bookmarkStart w:id="2693" w:name="_Toc41005737"/>
      <w:bookmarkStart w:id="2694" w:name="_Toc41006082"/>
      <w:bookmarkStart w:id="2695" w:name="_Toc41006490"/>
      <w:bookmarkStart w:id="2696" w:name="_Toc41006898"/>
      <w:bookmarkStart w:id="2697" w:name="_Toc41034185"/>
      <w:bookmarkStart w:id="2698" w:name="_Toc41034594"/>
      <w:bookmarkStart w:id="2699" w:name="_Toc41004014"/>
      <w:bookmarkStart w:id="2700" w:name="_Toc41004357"/>
      <w:bookmarkStart w:id="2701" w:name="_Toc41004702"/>
      <w:bookmarkStart w:id="2702" w:name="_Toc41005047"/>
      <w:bookmarkStart w:id="2703" w:name="_Toc41005393"/>
      <w:bookmarkStart w:id="2704" w:name="_Toc41005738"/>
      <w:bookmarkStart w:id="2705" w:name="_Toc41006083"/>
      <w:bookmarkStart w:id="2706" w:name="_Toc41006491"/>
      <w:bookmarkStart w:id="2707" w:name="_Toc41006899"/>
      <w:bookmarkStart w:id="2708" w:name="_Toc41034186"/>
      <w:bookmarkStart w:id="2709" w:name="_Toc41034595"/>
      <w:bookmarkStart w:id="2710" w:name="bookmark192"/>
      <w:bookmarkStart w:id="2711" w:name="bookmark191"/>
      <w:bookmarkStart w:id="2712" w:name="_Toc180443845"/>
      <w:bookmarkStart w:id="2713" w:name="_Toc197604661"/>
      <w:bookmarkStart w:id="2714" w:name="_Toc221604438"/>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r w:rsidRPr="003D5461">
        <w:rPr>
          <w:rFonts w:asciiTheme="minorHAnsi" w:hAnsiTheme="minorHAnsi" w:cstheme="minorHAnsi"/>
          <w:sz w:val="22"/>
          <w:szCs w:val="22"/>
          <w:lang w:val="lt-LT"/>
        </w:rPr>
        <w:t>Nuotekų valymo įrenginių darbo kontrolė ir valdymas</w:t>
      </w:r>
      <w:bookmarkEnd w:id="2710"/>
      <w:bookmarkEnd w:id="2711"/>
      <w:bookmarkEnd w:id="2712"/>
      <w:bookmarkEnd w:id="2713"/>
      <w:bookmarkEnd w:id="2714"/>
    </w:p>
    <w:p w14:paraId="085456F3" w14:textId="4A208746" w:rsidR="006445C6" w:rsidRPr="003D5461" w:rsidRDefault="006445C6"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Nuotekų </w:t>
      </w:r>
      <w:r w:rsidR="005C1B59" w:rsidRPr="003D5461">
        <w:rPr>
          <w:rFonts w:asciiTheme="minorHAnsi" w:hAnsiTheme="minorHAnsi" w:cstheme="minorHAnsi"/>
          <w:color w:val="auto"/>
          <w:spacing w:val="-2"/>
          <w:sz w:val="22"/>
          <w:szCs w:val="22"/>
        </w:rPr>
        <w:t>valymo įrenginių darbo stebėjimui ir valdymui Užsakovo dispečerinėje</w:t>
      </w:r>
      <w:r w:rsidRPr="003D5461">
        <w:rPr>
          <w:rFonts w:asciiTheme="minorHAnsi" w:hAnsiTheme="minorHAnsi" w:cstheme="minorHAnsi"/>
          <w:color w:val="auto"/>
          <w:spacing w:val="-2"/>
          <w:sz w:val="22"/>
          <w:szCs w:val="22"/>
        </w:rPr>
        <w:t xml:space="preserve"> turi būti </w:t>
      </w:r>
      <w:r w:rsidR="00195966" w:rsidRPr="003D5461">
        <w:rPr>
          <w:rFonts w:asciiTheme="minorHAnsi" w:hAnsiTheme="minorHAnsi" w:cstheme="minorHAnsi"/>
          <w:color w:val="auto"/>
          <w:spacing w:val="-2"/>
          <w:sz w:val="22"/>
          <w:szCs w:val="22"/>
        </w:rPr>
        <w:t xml:space="preserve">integruoti į Užsakovo turimą </w:t>
      </w:r>
      <w:r w:rsidRPr="003D5461">
        <w:rPr>
          <w:rFonts w:asciiTheme="minorHAnsi" w:hAnsiTheme="minorHAnsi" w:cstheme="minorHAnsi"/>
          <w:color w:val="auto"/>
          <w:spacing w:val="-2"/>
          <w:sz w:val="22"/>
          <w:szCs w:val="22"/>
        </w:rPr>
        <w:t>SCADA sistem</w:t>
      </w:r>
      <w:r w:rsidR="00195966" w:rsidRPr="003D5461">
        <w:rPr>
          <w:rFonts w:asciiTheme="minorHAnsi" w:hAnsiTheme="minorHAnsi" w:cstheme="minorHAnsi"/>
          <w:color w:val="auto"/>
          <w:spacing w:val="-2"/>
          <w:sz w:val="22"/>
          <w:szCs w:val="22"/>
        </w:rPr>
        <w:t>ą</w:t>
      </w:r>
      <w:r w:rsidRPr="003D5461">
        <w:rPr>
          <w:rFonts w:asciiTheme="minorHAnsi" w:hAnsiTheme="minorHAnsi" w:cstheme="minorHAnsi"/>
          <w:color w:val="auto"/>
          <w:spacing w:val="-2"/>
          <w:sz w:val="22"/>
          <w:szCs w:val="22"/>
        </w:rPr>
        <w:t xml:space="preserve">. Visas technologinis procesas turi </w:t>
      </w:r>
      <w:r w:rsidR="00EC10AE" w:rsidRPr="003D5461">
        <w:rPr>
          <w:rFonts w:asciiTheme="minorHAnsi" w:hAnsiTheme="minorHAnsi" w:cstheme="minorHAnsi"/>
          <w:color w:val="auto"/>
          <w:spacing w:val="-2"/>
          <w:sz w:val="22"/>
          <w:szCs w:val="22"/>
        </w:rPr>
        <w:t xml:space="preserve">turėti </w:t>
      </w:r>
      <w:r w:rsidRPr="003D5461">
        <w:rPr>
          <w:rFonts w:asciiTheme="minorHAnsi" w:hAnsiTheme="minorHAnsi" w:cstheme="minorHAnsi"/>
          <w:color w:val="auto"/>
          <w:spacing w:val="-2"/>
          <w:sz w:val="22"/>
          <w:szCs w:val="22"/>
        </w:rPr>
        <w:t xml:space="preserve">du valdymo būdus: </w:t>
      </w:r>
    </w:p>
    <w:p w14:paraId="2698632C" w14:textId="77777777" w:rsidR="006445C6" w:rsidRPr="003D5461" w:rsidRDefault="006445C6" w:rsidP="000046BE">
      <w:pPr>
        <w:numPr>
          <w:ilvl w:val="0"/>
          <w:numId w:val="17"/>
        </w:numPr>
        <w:tabs>
          <w:tab w:val="left" w:pos="900"/>
        </w:tabs>
        <w:ind w:left="0" w:firstLine="56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Automatinis valdymas – pagrindinis režimas;</w:t>
      </w:r>
    </w:p>
    <w:p w14:paraId="3F215FFB" w14:textId="77777777" w:rsidR="006445C6" w:rsidRPr="003D5461" w:rsidRDefault="006445C6" w:rsidP="000046BE">
      <w:pPr>
        <w:numPr>
          <w:ilvl w:val="0"/>
          <w:numId w:val="17"/>
        </w:numPr>
        <w:tabs>
          <w:tab w:val="left" w:pos="900"/>
        </w:tabs>
        <w:spacing w:after="120"/>
        <w:ind w:left="0" w:firstLine="567"/>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Rankinis valdymas – pagalbinis režimas. </w:t>
      </w:r>
    </w:p>
    <w:p w14:paraId="116BD272" w14:textId="77777777" w:rsidR="006445C6" w:rsidRPr="003D5461" w:rsidRDefault="006445C6"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Rankinis valdymas skirstomas:</w:t>
      </w:r>
    </w:p>
    <w:p w14:paraId="707527DE" w14:textId="2E327541" w:rsidR="006445C6" w:rsidRPr="003D5461" w:rsidRDefault="00F55E8D" w:rsidP="000046BE">
      <w:pPr>
        <w:pStyle w:val="Sraopastraipa"/>
        <w:numPr>
          <w:ilvl w:val="0"/>
          <w:numId w:val="25"/>
        </w:numPr>
        <w:tabs>
          <w:tab w:val="left" w:pos="900"/>
          <w:tab w:val="left" w:pos="1170"/>
        </w:tabs>
        <w:ind w:left="851" w:hanging="284"/>
        <w:jc w:val="both"/>
        <w:rPr>
          <w:rFonts w:asciiTheme="minorHAnsi" w:hAnsiTheme="minorHAnsi" w:cstheme="minorHAnsi"/>
          <w:spacing w:val="-2"/>
          <w:sz w:val="22"/>
          <w:szCs w:val="22"/>
          <w:lang w:val="lt-LT"/>
        </w:rPr>
      </w:pPr>
      <w:r w:rsidRPr="003D5461">
        <w:rPr>
          <w:rFonts w:asciiTheme="minorHAnsi" w:hAnsiTheme="minorHAnsi" w:cstheme="minorHAnsi"/>
          <w:spacing w:val="-2"/>
          <w:sz w:val="22"/>
          <w:szCs w:val="22"/>
          <w:lang w:val="lt-LT"/>
        </w:rPr>
        <w:t>V</w:t>
      </w:r>
      <w:r w:rsidR="006445C6" w:rsidRPr="003D5461">
        <w:rPr>
          <w:rFonts w:asciiTheme="minorHAnsi" w:hAnsiTheme="minorHAnsi" w:cstheme="minorHAnsi"/>
          <w:spacing w:val="-2"/>
          <w:sz w:val="22"/>
          <w:szCs w:val="22"/>
          <w:lang w:val="lt-LT"/>
        </w:rPr>
        <w:t>ietinis valdymo režimas, kuris naudojamas paleidimo derinimo darbuose, individualiuose bandymuose, esant ypatingiems atvejams, atliekant remonto darbus;</w:t>
      </w:r>
    </w:p>
    <w:p w14:paraId="5987624A" w14:textId="60C8FBE7" w:rsidR="006445C6" w:rsidRPr="003D5461" w:rsidRDefault="00F55E8D" w:rsidP="000046BE">
      <w:pPr>
        <w:pStyle w:val="Sraopastraipa"/>
        <w:numPr>
          <w:ilvl w:val="0"/>
          <w:numId w:val="25"/>
        </w:numPr>
        <w:tabs>
          <w:tab w:val="left" w:pos="900"/>
          <w:tab w:val="left" w:pos="1170"/>
        </w:tabs>
        <w:ind w:left="851" w:hanging="284"/>
        <w:jc w:val="both"/>
        <w:rPr>
          <w:rFonts w:asciiTheme="minorHAnsi" w:hAnsiTheme="minorHAnsi" w:cstheme="minorHAnsi"/>
          <w:spacing w:val="-2"/>
          <w:sz w:val="22"/>
          <w:szCs w:val="22"/>
          <w:lang w:val="lt-LT"/>
        </w:rPr>
      </w:pPr>
      <w:r w:rsidRPr="003D5461">
        <w:rPr>
          <w:rFonts w:asciiTheme="minorHAnsi" w:hAnsiTheme="minorHAnsi" w:cstheme="minorHAnsi"/>
          <w:spacing w:val="-2"/>
          <w:sz w:val="22"/>
          <w:szCs w:val="22"/>
          <w:lang w:val="lt-LT"/>
        </w:rPr>
        <w:t>D</w:t>
      </w:r>
      <w:r w:rsidR="006445C6" w:rsidRPr="003D5461">
        <w:rPr>
          <w:rFonts w:asciiTheme="minorHAnsi" w:hAnsiTheme="minorHAnsi" w:cstheme="minorHAnsi"/>
          <w:spacing w:val="-2"/>
          <w:sz w:val="22"/>
          <w:szCs w:val="22"/>
          <w:lang w:val="lt-LT"/>
        </w:rPr>
        <w:t>istancinis valdymas atliekamas iš dispečerinio pulto</w:t>
      </w:r>
      <w:r w:rsidR="00EC10AE" w:rsidRPr="003D5461">
        <w:rPr>
          <w:rFonts w:asciiTheme="minorHAnsi" w:hAnsiTheme="minorHAnsi" w:cstheme="minorHAnsi"/>
          <w:spacing w:val="-2"/>
          <w:sz w:val="22"/>
          <w:szCs w:val="22"/>
          <w:lang w:val="lt-LT"/>
        </w:rPr>
        <w:t>. Valdymą atlieka operatorius.</w:t>
      </w:r>
    </w:p>
    <w:p w14:paraId="39D2876D" w14:textId="77777777" w:rsidR="006445C6" w:rsidRPr="003D5461" w:rsidRDefault="006445C6" w:rsidP="004049C3">
      <w:pPr>
        <w:tabs>
          <w:tab w:val="left" w:pos="900"/>
        </w:tabs>
        <w:jc w:val="both"/>
        <w:rPr>
          <w:rFonts w:asciiTheme="minorHAnsi" w:hAnsiTheme="minorHAnsi" w:cstheme="minorHAnsi"/>
          <w:color w:val="auto"/>
          <w:spacing w:val="-2"/>
          <w:sz w:val="22"/>
          <w:szCs w:val="22"/>
        </w:rPr>
      </w:pPr>
    </w:p>
    <w:p w14:paraId="5CA23291" w14:textId="3084F01C" w:rsidR="00DE1B96" w:rsidRPr="003D5461" w:rsidRDefault="004A28D5"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Normalios eksploatacijos sąlygomis nuotekų valymo įrenginiai turi būti valdomi automatiškai</w:t>
      </w:r>
      <w:r w:rsidR="00DF4FDF" w:rsidRPr="003D5461">
        <w:rPr>
          <w:rFonts w:asciiTheme="minorHAnsi" w:hAnsiTheme="minorHAnsi" w:cstheme="minorHAnsi"/>
          <w:color w:val="auto"/>
          <w:spacing w:val="-2"/>
          <w:sz w:val="22"/>
          <w:szCs w:val="22"/>
        </w:rPr>
        <w:t xml:space="preserve">, pagal nustatytą SCADA </w:t>
      </w:r>
      <w:r w:rsidR="00A63C02" w:rsidRPr="003D5461">
        <w:rPr>
          <w:rFonts w:asciiTheme="minorHAnsi" w:hAnsiTheme="minorHAnsi" w:cstheme="minorHAnsi"/>
          <w:color w:val="auto"/>
          <w:spacing w:val="-2"/>
          <w:sz w:val="22"/>
          <w:szCs w:val="22"/>
        </w:rPr>
        <w:t xml:space="preserve">sistemos </w:t>
      </w:r>
      <w:r w:rsidR="00DF4FDF" w:rsidRPr="003D5461">
        <w:rPr>
          <w:rFonts w:asciiTheme="minorHAnsi" w:hAnsiTheme="minorHAnsi" w:cstheme="minorHAnsi"/>
          <w:color w:val="auto"/>
          <w:spacing w:val="-2"/>
          <w:sz w:val="22"/>
          <w:szCs w:val="22"/>
        </w:rPr>
        <w:t>režimą</w:t>
      </w:r>
      <w:r w:rsidRPr="003D5461">
        <w:rPr>
          <w:rFonts w:asciiTheme="minorHAnsi" w:hAnsiTheme="minorHAnsi" w:cstheme="minorHAnsi"/>
          <w:color w:val="auto"/>
          <w:spacing w:val="-2"/>
          <w:sz w:val="22"/>
          <w:szCs w:val="22"/>
        </w:rPr>
        <w:t xml:space="preserve">. Operatorius </w:t>
      </w:r>
      <w:r w:rsidR="00867F9E" w:rsidRPr="003D5461">
        <w:rPr>
          <w:rFonts w:asciiTheme="minorHAnsi" w:hAnsiTheme="minorHAnsi" w:cstheme="minorHAnsi"/>
          <w:color w:val="auto"/>
          <w:spacing w:val="-2"/>
          <w:sz w:val="22"/>
          <w:szCs w:val="22"/>
        </w:rPr>
        <w:t xml:space="preserve">minimaliai </w:t>
      </w:r>
      <w:r w:rsidR="00A63C02" w:rsidRPr="003D5461">
        <w:rPr>
          <w:rFonts w:asciiTheme="minorHAnsi" w:hAnsiTheme="minorHAnsi" w:cstheme="minorHAnsi"/>
          <w:color w:val="auto"/>
          <w:spacing w:val="-2"/>
          <w:sz w:val="22"/>
          <w:szCs w:val="22"/>
        </w:rPr>
        <w:t xml:space="preserve">periodiškai </w:t>
      </w:r>
      <w:r w:rsidRPr="003D5461">
        <w:rPr>
          <w:rFonts w:asciiTheme="minorHAnsi" w:hAnsiTheme="minorHAnsi" w:cstheme="minorHAnsi"/>
          <w:color w:val="auto"/>
          <w:spacing w:val="-2"/>
          <w:sz w:val="22"/>
          <w:szCs w:val="22"/>
        </w:rPr>
        <w:t>prižiūrės nuotekų valymo įrenginius</w:t>
      </w:r>
      <w:r w:rsidR="00DE1B96" w:rsidRPr="003D5461">
        <w:rPr>
          <w:rFonts w:asciiTheme="minorHAnsi" w:hAnsiTheme="minorHAnsi" w:cstheme="minorHAnsi"/>
          <w:color w:val="auto"/>
          <w:spacing w:val="-2"/>
          <w:sz w:val="22"/>
          <w:szCs w:val="22"/>
        </w:rPr>
        <w:t xml:space="preserve">, t.y. </w:t>
      </w:r>
      <w:r w:rsidRPr="003D5461">
        <w:rPr>
          <w:rFonts w:asciiTheme="minorHAnsi" w:hAnsiTheme="minorHAnsi" w:cstheme="minorHAnsi"/>
          <w:color w:val="auto"/>
          <w:spacing w:val="-2"/>
          <w:sz w:val="22"/>
          <w:szCs w:val="22"/>
        </w:rPr>
        <w:t>tikrins matuojamus parametrus, vizualiai vertins atskirų įrengimų</w:t>
      </w:r>
      <w:r w:rsidR="00DE1B96" w:rsidRPr="003D5461">
        <w:rPr>
          <w:rFonts w:asciiTheme="minorHAnsi" w:hAnsiTheme="minorHAnsi" w:cstheme="minorHAnsi"/>
          <w:color w:val="auto"/>
          <w:spacing w:val="-2"/>
          <w:sz w:val="22"/>
          <w:szCs w:val="22"/>
        </w:rPr>
        <w:t>:</w:t>
      </w:r>
      <w:r w:rsidR="00741BF8" w:rsidRPr="003D5461">
        <w:rPr>
          <w:rFonts w:asciiTheme="minorHAnsi" w:hAnsiTheme="minorHAnsi" w:cstheme="minorHAnsi"/>
          <w:color w:val="auto"/>
          <w:spacing w:val="-2"/>
          <w:sz w:val="22"/>
          <w:szCs w:val="22"/>
        </w:rPr>
        <w:t xml:space="preserve"> siurblių, </w:t>
      </w:r>
      <w:r w:rsidRPr="003D5461">
        <w:rPr>
          <w:rFonts w:asciiTheme="minorHAnsi" w:hAnsiTheme="minorHAnsi" w:cstheme="minorHAnsi"/>
          <w:color w:val="auto"/>
          <w:spacing w:val="-2"/>
          <w:sz w:val="22"/>
          <w:szCs w:val="22"/>
        </w:rPr>
        <w:t xml:space="preserve">orapūčių, </w:t>
      </w:r>
      <w:r w:rsidR="00152E67" w:rsidRPr="003D5461">
        <w:rPr>
          <w:rFonts w:asciiTheme="minorHAnsi" w:hAnsiTheme="minorHAnsi" w:cstheme="minorHAnsi"/>
          <w:color w:val="auto"/>
          <w:spacing w:val="-2"/>
          <w:sz w:val="22"/>
          <w:szCs w:val="22"/>
        </w:rPr>
        <w:t>reagentų dozavimo</w:t>
      </w:r>
      <w:r w:rsidR="00C25B5B" w:rsidRPr="003D5461">
        <w:rPr>
          <w:rFonts w:asciiTheme="minorHAnsi" w:hAnsiTheme="minorHAnsi" w:cstheme="minorHAnsi"/>
          <w:color w:val="auto"/>
          <w:spacing w:val="-2"/>
          <w:sz w:val="22"/>
          <w:szCs w:val="22"/>
        </w:rPr>
        <w:t xml:space="preserve"> </w:t>
      </w:r>
      <w:r w:rsidRPr="003D5461">
        <w:rPr>
          <w:rFonts w:asciiTheme="minorHAnsi" w:hAnsiTheme="minorHAnsi" w:cstheme="minorHAnsi"/>
          <w:color w:val="auto"/>
          <w:spacing w:val="-2"/>
          <w:sz w:val="22"/>
          <w:szCs w:val="22"/>
        </w:rPr>
        <w:t xml:space="preserve">įrangos, dumblo </w:t>
      </w:r>
      <w:r w:rsidR="00C25B5B" w:rsidRPr="003D5461">
        <w:rPr>
          <w:rFonts w:asciiTheme="minorHAnsi" w:hAnsiTheme="minorHAnsi" w:cstheme="minorHAnsi"/>
          <w:color w:val="auto"/>
          <w:spacing w:val="-2"/>
          <w:sz w:val="22"/>
          <w:szCs w:val="22"/>
        </w:rPr>
        <w:t>tankinimo ir stabilizavimo</w:t>
      </w:r>
      <w:r w:rsidRPr="003D5461">
        <w:rPr>
          <w:rFonts w:asciiTheme="minorHAnsi" w:hAnsiTheme="minorHAnsi" w:cstheme="minorHAnsi"/>
          <w:color w:val="auto"/>
          <w:spacing w:val="-2"/>
          <w:sz w:val="22"/>
          <w:szCs w:val="22"/>
        </w:rPr>
        <w:t xml:space="preserve"> įrangos ir kt. darbą, keis atliekų konteinerius ir pan. </w:t>
      </w:r>
    </w:p>
    <w:p w14:paraId="557AD9F0" w14:textId="77777777" w:rsidR="001A07A5" w:rsidRPr="003D5461" w:rsidRDefault="001A07A5"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Technologinės įrangos maitinimui turi būti numatytos naujos elektrinio maitinimo, valdymo, automatinio re</w:t>
      </w:r>
      <w:r w:rsidR="00875CAB" w:rsidRPr="003D5461">
        <w:rPr>
          <w:rFonts w:asciiTheme="minorHAnsi" w:hAnsiTheme="minorHAnsi" w:cstheme="minorHAnsi"/>
          <w:color w:val="auto"/>
          <w:sz w:val="22"/>
          <w:szCs w:val="22"/>
        </w:rPr>
        <w:t>ž</w:t>
      </w:r>
      <w:r w:rsidRPr="003D5461">
        <w:rPr>
          <w:rFonts w:asciiTheme="minorHAnsi" w:hAnsiTheme="minorHAnsi" w:cstheme="minorHAnsi"/>
          <w:color w:val="auto"/>
          <w:sz w:val="22"/>
          <w:szCs w:val="22"/>
        </w:rPr>
        <w:t>imo, apskaitos, apsaugos nuo perkrovimų, įtampos svyravimų, trumpalaikių įtampos dingimų ir kt. priemonės.</w:t>
      </w:r>
    </w:p>
    <w:p w14:paraId="6507B04A" w14:textId="691DD599" w:rsidR="00DE1B96" w:rsidRPr="003D5461" w:rsidRDefault="004A28D5"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 xml:space="preserve">Technologiniai procesai, vykdomi </w:t>
      </w:r>
      <w:r w:rsidR="008477F8" w:rsidRPr="003D5461">
        <w:rPr>
          <w:rFonts w:asciiTheme="minorHAnsi" w:hAnsiTheme="minorHAnsi" w:cstheme="minorHAnsi"/>
          <w:color w:val="auto"/>
          <w:spacing w:val="-2"/>
          <w:sz w:val="22"/>
          <w:szCs w:val="22"/>
        </w:rPr>
        <w:t>Upynos</w:t>
      </w:r>
      <w:r w:rsidR="00FE171E" w:rsidRPr="003D5461">
        <w:rPr>
          <w:rFonts w:asciiTheme="minorHAnsi" w:hAnsiTheme="minorHAnsi" w:cstheme="minorHAnsi"/>
          <w:color w:val="auto"/>
          <w:spacing w:val="-2"/>
          <w:sz w:val="22"/>
          <w:szCs w:val="22"/>
        </w:rPr>
        <w:t xml:space="preserve"> k.</w:t>
      </w:r>
      <w:r w:rsidR="00C25B5B" w:rsidRPr="003D5461">
        <w:rPr>
          <w:rFonts w:asciiTheme="minorHAnsi" w:hAnsiTheme="minorHAnsi" w:cstheme="minorHAnsi"/>
          <w:color w:val="auto"/>
          <w:spacing w:val="-2"/>
          <w:sz w:val="22"/>
          <w:szCs w:val="22"/>
        </w:rPr>
        <w:t xml:space="preserve"> </w:t>
      </w:r>
      <w:r w:rsidRPr="003D5461">
        <w:rPr>
          <w:rFonts w:asciiTheme="minorHAnsi" w:hAnsiTheme="minorHAnsi" w:cstheme="minorHAnsi"/>
          <w:color w:val="auto"/>
          <w:spacing w:val="-2"/>
          <w:sz w:val="22"/>
          <w:szCs w:val="22"/>
        </w:rPr>
        <w:t>nuotekų</w:t>
      </w:r>
      <w:r w:rsidR="00A1025C" w:rsidRPr="003D5461">
        <w:rPr>
          <w:rFonts w:asciiTheme="minorHAnsi" w:hAnsiTheme="minorHAnsi" w:cstheme="minorHAnsi"/>
          <w:color w:val="auto"/>
          <w:spacing w:val="-2"/>
          <w:sz w:val="22"/>
          <w:szCs w:val="22"/>
        </w:rPr>
        <w:t xml:space="preserve"> valykloje</w:t>
      </w:r>
      <w:r w:rsidRPr="003D5461">
        <w:rPr>
          <w:rFonts w:asciiTheme="minorHAnsi" w:hAnsiTheme="minorHAnsi" w:cstheme="minorHAnsi"/>
          <w:color w:val="auto"/>
          <w:spacing w:val="-2"/>
          <w:sz w:val="22"/>
          <w:szCs w:val="22"/>
        </w:rPr>
        <w:t>, turi būti kontroliuojami, reguliuojami ir stebimi</w:t>
      </w:r>
      <w:r w:rsidR="00AB4238" w:rsidRPr="003D5461">
        <w:rPr>
          <w:rFonts w:asciiTheme="minorHAnsi" w:hAnsiTheme="minorHAnsi" w:cstheme="minorHAnsi"/>
          <w:color w:val="auto"/>
          <w:spacing w:val="-2"/>
          <w:sz w:val="22"/>
          <w:szCs w:val="22"/>
        </w:rPr>
        <w:t xml:space="preserve"> </w:t>
      </w:r>
      <w:r w:rsidR="008477F8" w:rsidRPr="003D5461">
        <w:rPr>
          <w:rFonts w:asciiTheme="minorHAnsi" w:hAnsiTheme="minorHAnsi" w:cstheme="minorHAnsi"/>
          <w:color w:val="auto"/>
          <w:spacing w:val="-2"/>
          <w:sz w:val="22"/>
          <w:szCs w:val="22"/>
        </w:rPr>
        <w:t>Upynos</w:t>
      </w:r>
      <w:r w:rsidR="00FE171E" w:rsidRPr="003D5461">
        <w:rPr>
          <w:rFonts w:asciiTheme="minorHAnsi" w:hAnsiTheme="minorHAnsi" w:cstheme="minorHAnsi"/>
          <w:color w:val="auto"/>
          <w:spacing w:val="-2"/>
          <w:sz w:val="22"/>
          <w:szCs w:val="22"/>
        </w:rPr>
        <w:t xml:space="preserve"> </w:t>
      </w:r>
      <w:r w:rsidR="00AB4238" w:rsidRPr="003D5461">
        <w:rPr>
          <w:rFonts w:asciiTheme="minorHAnsi" w:hAnsiTheme="minorHAnsi" w:cstheme="minorHAnsi"/>
          <w:color w:val="auto"/>
          <w:spacing w:val="-2"/>
          <w:sz w:val="22"/>
          <w:szCs w:val="22"/>
        </w:rPr>
        <w:t>nuotekų valykloje įrengt</w:t>
      </w:r>
      <w:r w:rsidR="000624E3" w:rsidRPr="003D5461">
        <w:rPr>
          <w:rFonts w:asciiTheme="minorHAnsi" w:hAnsiTheme="minorHAnsi" w:cstheme="minorHAnsi"/>
          <w:color w:val="auto"/>
          <w:spacing w:val="-2"/>
          <w:sz w:val="22"/>
          <w:szCs w:val="22"/>
        </w:rPr>
        <w:t>ame</w:t>
      </w:r>
      <w:r w:rsidR="00AB4238" w:rsidRPr="003D5461">
        <w:rPr>
          <w:rFonts w:asciiTheme="minorHAnsi" w:hAnsiTheme="minorHAnsi" w:cstheme="minorHAnsi"/>
          <w:color w:val="auto"/>
          <w:spacing w:val="-2"/>
          <w:sz w:val="22"/>
          <w:szCs w:val="22"/>
        </w:rPr>
        <w:t xml:space="preserve"> </w:t>
      </w:r>
      <w:r w:rsidR="00A63C02" w:rsidRPr="003D5461">
        <w:rPr>
          <w:rFonts w:asciiTheme="minorHAnsi" w:hAnsiTheme="minorHAnsi" w:cstheme="minorHAnsi"/>
          <w:color w:val="auto"/>
          <w:spacing w:val="-2"/>
          <w:sz w:val="22"/>
          <w:szCs w:val="22"/>
        </w:rPr>
        <w:t xml:space="preserve">AVS </w:t>
      </w:r>
      <w:r w:rsidR="00C25B5B" w:rsidRPr="003D5461">
        <w:rPr>
          <w:rFonts w:asciiTheme="minorHAnsi" w:hAnsiTheme="minorHAnsi" w:cstheme="minorHAnsi"/>
          <w:color w:val="auto"/>
          <w:spacing w:val="-2"/>
          <w:sz w:val="22"/>
          <w:szCs w:val="22"/>
        </w:rPr>
        <w:t>ir Užsakovo dispečerinėje</w:t>
      </w:r>
      <w:r w:rsidR="00EE7B09" w:rsidRPr="003D5461">
        <w:rPr>
          <w:rFonts w:asciiTheme="minorHAnsi" w:hAnsiTheme="minorHAnsi" w:cstheme="minorHAnsi"/>
          <w:color w:val="auto"/>
          <w:spacing w:val="-2"/>
          <w:sz w:val="22"/>
          <w:szCs w:val="22"/>
        </w:rPr>
        <w:t>.</w:t>
      </w:r>
    </w:p>
    <w:p w14:paraId="729CC13E" w14:textId="7951AAF7" w:rsidR="001B69EA" w:rsidRPr="003D5461" w:rsidRDefault="001B69EA" w:rsidP="001B69EA">
      <w:pPr>
        <w:widowControl/>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lastRenderedPageBreak/>
        <w:t>Taip pat turi būti įrengtos vaizdo stebėjimo kameros</w:t>
      </w:r>
      <w:r w:rsidR="000046BE" w:rsidRPr="003D5461">
        <w:rPr>
          <w:rFonts w:asciiTheme="minorHAnsi" w:eastAsia="Times New Roman" w:hAnsiTheme="minorHAnsi" w:cstheme="minorHAnsi"/>
          <w:color w:val="auto"/>
          <w:sz w:val="22"/>
          <w:szCs w:val="22"/>
          <w:lang w:eastAsia="en-US" w:bidi="ar-SA"/>
        </w:rPr>
        <w:t>,</w:t>
      </w:r>
      <w:r w:rsidRPr="003D5461">
        <w:rPr>
          <w:rFonts w:asciiTheme="minorHAnsi" w:eastAsia="Times New Roman" w:hAnsiTheme="minorHAnsi" w:cstheme="minorHAnsi"/>
          <w:color w:val="auto"/>
          <w:sz w:val="22"/>
          <w:szCs w:val="22"/>
          <w:lang w:eastAsia="en-US" w:bidi="ar-SA"/>
        </w:rPr>
        <w:t xml:space="preserve"> užtikrinant dienos ir nakties stebėjimo galimybes, kurios turi veikti pagal LST EN 62676-1-1</w:t>
      </w:r>
      <w:r w:rsidR="00195966" w:rsidRPr="003D5461">
        <w:rPr>
          <w:rFonts w:asciiTheme="minorHAnsi" w:eastAsia="Times New Roman" w:hAnsiTheme="minorHAnsi" w:cstheme="minorHAnsi"/>
          <w:color w:val="auto"/>
          <w:sz w:val="22"/>
          <w:szCs w:val="22"/>
          <w:lang w:eastAsia="en-US" w:bidi="ar-SA"/>
        </w:rPr>
        <w:t xml:space="preserve"> arba lygiavertį</w:t>
      </w:r>
      <w:r w:rsidRPr="003D5461">
        <w:rPr>
          <w:rFonts w:asciiTheme="minorHAnsi" w:eastAsia="Times New Roman" w:hAnsiTheme="minorHAnsi" w:cstheme="minorHAnsi"/>
          <w:color w:val="auto"/>
          <w:sz w:val="22"/>
          <w:szCs w:val="22"/>
          <w:lang w:eastAsia="en-US" w:bidi="ar-SA"/>
        </w:rPr>
        <w:t>, kad būtų užtikrintas viso perimetro stebėjimas, ir atitikti vaizdo kokybės bei įrašų archyvavimo reikalavimus.  Įspėjamieji ženklai turi būti išdėstyti taip, kad informuotų apie teritoriją, saugomą pagal LST EN 50132-7</w:t>
      </w:r>
      <w:r w:rsidR="00B90A1D" w:rsidRPr="003D5461">
        <w:rPr>
          <w:rFonts w:asciiTheme="minorHAnsi" w:eastAsia="Times New Roman" w:hAnsiTheme="minorHAnsi" w:cstheme="minorHAnsi"/>
          <w:color w:val="auto"/>
          <w:sz w:val="22"/>
          <w:szCs w:val="22"/>
          <w:lang w:eastAsia="en-US" w:bidi="ar-SA"/>
        </w:rPr>
        <w:t xml:space="preserve"> arba lygiavertį standartą</w:t>
      </w:r>
      <w:r w:rsidRPr="003D5461">
        <w:rPr>
          <w:rFonts w:asciiTheme="minorHAnsi" w:eastAsia="Times New Roman" w:hAnsiTheme="minorHAnsi" w:cstheme="minorHAnsi"/>
          <w:color w:val="auto"/>
          <w:sz w:val="22"/>
          <w:szCs w:val="22"/>
          <w:lang w:eastAsia="en-US" w:bidi="ar-SA"/>
        </w:rPr>
        <w:t xml:space="preserve"> (vaizdo stebėjimo sistemų taikymas). Vaizdo kamerų įrašai turi būti saugiu duomenų perdavimo kanalu perduodami į UAB „</w:t>
      </w:r>
      <w:r w:rsidR="004053BD" w:rsidRPr="003D5461">
        <w:rPr>
          <w:rFonts w:asciiTheme="minorHAnsi" w:eastAsia="Times New Roman" w:hAnsiTheme="minorHAnsi" w:cstheme="minorHAnsi"/>
          <w:color w:val="auto"/>
          <w:sz w:val="22"/>
          <w:szCs w:val="22"/>
          <w:lang w:eastAsia="en-US" w:bidi="ar-SA"/>
        </w:rPr>
        <w:t>Telšių</w:t>
      </w:r>
      <w:r w:rsidRPr="003D5461">
        <w:rPr>
          <w:rFonts w:asciiTheme="minorHAnsi" w:eastAsia="Times New Roman" w:hAnsiTheme="minorHAnsi" w:cstheme="minorHAnsi"/>
          <w:color w:val="auto"/>
          <w:sz w:val="22"/>
          <w:szCs w:val="22"/>
          <w:lang w:eastAsia="en-US" w:bidi="ar-SA"/>
        </w:rPr>
        <w:t xml:space="preserve"> vandenys“ dispečerin</w:t>
      </w:r>
      <w:r w:rsidR="00F72EEF" w:rsidRPr="003D5461">
        <w:rPr>
          <w:rFonts w:asciiTheme="minorHAnsi" w:eastAsia="Times New Roman" w:hAnsiTheme="minorHAnsi" w:cstheme="minorHAnsi"/>
          <w:color w:val="auto"/>
          <w:sz w:val="22"/>
          <w:szCs w:val="22"/>
          <w:lang w:eastAsia="en-US" w:bidi="ar-SA"/>
        </w:rPr>
        <w:t>ėje naujai projektuojamą v</w:t>
      </w:r>
      <w:r w:rsidRPr="003D5461">
        <w:rPr>
          <w:rFonts w:asciiTheme="minorHAnsi" w:eastAsia="Times New Roman" w:hAnsiTheme="minorHAnsi" w:cstheme="minorHAnsi"/>
          <w:color w:val="auto"/>
          <w:sz w:val="22"/>
          <w:szCs w:val="22"/>
          <w:lang w:eastAsia="en-US" w:bidi="ar-SA"/>
        </w:rPr>
        <w:t>aizdo įrašymo įrengin</w:t>
      </w:r>
      <w:r w:rsidR="00F72EEF" w:rsidRPr="003D5461">
        <w:rPr>
          <w:rFonts w:asciiTheme="minorHAnsi" w:eastAsia="Times New Roman" w:hAnsiTheme="minorHAnsi" w:cstheme="minorHAnsi"/>
          <w:color w:val="auto"/>
          <w:sz w:val="22"/>
          <w:szCs w:val="22"/>
          <w:lang w:eastAsia="en-US" w:bidi="ar-SA"/>
        </w:rPr>
        <w:t>į</w:t>
      </w:r>
      <w:r w:rsidRPr="003D5461">
        <w:rPr>
          <w:rFonts w:asciiTheme="minorHAnsi" w:eastAsia="Times New Roman" w:hAnsiTheme="minorHAnsi" w:cstheme="minorHAnsi"/>
          <w:color w:val="auto"/>
          <w:sz w:val="22"/>
          <w:szCs w:val="22"/>
          <w:lang w:eastAsia="en-US" w:bidi="ar-SA"/>
        </w:rPr>
        <w:t xml:space="preserve"> (NVR)</w:t>
      </w:r>
      <w:r w:rsidR="00F72EEF" w:rsidRPr="003D5461">
        <w:rPr>
          <w:rFonts w:asciiTheme="minorHAnsi" w:eastAsia="Times New Roman" w:hAnsiTheme="minorHAnsi" w:cstheme="minorHAnsi"/>
          <w:color w:val="auto"/>
          <w:sz w:val="22"/>
          <w:szCs w:val="22"/>
          <w:lang w:eastAsia="en-US" w:bidi="ar-SA"/>
        </w:rPr>
        <w:t>.</w:t>
      </w:r>
    </w:p>
    <w:p w14:paraId="02AE6170" w14:textId="43BFA5F9" w:rsidR="001B69EA" w:rsidRPr="003D5461" w:rsidRDefault="001B69EA" w:rsidP="001B69EA">
      <w:pPr>
        <w:widowControl/>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Nuotekų valyklos duomenys turės būti perduodami GSM ryšiu, per telekomunikacinių paslaugų operatorių į UAB „</w:t>
      </w:r>
      <w:r w:rsidR="004053BD" w:rsidRPr="003D5461">
        <w:rPr>
          <w:rFonts w:asciiTheme="minorHAnsi" w:eastAsia="Times New Roman" w:hAnsiTheme="minorHAnsi" w:cstheme="minorHAnsi"/>
          <w:color w:val="auto"/>
          <w:sz w:val="22"/>
          <w:szCs w:val="22"/>
          <w:lang w:eastAsia="en-US" w:bidi="ar-SA"/>
        </w:rPr>
        <w:t>Telšių</w:t>
      </w:r>
      <w:r w:rsidRPr="003D5461">
        <w:rPr>
          <w:rFonts w:asciiTheme="minorHAnsi" w:eastAsia="Times New Roman" w:hAnsiTheme="minorHAnsi" w:cstheme="minorHAnsi"/>
          <w:color w:val="auto"/>
          <w:sz w:val="22"/>
          <w:szCs w:val="22"/>
          <w:lang w:eastAsia="en-US" w:bidi="ar-SA"/>
        </w:rPr>
        <w:t xml:space="preserve"> vandenys“ dispečerinę. Užtikrinant saugumą nuo kibernetinių atakų ar neteisėto įsibrovimo, nuotolinis prisijungimas turi būti saugus. Nuotolinės prisijungimo programos pagalba turi būti numatyta galimybė saugiai stebėti ir valdyti SCADA sistemą. Užtikrinant duomenų saugumą turi būti realizuotas periodinių SCADA sistemos ir jos duomenų kopijų kūrimas.</w:t>
      </w:r>
      <w:r w:rsidR="0093661D" w:rsidRPr="003D5461">
        <w:rPr>
          <w:rFonts w:asciiTheme="minorHAnsi" w:eastAsia="Times New Roman" w:hAnsiTheme="minorHAnsi" w:cstheme="minorHAnsi"/>
          <w:color w:val="auto"/>
          <w:sz w:val="22"/>
          <w:szCs w:val="22"/>
          <w:lang w:eastAsia="en-US" w:bidi="ar-SA"/>
        </w:rPr>
        <w:t xml:space="preserve"> </w:t>
      </w:r>
    </w:p>
    <w:p w14:paraId="76DCA72D" w14:textId="77777777" w:rsidR="001B69EA" w:rsidRPr="003D5461" w:rsidRDefault="001B69EA" w:rsidP="001B69EA">
      <w:pPr>
        <w:widowControl/>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Nuotekų valyklos įrenginių darbas turi būti pilnai automatizuotas. Tuo pačiu metu, turi būti palikta galimybė vietiniam, rankiniam rėžimui. Valdymo sistema turi būti įdiegta, naudojant programuojamus loginius valdiklius (PLV), ir apimti visas technologinio proceso dalis. </w:t>
      </w:r>
    </w:p>
    <w:p w14:paraId="0A0670F9" w14:textId="77777777" w:rsidR="001B69EA" w:rsidRPr="003D5461" w:rsidRDefault="001B69EA" w:rsidP="001B69EA">
      <w:pPr>
        <w:widowControl/>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Signalai, perduodami į PLV neturi viršyti 24V įtampos. Nutrūkus ryšiui tarp PLV ir dispečerinės, PLV turi dirbti pagal paskutinius technologinio proceso nustatymus. Užduodamų technologinio  proceso parametrų  dydžio keitimas, darbinių - rezervinių  įrengimų  parinkimas ir  jų  darbo eiliškumo (prioritetų) nustatymas turi būti  galimas iš Užsakovo dispečerinės.</w:t>
      </w:r>
    </w:p>
    <w:p w14:paraId="3428C205" w14:textId="4E765EB1" w:rsidR="001B69EA" w:rsidRPr="003D5461" w:rsidRDefault="000046BE" w:rsidP="001B69EA">
      <w:pPr>
        <w:widowControl/>
        <w:jc w:val="both"/>
        <w:rPr>
          <w:rFonts w:asciiTheme="minorHAnsi" w:eastAsia="Times New Roman" w:hAnsiTheme="minorHAnsi" w:cstheme="minorHAnsi"/>
          <w:color w:val="auto"/>
          <w:sz w:val="22"/>
          <w:szCs w:val="22"/>
          <w:lang w:eastAsia="en-US" w:bidi="ar-SA"/>
        </w:rPr>
      </w:pPr>
      <w:r w:rsidRPr="003D5461">
        <w:rPr>
          <w:rFonts w:asciiTheme="minorHAnsi" w:eastAsia="Times New Roman" w:hAnsiTheme="minorHAnsi" w:cstheme="minorHAnsi"/>
          <w:color w:val="auto"/>
          <w:sz w:val="22"/>
          <w:szCs w:val="22"/>
          <w:lang w:eastAsia="en-US" w:bidi="ar-SA"/>
        </w:rPr>
        <w:t>Upyno k. nuotekų valymo įrenginiuose t</w:t>
      </w:r>
      <w:r w:rsidR="001B69EA" w:rsidRPr="003D5461">
        <w:rPr>
          <w:rFonts w:asciiTheme="minorHAnsi" w:eastAsia="Times New Roman" w:hAnsiTheme="minorHAnsi" w:cstheme="minorHAnsi"/>
          <w:color w:val="auto"/>
          <w:sz w:val="22"/>
          <w:szCs w:val="22"/>
          <w:lang w:eastAsia="en-US" w:bidi="ar-SA"/>
        </w:rPr>
        <w:t>uri būti numatyti nepertraukiamos srovės šaltiniai prie visų informacijos perdavimo šaltinių, programuojamo loginio valdiklio, valdymo, matavimo grandinių maitinimo.</w:t>
      </w:r>
    </w:p>
    <w:p w14:paraId="3E666F73" w14:textId="77777777" w:rsidR="004A28D5" w:rsidRPr="003D5461" w:rsidRDefault="004A28D5" w:rsidP="004049C3">
      <w:pPr>
        <w:pStyle w:val="Debesliotekstas"/>
        <w:tabs>
          <w:tab w:val="left" w:pos="900"/>
        </w:tabs>
        <w:rPr>
          <w:rFonts w:asciiTheme="minorHAnsi" w:hAnsiTheme="minorHAnsi" w:cstheme="minorHAnsi"/>
          <w:color w:val="auto"/>
          <w:sz w:val="22"/>
          <w:szCs w:val="22"/>
          <w:lang w:val="lt-LT"/>
        </w:rPr>
      </w:pPr>
    </w:p>
    <w:p w14:paraId="7ACE647E" w14:textId="77777777" w:rsidR="009006A5"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 xml:space="preserve">as privalės </w:t>
      </w:r>
      <w:r w:rsidR="007D2753" w:rsidRPr="003D5461">
        <w:rPr>
          <w:rFonts w:asciiTheme="minorHAnsi" w:hAnsiTheme="minorHAnsi" w:cstheme="minorHAnsi"/>
          <w:color w:val="auto"/>
          <w:sz w:val="22"/>
          <w:szCs w:val="22"/>
        </w:rPr>
        <w:t>įrengti</w:t>
      </w:r>
      <w:r w:rsidR="00704160" w:rsidRPr="003D5461">
        <w:rPr>
          <w:rFonts w:asciiTheme="minorHAnsi" w:hAnsiTheme="minorHAnsi" w:cstheme="minorHAnsi"/>
          <w:color w:val="auto"/>
          <w:sz w:val="22"/>
          <w:szCs w:val="22"/>
        </w:rPr>
        <w:t xml:space="preserve"> šiuos kontrolė</w:t>
      </w:r>
      <w:r w:rsidR="009C719E" w:rsidRPr="003D5461">
        <w:rPr>
          <w:rFonts w:asciiTheme="minorHAnsi" w:hAnsiTheme="minorHAnsi" w:cstheme="minorHAnsi"/>
          <w:color w:val="auto"/>
          <w:sz w:val="22"/>
          <w:szCs w:val="22"/>
        </w:rPr>
        <w:t>s</w:t>
      </w:r>
      <w:r w:rsidR="00704160" w:rsidRPr="003D5461">
        <w:rPr>
          <w:rFonts w:asciiTheme="minorHAnsi" w:hAnsiTheme="minorHAnsi" w:cstheme="minorHAnsi"/>
          <w:color w:val="auto"/>
          <w:sz w:val="22"/>
          <w:szCs w:val="22"/>
        </w:rPr>
        <w:t xml:space="preserve"> ir valdymo elementus</w:t>
      </w:r>
      <w:r w:rsidR="00B73D5B" w:rsidRPr="003D5461">
        <w:rPr>
          <w:rFonts w:asciiTheme="minorHAnsi" w:hAnsiTheme="minorHAnsi" w:cstheme="minorHAnsi"/>
          <w:color w:val="auto"/>
          <w:sz w:val="22"/>
          <w:szCs w:val="22"/>
        </w:rPr>
        <w:t>:</w:t>
      </w:r>
    </w:p>
    <w:p w14:paraId="5AF22E2F" w14:textId="77777777" w:rsidR="009006A5" w:rsidRPr="003D5461" w:rsidRDefault="00B73D5B">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Technologinės įrangos valdym</w:t>
      </w:r>
      <w:r w:rsidR="00704160" w:rsidRPr="003D5461">
        <w:rPr>
          <w:rFonts w:asciiTheme="minorHAnsi" w:hAnsiTheme="minorHAnsi" w:cstheme="minorHAnsi"/>
          <w:sz w:val="22"/>
          <w:szCs w:val="22"/>
          <w:lang w:val="lt-LT"/>
        </w:rPr>
        <w:t>ą</w:t>
      </w:r>
      <w:r w:rsidRPr="003D5461">
        <w:rPr>
          <w:rFonts w:asciiTheme="minorHAnsi" w:hAnsiTheme="minorHAnsi" w:cstheme="minorHAnsi"/>
          <w:sz w:val="22"/>
          <w:szCs w:val="22"/>
          <w:lang w:val="lt-LT"/>
        </w:rPr>
        <w:t xml:space="preserve"> per SCADA;</w:t>
      </w:r>
    </w:p>
    <w:p w14:paraId="17E29705" w14:textId="77777777" w:rsidR="009006A5" w:rsidRPr="003D5461" w:rsidRDefault="00B73D5B">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Technologinei įrangai (jų grupėms) </w:t>
      </w:r>
      <w:r w:rsidR="007D2753" w:rsidRPr="003D5461">
        <w:rPr>
          <w:rFonts w:asciiTheme="minorHAnsi" w:hAnsiTheme="minorHAnsi" w:cstheme="minorHAnsi"/>
          <w:sz w:val="22"/>
          <w:szCs w:val="22"/>
          <w:lang w:val="lt-LT"/>
        </w:rPr>
        <w:t>taikyti</w:t>
      </w:r>
      <w:r w:rsidRPr="003D5461">
        <w:rPr>
          <w:rFonts w:asciiTheme="minorHAnsi" w:hAnsiTheme="minorHAnsi" w:cstheme="minorHAnsi"/>
          <w:sz w:val="22"/>
          <w:szCs w:val="22"/>
          <w:lang w:val="lt-LT"/>
        </w:rPr>
        <w:t xml:space="preserve"> automatinį ir rankinį valdymo režimus;</w:t>
      </w:r>
    </w:p>
    <w:p w14:paraId="6AC85B67" w14:textId="5D7216A7" w:rsidR="009006A5" w:rsidRPr="003D5461" w:rsidRDefault="00D610EA">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El.</w:t>
      </w:r>
      <w:r w:rsidR="005928B5"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spintos</w:t>
      </w:r>
      <w:r w:rsidR="00B73D5B" w:rsidRPr="003D5461">
        <w:rPr>
          <w:rFonts w:asciiTheme="minorHAnsi" w:hAnsiTheme="minorHAnsi" w:cstheme="minorHAnsi"/>
          <w:sz w:val="22"/>
          <w:szCs w:val="22"/>
          <w:lang w:val="lt-LT"/>
        </w:rPr>
        <w:t xml:space="preserve"> IP (apsaugos klasė</w:t>
      </w:r>
      <w:r w:rsidR="00AE59AC" w:rsidRPr="003D5461">
        <w:rPr>
          <w:rFonts w:asciiTheme="minorHAnsi" w:hAnsiTheme="minorHAnsi" w:cstheme="minorHAnsi"/>
          <w:sz w:val="22"/>
          <w:szCs w:val="22"/>
          <w:lang w:val="lt-LT"/>
        </w:rPr>
        <w:t xml:space="preserve"> </w:t>
      </w:r>
      <w:r w:rsidR="00AE59AC" w:rsidRPr="003D5461">
        <w:rPr>
          <w:rFonts w:asciiTheme="minorHAnsi" w:hAnsiTheme="minorHAnsi" w:cstheme="minorHAnsi"/>
          <w:sz w:val="22"/>
          <w:szCs w:val="22"/>
          <w:lang w:val="lt-LT" w:bidi="lt-LT"/>
        </w:rPr>
        <w:t>≥ IP44</w:t>
      </w:r>
      <w:r w:rsidR="00B73D5B" w:rsidRPr="003D5461">
        <w:rPr>
          <w:rFonts w:asciiTheme="minorHAnsi" w:hAnsiTheme="minorHAnsi" w:cstheme="minorHAnsi"/>
          <w:sz w:val="22"/>
          <w:szCs w:val="22"/>
          <w:lang w:val="lt-LT"/>
        </w:rPr>
        <w:t>) par</w:t>
      </w:r>
      <w:r w:rsidR="007D2753" w:rsidRPr="003D5461">
        <w:rPr>
          <w:rFonts w:asciiTheme="minorHAnsi" w:hAnsiTheme="minorHAnsi" w:cstheme="minorHAnsi"/>
          <w:sz w:val="22"/>
          <w:szCs w:val="22"/>
          <w:lang w:val="lt-LT"/>
        </w:rPr>
        <w:t>inkti</w:t>
      </w:r>
      <w:r w:rsidR="00B73D5B" w:rsidRPr="003D5461">
        <w:rPr>
          <w:rFonts w:asciiTheme="minorHAnsi" w:hAnsiTheme="minorHAnsi" w:cstheme="minorHAnsi"/>
          <w:sz w:val="22"/>
          <w:szCs w:val="22"/>
          <w:lang w:val="lt-LT"/>
        </w:rPr>
        <w:t xml:space="preserve"> pagal </w:t>
      </w:r>
      <w:r w:rsidR="007D2753" w:rsidRPr="003D5461">
        <w:rPr>
          <w:rFonts w:asciiTheme="minorHAnsi" w:hAnsiTheme="minorHAnsi" w:cstheme="minorHAnsi"/>
          <w:sz w:val="22"/>
          <w:szCs w:val="22"/>
          <w:lang w:val="lt-LT"/>
        </w:rPr>
        <w:t xml:space="preserve">konkrečios spintos </w:t>
      </w:r>
      <w:r w:rsidR="00B73D5B" w:rsidRPr="003D5461">
        <w:rPr>
          <w:rFonts w:asciiTheme="minorHAnsi" w:hAnsiTheme="minorHAnsi" w:cstheme="minorHAnsi"/>
          <w:sz w:val="22"/>
          <w:szCs w:val="22"/>
          <w:lang w:val="lt-LT"/>
        </w:rPr>
        <w:t>įrengimo vietą;</w:t>
      </w:r>
    </w:p>
    <w:p w14:paraId="23676E4A" w14:textId="77777777" w:rsidR="009006A5" w:rsidRPr="003D5461" w:rsidRDefault="00B73D5B">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Visos valyklos elektros įrenginiams </w:t>
      </w:r>
      <w:r w:rsidR="007D2753" w:rsidRPr="003D5461">
        <w:rPr>
          <w:rFonts w:asciiTheme="minorHAnsi" w:hAnsiTheme="minorHAnsi" w:cstheme="minorHAnsi"/>
          <w:sz w:val="22"/>
          <w:szCs w:val="22"/>
          <w:lang w:val="lt-LT"/>
        </w:rPr>
        <w:t>įrengti</w:t>
      </w:r>
      <w:r w:rsidRPr="003D5461">
        <w:rPr>
          <w:rFonts w:asciiTheme="minorHAnsi" w:hAnsiTheme="minorHAnsi" w:cstheme="minorHAnsi"/>
          <w:sz w:val="22"/>
          <w:szCs w:val="22"/>
          <w:lang w:val="lt-LT"/>
        </w:rPr>
        <w:t xml:space="preserve"> apsaugas nuo viršįtampių;</w:t>
      </w:r>
    </w:p>
    <w:p w14:paraId="51FEC7B3" w14:textId="77777777" w:rsidR="0097568B" w:rsidRPr="003D5461" w:rsidRDefault="000624E3">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Įrengti natūralią ir priverstinę (mechaninę) vėdinimo</w:t>
      </w:r>
      <w:r w:rsidR="00B73D5B" w:rsidRPr="003D5461">
        <w:rPr>
          <w:rFonts w:asciiTheme="minorHAnsi" w:hAnsiTheme="minorHAnsi" w:cstheme="minorHAnsi"/>
          <w:sz w:val="22"/>
          <w:szCs w:val="22"/>
          <w:lang w:val="lt-LT"/>
        </w:rPr>
        <w:t xml:space="preserve"> sistem</w:t>
      </w:r>
      <w:r w:rsidRPr="003D5461">
        <w:rPr>
          <w:rFonts w:asciiTheme="minorHAnsi" w:hAnsiTheme="minorHAnsi" w:cstheme="minorHAnsi"/>
          <w:sz w:val="22"/>
          <w:szCs w:val="22"/>
          <w:lang w:val="lt-LT"/>
        </w:rPr>
        <w:t>ą</w:t>
      </w:r>
      <w:r w:rsidR="00D610EA" w:rsidRPr="003D5461">
        <w:rPr>
          <w:rFonts w:asciiTheme="minorHAnsi" w:hAnsiTheme="minorHAnsi" w:cstheme="minorHAnsi"/>
          <w:sz w:val="22"/>
          <w:szCs w:val="22"/>
          <w:lang w:val="lt-LT"/>
        </w:rPr>
        <w:t xml:space="preserve"> el. spintoje</w:t>
      </w:r>
      <w:r w:rsidRPr="003D5461">
        <w:rPr>
          <w:rFonts w:asciiTheme="minorHAnsi" w:hAnsiTheme="minorHAnsi" w:cstheme="minorHAnsi"/>
          <w:sz w:val="22"/>
          <w:szCs w:val="22"/>
          <w:lang w:val="lt-LT"/>
        </w:rPr>
        <w:t>;</w:t>
      </w:r>
    </w:p>
    <w:p w14:paraId="36400E6C" w14:textId="77777777" w:rsidR="0097568B" w:rsidRPr="003D5461" w:rsidRDefault="007D2753">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Įrengti</w:t>
      </w:r>
      <w:r w:rsidR="00B73D5B"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suvartojamos </w:t>
      </w:r>
      <w:r w:rsidR="00B73D5B" w:rsidRPr="003D5461">
        <w:rPr>
          <w:rFonts w:asciiTheme="minorHAnsi" w:hAnsiTheme="minorHAnsi" w:cstheme="minorHAnsi"/>
          <w:sz w:val="22"/>
          <w:szCs w:val="22"/>
          <w:lang w:val="lt-LT"/>
        </w:rPr>
        <w:t xml:space="preserve">elektros energijos </w:t>
      </w:r>
      <w:r w:rsidR="001C4F4A" w:rsidRPr="003D5461">
        <w:rPr>
          <w:rFonts w:asciiTheme="minorHAnsi" w:hAnsiTheme="minorHAnsi" w:cstheme="minorHAnsi"/>
          <w:sz w:val="22"/>
          <w:szCs w:val="22"/>
          <w:lang w:val="lt-LT"/>
        </w:rPr>
        <w:t>apskaitą</w:t>
      </w:r>
      <w:r w:rsidR="00B73D5B" w:rsidRPr="003D5461">
        <w:rPr>
          <w:rFonts w:asciiTheme="minorHAnsi" w:hAnsiTheme="minorHAnsi" w:cstheme="minorHAnsi"/>
          <w:sz w:val="22"/>
          <w:szCs w:val="22"/>
          <w:lang w:val="lt-LT"/>
        </w:rPr>
        <w:t xml:space="preserve">; </w:t>
      </w:r>
    </w:p>
    <w:p w14:paraId="52760A64" w14:textId="77777777" w:rsidR="009006A5" w:rsidRPr="003D5461" w:rsidRDefault="000624E3">
      <w:pPr>
        <w:pStyle w:val="Sraopastraipa"/>
        <w:numPr>
          <w:ilvl w:val="0"/>
          <w:numId w:val="10"/>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Įdiegti matuojamų ir kitų d</w:t>
      </w:r>
      <w:r w:rsidR="00B73D5B" w:rsidRPr="003D5461">
        <w:rPr>
          <w:rFonts w:asciiTheme="minorHAnsi" w:hAnsiTheme="minorHAnsi" w:cstheme="minorHAnsi"/>
          <w:sz w:val="22"/>
          <w:szCs w:val="22"/>
          <w:lang w:val="lt-LT"/>
        </w:rPr>
        <w:t>uomenų surinkimą</w:t>
      </w:r>
      <w:r w:rsidRPr="003D5461">
        <w:rPr>
          <w:rFonts w:asciiTheme="minorHAnsi" w:hAnsiTheme="minorHAnsi" w:cstheme="minorHAnsi"/>
          <w:sz w:val="22"/>
          <w:szCs w:val="22"/>
          <w:lang w:val="lt-LT"/>
        </w:rPr>
        <w:t xml:space="preserve"> bei</w:t>
      </w:r>
      <w:r w:rsidR="00704160" w:rsidRPr="003D5461">
        <w:rPr>
          <w:rFonts w:asciiTheme="minorHAnsi" w:hAnsiTheme="minorHAnsi" w:cstheme="minorHAnsi"/>
          <w:sz w:val="22"/>
          <w:szCs w:val="22"/>
          <w:lang w:val="lt-LT"/>
        </w:rPr>
        <w:t xml:space="preserve"> saugojimą </w:t>
      </w:r>
      <w:r w:rsidR="00B73D5B" w:rsidRPr="003D5461">
        <w:rPr>
          <w:rFonts w:asciiTheme="minorHAnsi" w:hAnsiTheme="minorHAnsi" w:cstheme="minorHAnsi"/>
          <w:sz w:val="22"/>
          <w:szCs w:val="22"/>
          <w:lang w:val="lt-LT"/>
        </w:rPr>
        <w:t>per SCADA.</w:t>
      </w:r>
    </w:p>
    <w:p w14:paraId="15799145" w14:textId="77777777" w:rsidR="004A28D5" w:rsidRPr="003D5461" w:rsidRDefault="004A28D5" w:rsidP="004049C3">
      <w:pPr>
        <w:pStyle w:val="Sraopastraipa"/>
        <w:numPr>
          <w:ilvl w:val="0"/>
          <w:numId w:val="0"/>
        </w:numPr>
        <w:tabs>
          <w:tab w:val="left" w:pos="900"/>
        </w:tabs>
        <w:jc w:val="both"/>
        <w:rPr>
          <w:rFonts w:asciiTheme="minorHAnsi" w:hAnsiTheme="minorHAnsi" w:cstheme="minorHAnsi"/>
          <w:sz w:val="22"/>
          <w:szCs w:val="22"/>
          <w:lang w:val="lt-LT"/>
        </w:rPr>
      </w:pPr>
    </w:p>
    <w:p w14:paraId="73C6CFF7" w14:textId="27C0BA00" w:rsidR="006F2A35" w:rsidRPr="003D5461" w:rsidRDefault="00DF4FDF"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Visi matavimo prietaisų rodmenys turi būti atvaizduoti pagrindinio valdiklio valdymo panelėje </w:t>
      </w:r>
      <w:r w:rsidR="00D55047" w:rsidRPr="003D5461">
        <w:rPr>
          <w:rFonts w:asciiTheme="minorHAnsi" w:hAnsiTheme="minorHAnsi" w:cstheme="minorHAnsi"/>
          <w:color w:val="auto"/>
          <w:sz w:val="22"/>
          <w:szCs w:val="22"/>
        </w:rPr>
        <w:t xml:space="preserve">(nuotekų valykloje) </w:t>
      </w:r>
      <w:r w:rsidRPr="003D5461">
        <w:rPr>
          <w:rFonts w:asciiTheme="minorHAnsi" w:hAnsiTheme="minorHAnsi" w:cstheme="minorHAnsi"/>
          <w:color w:val="auto"/>
          <w:sz w:val="22"/>
          <w:szCs w:val="22"/>
        </w:rPr>
        <w:t>ir tu</w:t>
      </w:r>
      <w:r w:rsidR="001C4F4A" w:rsidRPr="003D5461">
        <w:rPr>
          <w:rFonts w:asciiTheme="minorHAnsi" w:hAnsiTheme="minorHAnsi" w:cstheme="minorHAnsi"/>
          <w:color w:val="auto"/>
          <w:sz w:val="22"/>
          <w:szCs w:val="22"/>
        </w:rPr>
        <w:t xml:space="preserve">o pačiu metu perduodami į SCADA </w:t>
      </w:r>
      <w:r w:rsidR="00D55047" w:rsidRPr="003D5461">
        <w:rPr>
          <w:rFonts w:asciiTheme="minorHAnsi" w:hAnsiTheme="minorHAnsi" w:cstheme="minorHAnsi"/>
          <w:color w:val="auto"/>
          <w:sz w:val="22"/>
          <w:szCs w:val="22"/>
        </w:rPr>
        <w:t>(</w:t>
      </w:r>
      <w:r w:rsidR="001C4F4A" w:rsidRPr="003D5461">
        <w:rPr>
          <w:rFonts w:asciiTheme="minorHAnsi" w:hAnsiTheme="minorHAnsi" w:cstheme="minorHAnsi"/>
          <w:color w:val="auto"/>
          <w:sz w:val="22"/>
          <w:szCs w:val="22"/>
        </w:rPr>
        <w:t>Užsakovo dispečerinėje</w:t>
      </w:r>
      <w:r w:rsidR="00B90A1D" w:rsidRPr="003D5461">
        <w:rPr>
          <w:rFonts w:asciiTheme="minorHAnsi" w:hAnsiTheme="minorHAnsi" w:cstheme="minorHAnsi"/>
          <w:color w:val="auto"/>
          <w:sz w:val="22"/>
          <w:szCs w:val="22"/>
        </w:rPr>
        <w:t xml:space="preserve"> </w:t>
      </w:r>
      <w:r w:rsidR="0077249C">
        <w:rPr>
          <w:rFonts w:asciiTheme="minorHAnsi" w:hAnsiTheme="minorHAnsi" w:cstheme="minorHAnsi"/>
          <w:color w:val="auto"/>
          <w:sz w:val="22"/>
          <w:szCs w:val="22"/>
        </w:rPr>
        <w:t>Šiaulių pl. 11, Gaudikaičių k., Telšių r.</w:t>
      </w:r>
      <w:r w:rsidR="001C4F4A" w:rsidRPr="003D5461">
        <w:rPr>
          <w:rFonts w:asciiTheme="minorHAnsi" w:hAnsiTheme="minorHAnsi" w:cstheme="minorHAnsi"/>
          <w:color w:val="auto"/>
          <w:sz w:val="22"/>
          <w:szCs w:val="22"/>
        </w:rPr>
        <w:t>).</w:t>
      </w:r>
    </w:p>
    <w:p w14:paraId="2D253702" w14:textId="0561D015" w:rsidR="009006A5" w:rsidRPr="003D5461" w:rsidRDefault="00B73D5B" w:rsidP="00AC5ED7">
      <w:pPr>
        <w:pStyle w:val="Antrat2"/>
        <w:numPr>
          <w:ilvl w:val="1"/>
          <w:numId w:val="18"/>
        </w:numPr>
        <w:tabs>
          <w:tab w:val="left" w:pos="567"/>
        </w:tabs>
        <w:spacing w:before="120"/>
        <w:rPr>
          <w:rFonts w:asciiTheme="minorHAnsi" w:hAnsiTheme="minorHAnsi" w:cstheme="minorHAnsi"/>
          <w:sz w:val="22"/>
          <w:szCs w:val="22"/>
          <w:lang w:val="lt-LT"/>
        </w:rPr>
      </w:pPr>
      <w:bookmarkStart w:id="2715" w:name="bookmark194"/>
      <w:bookmarkStart w:id="2716" w:name="bookmark195"/>
      <w:bookmarkStart w:id="2717" w:name="bookmark196"/>
      <w:bookmarkStart w:id="2718" w:name="bookmark193"/>
      <w:bookmarkStart w:id="2719" w:name="_Toc180443847"/>
      <w:bookmarkStart w:id="2720" w:name="_Toc221604439"/>
      <w:r w:rsidRPr="003D5461">
        <w:rPr>
          <w:rFonts w:asciiTheme="minorHAnsi" w:hAnsiTheme="minorHAnsi" w:cstheme="minorHAnsi"/>
          <w:sz w:val="22"/>
          <w:szCs w:val="22"/>
          <w:lang w:val="lt-LT"/>
        </w:rPr>
        <w:t>Reikalavimai matavimo prietaisams</w:t>
      </w:r>
      <w:bookmarkEnd w:id="2715"/>
      <w:bookmarkEnd w:id="2716"/>
      <w:bookmarkEnd w:id="2717"/>
      <w:bookmarkEnd w:id="2718"/>
      <w:bookmarkEnd w:id="2719"/>
      <w:bookmarkEnd w:id="2720"/>
    </w:p>
    <w:p w14:paraId="07BC205F" w14:textId="3FA80770" w:rsidR="009006A5" w:rsidRPr="003D5461" w:rsidRDefault="00B73D5B" w:rsidP="004049C3">
      <w:pPr>
        <w:pStyle w:val="Sraopastraipa"/>
        <w:numPr>
          <w:ilvl w:val="0"/>
          <w:numId w:val="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Visi matavimo prietaisai privalo turėti MODBUS arba PROFINET</w:t>
      </w:r>
      <w:r w:rsidR="00B90A1D" w:rsidRPr="003D5461">
        <w:rPr>
          <w:rFonts w:asciiTheme="minorHAnsi" w:hAnsiTheme="minorHAnsi" w:cstheme="minorHAnsi"/>
          <w:sz w:val="22"/>
          <w:szCs w:val="22"/>
          <w:lang w:val="lt-LT"/>
        </w:rPr>
        <w:t xml:space="preserve"> arba lygiavertes</w:t>
      </w:r>
      <w:r w:rsidRPr="003D5461">
        <w:rPr>
          <w:rFonts w:asciiTheme="minorHAnsi" w:hAnsiTheme="minorHAnsi" w:cstheme="minorHAnsi"/>
          <w:sz w:val="22"/>
          <w:szCs w:val="22"/>
          <w:lang w:val="lt-LT"/>
        </w:rPr>
        <w:t xml:space="preserve"> integruotas komunikacines sąsajas, o nesant galimybės naudoti standartinį signalinį 4-20 mA signalą (jutikliams).</w:t>
      </w:r>
    </w:p>
    <w:p w14:paraId="57328B6A" w14:textId="77777777" w:rsidR="009006A5" w:rsidRPr="003D5461" w:rsidRDefault="00B73D5B" w:rsidP="004049C3">
      <w:pPr>
        <w:pStyle w:val="Sraopastraipa"/>
        <w:numPr>
          <w:ilvl w:val="0"/>
          <w:numId w:val="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Visi matavimo prietaisai turi turėti galimybę perduoti signalus nuotoliniu būdu. Prietaisai turi turėti kalibravimo galimybę.</w:t>
      </w:r>
    </w:p>
    <w:p w14:paraId="491B5678" w14:textId="77777777" w:rsidR="009006A5" w:rsidRPr="003D5461" w:rsidRDefault="00B73D5B" w:rsidP="004049C3">
      <w:pPr>
        <w:pStyle w:val="Sraopastraipa"/>
        <w:numPr>
          <w:ilvl w:val="0"/>
          <w:numId w:val="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Vis</w:t>
      </w:r>
      <w:r w:rsidR="00D610EA" w:rsidRPr="003D5461">
        <w:rPr>
          <w:rFonts w:asciiTheme="minorHAnsi" w:hAnsiTheme="minorHAnsi" w:cstheme="minorHAnsi"/>
          <w:sz w:val="22"/>
          <w:szCs w:val="22"/>
          <w:lang w:val="lt-LT"/>
        </w:rPr>
        <w:t xml:space="preserve">ų kontrolės-matavimo </w:t>
      </w:r>
      <w:r w:rsidRPr="003D5461">
        <w:rPr>
          <w:rFonts w:asciiTheme="minorHAnsi" w:hAnsiTheme="minorHAnsi" w:cstheme="minorHAnsi"/>
          <w:sz w:val="22"/>
          <w:szCs w:val="22"/>
          <w:lang w:val="lt-LT"/>
        </w:rPr>
        <w:t>prietais</w:t>
      </w:r>
      <w:r w:rsidR="00D610EA" w:rsidRPr="003D5461">
        <w:rPr>
          <w:rFonts w:asciiTheme="minorHAnsi" w:hAnsiTheme="minorHAnsi" w:cstheme="minorHAnsi"/>
          <w:sz w:val="22"/>
          <w:szCs w:val="22"/>
          <w:lang w:val="lt-LT"/>
        </w:rPr>
        <w:t>ų rodmenys</w:t>
      </w:r>
      <w:r w:rsidRPr="003D5461">
        <w:rPr>
          <w:rFonts w:asciiTheme="minorHAnsi" w:hAnsiTheme="minorHAnsi" w:cstheme="minorHAnsi"/>
          <w:sz w:val="22"/>
          <w:szCs w:val="22"/>
          <w:lang w:val="lt-LT"/>
        </w:rPr>
        <w:t xml:space="preserve"> turi būti </w:t>
      </w:r>
      <w:r w:rsidR="00D610EA" w:rsidRPr="003D5461">
        <w:rPr>
          <w:rFonts w:asciiTheme="minorHAnsi" w:hAnsiTheme="minorHAnsi" w:cstheme="minorHAnsi"/>
          <w:sz w:val="22"/>
          <w:szCs w:val="22"/>
          <w:lang w:val="lt-LT"/>
        </w:rPr>
        <w:t>perduodami į</w:t>
      </w:r>
      <w:r w:rsidRPr="003D5461">
        <w:rPr>
          <w:rFonts w:asciiTheme="minorHAnsi" w:hAnsiTheme="minorHAnsi" w:cstheme="minorHAnsi"/>
          <w:sz w:val="22"/>
          <w:szCs w:val="22"/>
          <w:lang w:val="lt-LT"/>
        </w:rPr>
        <w:t xml:space="preserve"> SCADA sistem</w:t>
      </w:r>
      <w:r w:rsidR="00D610EA" w:rsidRPr="003D5461">
        <w:rPr>
          <w:rFonts w:asciiTheme="minorHAnsi" w:hAnsiTheme="minorHAnsi" w:cstheme="minorHAnsi"/>
          <w:sz w:val="22"/>
          <w:szCs w:val="22"/>
          <w:lang w:val="lt-LT"/>
        </w:rPr>
        <w:t>ą</w:t>
      </w:r>
      <w:r w:rsidRPr="003D5461">
        <w:rPr>
          <w:rFonts w:asciiTheme="minorHAnsi" w:hAnsiTheme="minorHAnsi" w:cstheme="minorHAnsi"/>
          <w:sz w:val="22"/>
          <w:szCs w:val="22"/>
          <w:lang w:val="lt-LT"/>
        </w:rPr>
        <w:t xml:space="preserve">. </w:t>
      </w:r>
    </w:p>
    <w:p w14:paraId="38D12830" w14:textId="77777777" w:rsidR="00D37282" w:rsidRPr="003D5461" w:rsidRDefault="00D37282" w:rsidP="004049C3">
      <w:pPr>
        <w:pStyle w:val="Sraopastraipa"/>
        <w:numPr>
          <w:ilvl w:val="0"/>
          <w:numId w:val="0"/>
        </w:numPr>
        <w:tabs>
          <w:tab w:val="left" w:pos="900"/>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Matavimo prietaisų, taip pat visų  kitų  technologinės  kontrolės ir proceso valdymo įtaisų  techninis  aprašymas  turi  būti   pateiktas  lietuvių  kalba,</w:t>
      </w:r>
      <w:r w:rsidR="0097568B"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vertimas  iš  užsienio  kalbos turi  būti  atliktas  </w:t>
      </w:r>
      <w:r w:rsidR="0097568B" w:rsidRPr="003D5461">
        <w:rPr>
          <w:rFonts w:asciiTheme="minorHAnsi" w:hAnsiTheme="minorHAnsi" w:cstheme="minorHAnsi"/>
          <w:sz w:val="22"/>
          <w:szCs w:val="22"/>
          <w:lang w:val="lt-LT"/>
        </w:rPr>
        <w:t>kvalifikuoto</w:t>
      </w:r>
      <w:r w:rsidRPr="003D5461">
        <w:rPr>
          <w:rFonts w:asciiTheme="minorHAnsi" w:hAnsiTheme="minorHAnsi" w:cstheme="minorHAnsi"/>
          <w:sz w:val="22"/>
          <w:szCs w:val="22"/>
          <w:lang w:val="lt-LT"/>
        </w:rPr>
        <w:t xml:space="preserve"> vertėjo -  tos  srities  inžinieriaus</w:t>
      </w:r>
      <w:r w:rsidR="009C719E" w:rsidRPr="003D5461">
        <w:rPr>
          <w:rFonts w:asciiTheme="minorHAnsi" w:hAnsiTheme="minorHAnsi" w:cstheme="minorHAnsi"/>
          <w:sz w:val="22"/>
          <w:szCs w:val="22"/>
          <w:lang w:val="lt-LT"/>
        </w:rPr>
        <w:t xml:space="preserve"> arba Rangovo atstovo</w:t>
      </w:r>
      <w:r w:rsidR="003245FC" w:rsidRPr="003D5461">
        <w:rPr>
          <w:rFonts w:asciiTheme="minorHAnsi" w:hAnsiTheme="minorHAnsi" w:cstheme="minorHAnsi"/>
          <w:sz w:val="22"/>
          <w:szCs w:val="22"/>
          <w:lang w:val="lt-LT"/>
        </w:rPr>
        <w:t>, atsakingo asmens</w:t>
      </w:r>
      <w:r w:rsidRPr="003D5461">
        <w:rPr>
          <w:rFonts w:asciiTheme="minorHAnsi" w:hAnsiTheme="minorHAnsi" w:cstheme="minorHAnsi"/>
          <w:sz w:val="22"/>
          <w:szCs w:val="22"/>
          <w:lang w:val="lt-LT"/>
        </w:rPr>
        <w:t>.</w:t>
      </w:r>
    </w:p>
    <w:p w14:paraId="4AFF972C" w14:textId="3C65568E" w:rsidR="009006A5" w:rsidRPr="003D5461" w:rsidRDefault="00B73D5B" w:rsidP="00AC5ED7">
      <w:pPr>
        <w:pStyle w:val="Antrat2"/>
        <w:numPr>
          <w:ilvl w:val="1"/>
          <w:numId w:val="18"/>
        </w:numPr>
        <w:tabs>
          <w:tab w:val="left" w:pos="567"/>
        </w:tabs>
        <w:spacing w:before="120"/>
        <w:rPr>
          <w:rFonts w:asciiTheme="minorHAnsi" w:hAnsiTheme="minorHAnsi" w:cstheme="minorHAnsi"/>
          <w:sz w:val="22"/>
          <w:szCs w:val="22"/>
          <w:lang w:val="lt-LT"/>
        </w:rPr>
      </w:pPr>
      <w:bookmarkStart w:id="2721" w:name="bookmark198"/>
      <w:bookmarkStart w:id="2722" w:name="bookmark199"/>
      <w:bookmarkStart w:id="2723" w:name="bookmark200"/>
      <w:bookmarkStart w:id="2724" w:name="bookmark197"/>
      <w:bookmarkStart w:id="2725" w:name="_Toc180443848"/>
      <w:bookmarkStart w:id="2726" w:name="_Toc221604440"/>
      <w:r w:rsidRPr="003D5461">
        <w:rPr>
          <w:rFonts w:asciiTheme="minorHAnsi" w:hAnsiTheme="minorHAnsi" w:cstheme="minorHAnsi"/>
          <w:sz w:val="22"/>
          <w:szCs w:val="22"/>
          <w:lang w:val="lt-LT"/>
        </w:rPr>
        <w:t>Apsaugos klasės</w:t>
      </w:r>
      <w:bookmarkEnd w:id="2721"/>
      <w:bookmarkEnd w:id="2722"/>
      <w:bookmarkEnd w:id="2723"/>
      <w:bookmarkEnd w:id="2724"/>
      <w:bookmarkEnd w:id="2725"/>
      <w:bookmarkEnd w:id="2726"/>
    </w:p>
    <w:p w14:paraId="0A60F863" w14:textId="77777777" w:rsidR="004736BC" w:rsidRPr="003D5461" w:rsidRDefault="00B6279C"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Turi būti taikomos šios apsaugos klasės: </w:t>
      </w:r>
    </w:p>
    <w:p w14:paraId="4E4ACDC2" w14:textId="3EE10C2B" w:rsidR="004736BC" w:rsidRPr="003D5461" w:rsidRDefault="00B6279C" w:rsidP="004736BC">
      <w:pPr>
        <w:pStyle w:val="Sraopastraipa"/>
        <w:numPr>
          <w:ilvl w:val="0"/>
          <w:numId w:val="28"/>
        </w:numPr>
        <w:tabs>
          <w:tab w:val="left" w:pos="900"/>
          <w:tab w:val="left" w:pos="4253"/>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p</w:t>
      </w:r>
      <w:r w:rsidR="00B73D5B" w:rsidRPr="003D5461">
        <w:rPr>
          <w:rFonts w:asciiTheme="minorHAnsi" w:hAnsiTheme="minorHAnsi" w:cstheme="minorHAnsi"/>
          <w:sz w:val="22"/>
          <w:szCs w:val="22"/>
          <w:lang w:val="lt-LT"/>
        </w:rPr>
        <w:t>anardinami</w:t>
      </w:r>
      <w:r w:rsidRPr="003D5461">
        <w:rPr>
          <w:rFonts w:asciiTheme="minorHAnsi" w:hAnsiTheme="minorHAnsi" w:cstheme="minorHAnsi"/>
          <w:sz w:val="22"/>
          <w:szCs w:val="22"/>
          <w:lang w:val="lt-LT"/>
        </w:rPr>
        <w:t>ems</w:t>
      </w:r>
      <w:r w:rsidR="00B73D5B" w:rsidRPr="003D5461">
        <w:rPr>
          <w:rFonts w:asciiTheme="minorHAnsi" w:hAnsiTheme="minorHAnsi" w:cstheme="minorHAnsi"/>
          <w:sz w:val="22"/>
          <w:szCs w:val="22"/>
          <w:lang w:val="lt-LT"/>
        </w:rPr>
        <w:t xml:space="preserve"> jutiklia</w:t>
      </w:r>
      <w:r w:rsidRPr="003D5461">
        <w:rPr>
          <w:rFonts w:asciiTheme="minorHAnsi" w:hAnsiTheme="minorHAnsi" w:cstheme="minorHAnsi"/>
          <w:sz w:val="22"/>
          <w:szCs w:val="22"/>
          <w:lang w:val="lt-LT"/>
        </w:rPr>
        <w:t>ms</w:t>
      </w:r>
      <w:r w:rsidR="00B73D5B" w:rsidRPr="003D5461">
        <w:rPr>
          <w:rFonts w:asciiTheme="minorHAnsi" w:hAnsiTheme="minorHAnsi" w:cstheme="minorHAnsi"/>
          <w:sz w:val="22"/>
          <w:szCs w:val="22"/>
          <w:lang w:val="lt-LT"/>
        </w:rPr>
        <w:t xml:space="preserve"> - </w:t>
      </w:r>
      <w:r w:rsidR="004736BC" w:rsidRPr="003D5461">
        <w:rPr>
          <w:rFonts w:asciiTheme="minorHAnsi" w:hAnsiTheme="minorHAnsi" w:cstheme="minorHAnsi"/>
          <w:sz w:val="22"/>
          <w:szCs w:val="22"/>
          <w:lang w:val="lt-LT"/>
        </w:rPr>
        <w:tab/>
      </w:r>
      <w:r w:rsidR="00695C85" w:rsidRPr="003D5461">
        <w:rPr>
          <w:rFonts w:asciiTheme="minorHAnsi" w:hAnsiTheme="minorHAnsi" w:cstheme="minorHAnsi"/>
          <w:sz w:val="22"/>
          <w:szCs w:val="22"/>
          <w:lang w:val="lt-LT"/>
        </w:rPr>
        <w:t>I</w:t>
      </w:r>
      <w:r w:rsidR="00B73D5B" w:rsidRPr="003D5461">
        <w:rPr>
          <w:rFonts w:asciiTheme="minorHAnsi" w:hAnsiTheme="minorHAnsi" w:cstheme="minorHAnsi"/>
          <w:sz w:val="22"/>
          <w:szCs w:val="22"/>
          <w:lang w:val="lt-LT"/>
        </w:rPr>
        <w:t xml:space="preserve">P68; </w:t>
      </w:r>
    </w:p>
    <w:p w14:paraId="5935D1AA" w14:textId="198874C5" w:rsidR="004736BC" w:rsidRPr="003D5461" w:rsidRDefault="00B6279C" w:rsidP="004736BC">
      <w:pPr>
        <w:pStyle w:val="Sraopastraipa"/>
        <w:numPr>
          <w:ilvl w:val="0"/>
          <w:numId w:val="28"/>
        </w:numPr>
        <w:tabs>
          <w:tab w:val="left" w:pos="900"/>
          <w:tab w:val="left" w:pos="4253"/>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srieginiams</w:t>
      </w:r>
      <w:r w:rsidR="00B73D5B" w:rsidRPr="003D5461">
        <w:rPr>
          <w:rFonts w:asciiTheme="minorHAnsi" w:hAnsiTheme="minorHAnsi" w:cstheme="minorHAnsi"/>
          <w:sz w:val="22"/>
          <w:szCs w:val="22"/>
          <w:lang w:val="lt-LT"/>
        </w:rPr>
        <w:t xml:space="preserve"> ir flanšinia</w:t>
      </w:r>
      <w:r w:rsidRPr="003D5461">
        <w:rPr>
          <w:rFonts w:asciiTheme="minorHAnsi" w:hAnsiTheme="minorHAnsi" w:cstheme="minorHAnsi"/>
          <w:sz w:val="22"/>
          <w:szCs w:val="22"/>
          <w:lang w:val="lt-LT"/>
        </w:rPr>
        <w:t>ms</w:t>
      </w:r>
      <w:r w:rsidR="00B73D5B" w:rsidRPr="003D5461">
        <w:rPr>
          <w:rFonts w:asciiTheme="minorHAnsi" w:hAnsiTheme="minorHAnsi" w:cstheme="minorHAnsi"/>
          <w:sz w:val="22"/>
          <w:szCs w:val="22"/>
          <w:lang w:val="lt-LT"/>
        </w:rPr>
        <w:t xml:space="preserve"> ju</w:t>
      </w:r>
      <w:r w:rsidR="000C0D43" w:rsidRPr="003D5461">
        <w:rPr>
          <w:rFonts w:asciiTheme="minorHAnsi" w:hAnsiTheme="minorHAnsi" w:cstheme="minorHAnsi"/>
          <w:sz w:val="22"/>
          <w:szCs w:val="22"/>
          <w:lang w:val="lt-LT"/>
        </w:rPr>
        <w:t>tiklia</w:t>
      </w:r>
      <w:r w:rsidRPr="003D5461">
        <w:rPr>
          <w:rFonts w:asciiTheme="minorHAnsi" w:hAnsiTheme="minorHAnsi" w:cstheme="minorHAnsi"/>
          <w:sz w:val="22"/>
          <w:szCs w:val="22"/>
          <w:lang w:val="lt-LT"/>
        </w:rPr>
        <w:t>ms</w:t>
      </w:r>
      <w:r w:rsidR="00B73D5B" w:rsidRPr="003D5461">
        <w:rPr>
          <w:rFonts w:asciiTheme="minorHAnsi" w:hAnsiTheme="minorHAnsi" w:cstheme="minorHAnsi"/>
          <w:sz w:val="22"/>
          <w:szCs w:val="22"/>
          <w:lang w:val="lt-LT"/>
        </w:rPr>
        <w:t xml:space="preserve"> - </w:t>
      </w:r>
      <w:r w:rsidR="004736BC" w:rsidRPr="003D5461">
        <w:rPr>
          <w:rFonts w:asciiTheme="minorHAnsi" w:hAnsiTheme="minorHAnsi" w:cstheme="minorHAnsi"/>
          <w:sz w:val="22"/>
          <w:szCs w:val="22"/>
          <w:lang w:val="lt-LT"/>
        </w:rPr>
        <w:tab/>
      </w:r>
      <w:r w:rsidR="00054EF0" w:rsidRPr="003D5461">
        <w:rPr>
          <w:rFonts w:asciiTheme="minorHAnsi" w:hAnsiTheme="minorHAnsi" w:cstheme="minorHAnsi"/>
          <w:sz w:val="22"/>
          <w:szCs w:val="22"/>
          <w:lang w:val="lt-LT"/>
        </w:rPr>
        <w:t>IP68 (agresyvi aplinka)</w:t>
      </w:r>
    </w:p>
    <w:p w14:paraId="4A5755BD" w14:textId="235546C3" w:rsidR="006F2A35" w:rsidRPr="003D5461" w:rsidRDefault="00B73D5B" w:rsidP="004736BC">
      <w:pPr>
        <w:pStyle w:val="Sraopastraipa"/>
        <w:numPr>
          <w:ilvl w:val="0"/>
          <w:numId w:val="28"/>
        </w:numPr>
        <w:tabs>
          <w:tab w:val="left" w:pos="900"/>
          <w:tab w:val="left" w:pos="4253"/>
        </w:tabs>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signalų perdavimo įtaisa</w:t>
      </w:r>
      <w:r w:rsidR="00B6279C" w:rsidRPr="003D5461">
        <w:rPr>
          <w:rFonts w:asciiTheme="minorHAnsi" w:hAnsiTheme="minorHAnsi" w:cstheme="minorHAnsi"/>
          <w:sz w:val="22"/>
          <w:szCs w:val="22"/>
          <w:lang w:val="lt-LT"/>
        </w:rPr>
        <w:t>ms</w:t>
      </w:r>
      <w:r w:rsidRPr="003D5461">
        <w:rPr>
          <w:rFonts w:asciiTheme="minorHAnsi" w:hAnsiTheme="minorHAnsi" w:cstheme="minorHAnsi"/>
          <w:sz w:val="22"/>
          <w:szCs w:val="22"/>
          <w:lang w:val="lt-LT"/>
        </w:rPr>
        <w:t xml:space="preserve"> - </w:t>
      </w:r>
      <w:r w:rsidR="004736BC" w:rsidRPr="003D5461">
        <w:rPr>
          <w:rFonts w:asciiTheme="minorHAnsi" w:hAnsiTheme="minorHAnsi" w:cstheme="minorHAnsi"/>
          <w:sz w:val="22"/>
          <w:szCs w:val="22"/>
          <w:lang w:val="lt-LT"/>
        </w:rPr>
        <w:tab/>
      </w:r>
      <w:bookmarkStart w:id="2727" w:name="bookmark202"/>
      <w:bookmarkStart w:id="2728" w:name="bookmark203"/>
      <w:bookmarkStart w:id="2729" w:name="bookmark204"/>
      <w:bookmarkStart w:id="2730" w:name="bookmark201"/>
      <w:r w:rsidR="00054EF0" w:rsidRPr="003D5461">
        <w:rPr>
          <w:rFonts w:asciiTheme="minorHAnsi" w:hAnsiTheme="minorHAnsi" w:cstheme="minorHAnsi"/>
          <w:sz w:val="22"/>
          <w:szCs w:val="22"/>
          <w:lang w:val="lt-LT"/>
        </w:rPr>
        <w:t>IP68 (agresyvi aplinka)</w:t>
      </w:r>
    </w:p>
    <w:p w14:paraId="2047CAC9" w14:textId="77777777" w:rsidR="004736BC" w:rsidRPr="003D5461" w:rsidRDefault="004736BC" w:rsidP="004736BC">
      <w:pPr>
        <w:tabs>
          <w:tab w:val="left" w:pos="900"/>
          <w:tab w:val="left" w:pos="4253"/>
        </w:tabs>
        <w:jc w:val="both"/>
        <w:rPr>
          <w:rFonts w:asciiTheme="minorHAnsi" w:hAnsiTheme="minorHAnsi" w:cstheme="minorHAnsi"/>
          <w:color w:val="auto"/>
          <w:sz w:val="22"/>
          <w:szCs w:val="22"/>
        </w:rPr>
      </w:pPr>
    </w:p>
    <w:p w14:paraId="13811CF0" w14:textId="204C7096" w:rsidR="009006A5" w:rsidRPr="003D5461" w:rsidRDefault="00B73D5B" w:rsidP="00AC5ED7">
      <w:pPr>
        <w:pStyle w:val="Antrat2"/>
        <w:numPr>
          <w:ilvl w:val="1"/>
          <w:numId w:val="18"/>
        </w:numPr>
        <w:tabs>
          <w:tab w:val="left" w:pos="567"/>
        </w:tabs>
        <w:spacing w:before="120"/>
        <w:rPr>
          <w:rFonts w:asciiTheme="minorHAnsi" w:hAnsiTheme="minorHAnsi" w:cstheme="minorHAnsi"/>
          <w:sz w:val="22"/>
          <w:szCs w:val="22"/>
          <w:lang w:val="lt-LT"/>
        </w:rPr>
      </w:pPr>
      <w:bookmarkStart w:id="2731" w:name="_Toc180443849"/>
      <w:bookmarkStart w:id="2732" w:name="_Toc221604441"/>
      <w:r w:rsidRPr="003D5461">
        <w:rPr>
          <w:rFonts w:asciiTheme="minorHAnsi" w:hAnsiTheme="minorHAnsi" w:cstheme="minorHAnsi"/>
          <w:sz w:val="22"/>
          <w:szCs w:val="22"/>
          <w:lang w:val="lt-LT"/>
        </w:rPr>
        <w:t>Kontroliuojami parametrai</w:t>
      </w:r>
      <w:bookmarkEnd w:id="2727"/>
      <w:bookmarkEnd w:id="2728"/>
      <w:bookmarkEnd w:id="2729"/>
      <w:bookmarkEnd w:id="2730"/>
      <w:bookmarkEnd w:id="2731"/>
      <w:bookmarkEnd w:id="2732"/>
    </w:p>
    <w:p w14:paraId="5B3FDE88"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Kontroliuojami šie parametrai:</w:t>
      </w:r>
    </w:p>
    <w:p w14:paraId="3E8C2236" w14:textId="7D2731F0" w:rsidR="00E23C0A" w:rsidRPr="003D5461" w:rsidRDefault="00E23C0A">
      <w:pPr>
        <w:numPr>
          <w:ilvl w:val="0"/>
          <w:numId w:val="20"/>
        </w:numPr>
        <w:tabs>
          <w:tab w:val="left" w:pos="851"/>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Smėliagaudės orapūtės būsena (jei naudojama);</w:t>
      </w:r>
    </w:p>
    <w:p w14:paraId="21094B3C" w14:textId="697D7BDB" w:rsidR="001C4F4A" w:rsidRPr="003D5461" w:rsidRDefault="0017304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B</w:t>
      </w:r>
      <w:r w:rsidR="00BF7F58" w:rsidRPr="003D5461">
        <w:rPr>
          <w:rFonts w:asciiTheme="minorHAnsi" w:hAnsiTheme="minorHAnsi" w:cstheme="minorHAnsi"/>
          <w:color w:val="auto"/>
          <w:sz w:val="22"/>
          <w:szCs w:val="22"/>
        </w:rPr>
        <w:t>ioreaktori</w:t>
      </w:r>
      <w:r w:rsidR="00FE171E" w:rsidRPr="003D5461">
        <w:rPr>
          <w:rFonts w:asciiTheme="minorHAnsi" w:hAnsiTheme="minorHAnsi" w:cstheme="minorHAnsi"/>
          <w:color w:val="auto"/>
          <w:sz w:val="22"/>
          <w:szCs w:val="22"/>
        </w:rPr>
        <w:t>ų</w:t>
      </w:r>
      <w:r w:rsidR="00867F9E" w:rsidRPr="003D5461">
        <w:rPr>
          <w:rFonts w:asciiTheme="minorHAnsi" w:hAnsiTheme="minorHAnsi" w:cstheme="minorHAnsi"/>
          <w:color w:val="auto"/>
          <w:sz w:val="22"/>
          <w:szCs w:val="22"/>
        </w:rPr>
        <w:t xml:space="preserve"> </w:t>
      </w:r>
      <w:r w:rsidR="001C4F4A" w:rsidRPr="003D5461">
        <w:rPr>
          <w:rFonts w:asciiTheme="minorHAnsi" w:hAnsiTheme="minorHAnsi" w:cstheme="minorHAnsi"/>
          <w:color w:val="auto"/>
          <w:sz w:val="22"/>
          <w:szCs w:val="22"/>
        </w:rPr>
        <w:t>orapūčių būsena</w:t>
      </w:r>
      <w:r w:rsidR="00783C35" w:rsidRPr="003D5461">
        <w:rPr>
          <w:rFonts w:asciiTheme="minorHAnsi" w:hAnsiTheme="minorHAnsi" w:cstheme="minorHAnsi"/>
          <w:color w:val="auto"/>
          <w:sz w:val="22"/>
          <w:szCs w:val="22"/>
        </w:rPr>
        <w:t xml:space="preserve"> ir sukimosi dažnis</w:t>
      </w:r>
      <w:r w:rsidR="00875CAB" w:rsidRPr="003D5461">
        <w:rPr>
          <w:rFonts w:asciiTheme="minorHAnsi" w:hAnsiTheme="minorHAnsi" w:cstheme="minorHAnsi"/>
          <w:color w:val="auto"/>
          <w:sz w:val="22"/>
          <w:szCs w:val="22"/>
        </w:rPr>
        <w:t>;</w:t>
      </w:r>
    </w:p>
    <w:p w14:paraId="7C97F98F" w14:textId="2BA4B9ED" w:rsidR="00D610EA" w:rsidRPr="003D5461" w:rsidRDefault="0017304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00D610EA" w:rsidRPr="003D5461">
        <w:rPr>
          <w:rFonts w:asciiTheme="minorHAnsi" w:hAnsiTheme="minorHAnsi" w:cstheme="minorHAnsi"/>
          <w:color w:val="auto"/>
          <w:sz w:val="22"/>
          <w:szCs w:val="22"/>
        </w:rPr>
        <w:t>umblo stabilizavimo orapūtės būsena;</w:t>
      </w:r>
    </w:p>
    <w:p w14:paraId="5E9FA96B" w14:textId="23E837B6" w:rsidR="00C632B3" w:rsidRPr="003D5461" w:rsidRDefault="00C632B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lastRenderedPageBreak/>
        <w:t>Siurblių (jei naudojami) būsena;</w:t>
      </w:r>
    </w:p>
    <w:p w14:paraId="6D4DEF10" w14:textId="7734476B" w:rsidR="001C4F4A" w:rsidRPr="003D5461" w:rsidRDefault="0017304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w:t>
      </w:r>
      <w:r w:rsidR="001C4F4A" w:rsidRPr="003D5461">
        <w:rPr>
          <w:rFonts w:asciiTheme="minorHAnsi" w:hAnsiTheme="minorHAnsi" w:cstheme="minorHAnsi"/>
          <w:color w:val="auto"/>
          <w:sz w:val="22"/>
          <w:szCs w:val="22"/>
        </w:rPr>
        <w:t>eagent</w:t>
      </w:r>
      <w:r w:rsidR="00572C14" w:rsidRPr="003D5461">
        <w:rPr>
          <w:rFonts w:asciiTheme="minorHAnsi" w:hAnsiTheme="minorHAnsi" w:cstheme="minorHAnsi"/>
          <w:color w:val="auto"/>
          <w:sz w:val="22"/>
          <w:szCs w:val="22"/>
        </w:rPr>
        <w:t>ų</w:t>
      </w:r>
      <w:r w:rsidR="001C4F4A" w:rsidRPr="003D5461">
        <w:rPr>
          <w:rFonts w:asciiTheme="minorHAnsi" w:hAnsiTheme="minorHAnsi" w:cstheme="minorHAnsi"/>
          <w:color w:val="auto"/>
          <w:sz w:val="22"/>
          <w:szCs w:val="22"/>
        </w:rPr>
        <w:t xml:space="preserve"> </w:t>
      </w:r>
      <w:r w:rsidR="006B5725" w:rsidRPr="003D5461">
        <w:rPr>
          <w:rFonts w:asciiTheme="minorHAnsi" w:hAnsiTheme="minorHAnsi" w:cstheme="minorHAnsi"/>
          <w:color w:val="auto"/>
          <w:sz w:val="22"/>
          <w:szCs w:val="22"/>
        </w:rPr>
        <w:t xml:space="preserve">dozavimo </w:t>
      </w:r>
      <w:r w:rsidR="001C4F4A" w:rsidRPr="003D5461">
        <w:rPr>
          <w:rFonts w:asciiTheme="minorHAnsi" w:hAnsiTheme="minorHAnsi" w:cstheme="minorHAnsi"/>
          <w:color w:val="auto"/>
          <w:sz w:val="22"/>
          <w:szCs w:val="22"/>
        </w:rPr>
        <w:t>siurbl</w:t>
      </w:r>
      <w:r w:rsidR="00A1025C" w:rsidRPr="003D5461">
        <w:rPr>
          <w:rFonts w:asciiTheme="minorHAnsi" w:hAnsiTheme="minorHAnsi" w:cstheme="minorHAnsi"/>
          <w:color w:val="auto"/>
          <w:sz w:val="22"/>
          <w:szCs w:val="22"/>
        </w:rPr>
        <w:t>ių</w:t>
      </w:r>
      <w:r w:rsidR="001C4F4A" w:rsidRPr="003D5461">
        <w:rPr>
          <w:rFonts w:asciiTheme="minorHAnsi" w:hAnsiTheme="minorHAnsi" w:cstheme="minorHAnsi"/>
          <w:color w:val="auto"/>
          <w:sz w:val="22"/>
          <w:szCs w:val="22"/>
        </w:rPr>
        <w:t xml:space="preserve"> būsena</w:t>
      </w:r>
      <w:r w:rsidR="00E23C0A" w:rsidRPr="003D5461">
        <w:rPr>
          <w:rFonts w:asciiTheme="minorHAnsi" w:hAnsiTheme="minorHAnsi" w:cstheme="minorHAnsi"/>
          <w:color w:val="auto"/>
          <w:sz w:val="22"/>
          <w:szCs w:val="22"/>
        </w:rPr>
        <w:t>;</w:t>
      </w:r>
    </w:p>
    <w:p w14:paraId="61D92C6D" w14:textId="7C3F2377" w:rsidR="001C4F4A" w:rsidRPr="003D5461" w:rsidRDefault="0017304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001C4F4A" w:rsidRPr="003D5461">
        <w:rPr>
          <w:rFonts w:asciiTheme="minorHAnsi" w:hAnsiTheme="minorHAnsi" w:cstheme="minorHAnsi"/>
          <w:color w:val="auto"/>
          <w:sz w:val="22"/>
          <w:szCs w:val="22"/>
        </w:rPr>
        <w:t xml:space="preserve">umblo lygis </w:t>
      </w:r>
      <w:r w:rsidR="00D610EA" w:rsidRPr="003D5461">
        <w:rPr>
          <w:rFonts w:asciiTheme="minorHAnsi" w:hAnsiTheme="minorHAnsi" w:cstheme="minorHAnsi"/>
          <w:color w:val="auto"/>
          <w:sz w:val="22"/>
          <w:szCs w:val="22"/>
        </w:rPr>
        <w:t>dumblo tankintuve</w:t>
      </w:r>
      <w:r w:rsidR="001C4F4A" w:rsidRPr="003D5461">
        <w:rPr>
          <w:rFonts w:asciiTheme="minorHAnsi" w:hAnsiTheme="minorHAnsi" w:cstheme="minorHAnsi"/>
          <w:color w:val="auto"/>
          <w:sz w:val="22"/>
          <w:szCs w:val="22"/>
        </w:rPr>
        <w:t>;</w:t>
      </w:r>
    </w:p>
    <w:p w14:paraId="638A35ED" w14:textId="1D4090C8" w:rsidR="001939B4" w:rsidRPr="003D5461" w:rsidRDefault="0017304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I</w:t>
      </w:r>
      <w:r w:rsidR="001939B4" w:rsidRPr="003D5461">
        <w:rPr>
          <w:rFonts w:asciiTheme="minorHAnsi" w:hAnsiTheme="minorHAnsi" w:cstheme="minorHAnsi"/>
          <w:color w:val="auto"/>
          <w:sz w:val="22"/>
          <w:szCs w:val="22"/>
        </w:rPr>
        <w:t>štirpusio deguonies koncentracija bioreaktoriuose;</w:t>
      </w:r>
    </w:p>
    <w:p w14:paraId="4843A741" w14:textId="50FF0892" w:rsidR="00D610EA" w:rsidRPr="003D5461" w:rsidRDefault="00D610EA">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pH/T duomenus srauto paskirstymo kameroje;</w:t>
      </w:r>
    </w:p>
    <w:p w14:paraId="66744081" w14:textId="62F8A08E" w:rsidR="001C4F4A" w:rsidRPr="003D5461" w:rsidRDefault="00173043">
      <w:pPr>
        <w:pStyle w:val="Default"/>
        <w:numPr>
          <w:ilvl w:val="0"/>
          <w:numId w:val="15"/>
        </w:numPr>
        <w:tabs>
          <w:tab w:val="clear" w:pos="720"/>
          <w:tab w:val="left" w:pos="851"/>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w:t>
      </w:r>
      <w:r w:rsidR="001C4F4A" w:rsidRPr="003D5461">
        <w:rPr>
          <w:rFonts w:asciiTheme="minorHAnsi" w:hAnsiTheme="minorHAnsi" w:cstheme="minorHAnsi"/>
          <w:color w:val="auto"/>
          <w:sz w:val="22"/>
          <w:szCs w:val="22"/>
        </w:rPr>
        <w:t>alytų</w:t>
      </w:r>
      <w:r w:rsidR="00A1025C" w:rsidRPr="003D5461">
        <w:rPr>
          <w:rFonts w:asciiTheme="minorHAnsi" w:hAnsiTheme="minorHAnsi" w:cstheme="minorHAnsi"/>
          <w:color w:val="auto"/>
          <w:sz w:val="22"/>
          <w:szCs w:val="22"/>
        </w:rPr>
        <w:t xml:space="preserve"> </w:t>
      </w:r>
      <w:r w:rsidR="001C4F4A" w:rsidRPr="003D5461">
        <w:rPr>
          <w:rFonts w:asciiTheme="minorHAnsi" w:hAnsiTheme="minorHAnsi" w:cstheme="minorHAnsi"/>
          <w:color w:val="auto"/>
          <w:sz w:val="22"/>
          <w:szCs w:val="22"/>
        </w:rPr>
        <w:t>išleidžiamų nuotekų debitas</w:t>
      </w:r>
      <w:r w:rsidR="00AA4F28" w:rsidRPr="003D5461">
        <w:rPr>
          <w:rFonts w:asciiTheme="minorHAnsi" w:hAnsiTheme="minorHAnsi" w:cstheme="minorHAnsi"/>
          <w:color w:val="auto"/>
          <w:sz w:val="22"/>
          <w:szCs w:val="22"/>
        </w:rPr>
        <w:t xml:space="preserve"> (stebimas, apskaitomas)</w:t>
      </w:r>
      <w:r w:rsidR="00867F9E" w:rsidRPr="003D5461">
        <w:rPr>
          <w:rFonts w:asciiTheme="minorHAnsi" w:hAnsiTheme="minorHAnsi" w:cstheme="minorHAnsi"/>
          <w:color w:val="auto"/>
          <w:sz w:val="22"/>
          <w:szCs w:val="22"/>
        </w:rPr>
        <w:t>.</w:t>
      </w:r>
    </w:p>
    <w:p w14:paraId="14DB712E" w14:textId="77777777" w:rsidR="00E63EC7" w:rsidRPr="003D5461" w:rsidRDefault="00E63EC7" w:rsidP="004049C3">
      <w:pPr>
        <w:pStyle w:val="Default"/>
        <w:tabs>
          <w:tab w:val="left" w:pos="900"/>
        </w:tabs>
        <w:spacing w:after="0" w:line="240" w:lineRule="auto"/>
        <w:jc w:val="both"/>
        <w:rPr>
          <w:rFonts w:asciiTheme="minorHAnsi" w:hAnsiTheme="minorHAnsi" w:cstheme="minorHAnsi"/>
          <w:color w:val="auto"/>
          <w:sz w:val="22"/>
          <w:szCs w:val="22"/>
        </w:rPr>
      </w:pPr>
    </w:p>
    <w:p w14:paraId="41919CCC"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Aukščiau pateiktas tik minimalus kontroliuojamų parametrų kiekis. Konkurso dalyvis, savo nuožiūra gali siūlyti papildomus prietaisus ir kontroliuojamus parametrus, priklausomai nuo naudojamos technologijos ir automatikos lygio.</w:t>
      </w:r>
      <w:r w:rsidR="00E25A5A" w:rsidRPr="003D5461">
        <w:rPr>
          <w:rFonts w:asciiTheme="minorHAnsi" w:hAnsiTheme="minorHAnsi" w:cstheme="minorHAnsi"/>
          <w:color w:val="auto"/>
          <w:sz w:val="22"/>
          <w:szCs w:val="22"/>
        </w:rPr>
        <w:t xml:space="preserve"> </w:t>
      </w:r>
    </w:p>
    <w:p w14:paraId="0A390299" w14:textId="77777777" w:rsidR="00E25A5A"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Visi išvardinti parametrai turi būti registruojami ir perduodami į SCADA sistemą</w:t>
      </w:r>
      <w:r w:rsidR="00E63EC7" w:rsidRPr="003D5461">
        <w:rPr>
          <w:rFonts w:asciiTheme="minorHAnsi" w:hAnsiTheme="minorHAnsi" w:cstheme="minorHAnsi"/>
          <w:color w:val="auto"/>
          <w:sz w:val="22"/>
          <w:szCs w:val="22"/>
        </w:rPr>
        <w:t>.</w:t>
      </w:r>
    </w:p>
    <w:p w14:paraId="48255BCF" w14:textId="295E9592" w:rsidR="009006A5" w:rsidRPr="003D5461" w:rsidRDefault="00B73D5B" w:rsidP="00AC5ED7">
      <w:pPr>
        <w:pStyle w:val="Antrat2"/>
        <w:numPr>
          <w:ilvl w:val="1"/>
          <w:numId w:val="18"/>
        </w:numPr>
        <w:tabs>
          <w:tab w:val="left" w:pos="567"/>
        </w:tabs>
        <w:spacing w:before="120"/>
        <w:rPr>
          <w:rFonts w:asciiTheme="minorHAnsi" w:hAnsiTheme="minorHAnsi" w:cstheme="minorHAnsi"/>
          <w:sz w:val="22"/>
          <w:szCs w:val="22"/>
          <w:lang w:val="lt-LT"/>
        </w:rPr>
      </w:pPr>
      <w:bookmarkStart w:id="2733" w:name="bookmark206"/>
      <w:bookmarkStart w:id="2734" w:name="bookmark207"/>
      <w:bookmarkStart w:id="2735" w:name="bookmark208"/>
      <w:bookmarkStart w:id="2736" w:name="bookmark205"/>
      <w:bookmarkStart w:id="2737" w:name="_Toc180443850"/>
      <w:bookmarkStart w:id="2738" w:name="_Toc221604442"/>
      <w:r w:rsidRPr="003D5461">
        <w:rPr>
          <w:rFonts w:asciiTheme="minorHAnsi" w:hAnsiTheme="minorHAnsi" w:cstheme="minorHAnsi"/>
          <w:sz w:val="22"/>
          <w:szCs w:val="22"/>
          <w:lang w:val="lt-LT"/>
        </w:rPr>
        <w:t>Stacionarūs parametrų matavimo prietaisai</w:t>
      </w:r>
      <w:bookmarkEnd w:id="2733"/>
      <w:bookmarkEnd w:id="2734"/>
      <w:bookmarkEnd w:id="2735"/>
      <w:bookmarkEnd w:id="2736"/>
      <w:bookmarkEnd w:id="2737"/>
      <w:bookmarkEnd w:id="2738"/>
    </w:p>
    <w:p w14:paraId="5C3FDED4"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Nuotekų valymo įrenginiuose turi būti sumontuoti stacionarūs matavimo prietaisai toliau išvardintų parametrų matavimui:</w:t>
      </w:r>
    </w:p>
    <w:p w14:paraId="1954418F" w14:textId="77777777" w:rsidR="00E63EC7" w:rsidRPr="003D5461" w:rsidRDefault="00E63EC7">
      <w:pPr>
        <w:pStyle w:val="Sraopastraipa"/>
        <w:numPr>
          <w:ilvl w:val="0"/>
          <w:numId w:val="11"/>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Valytų</w:t>
      </w:r>
      <w:r w:rsidR="00A1025C"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nuotekų debitui </w:t>
      </w:r>
      <w:r w:rsidR="00D4430F" w:rsidRPr="003D5461">
        <w:rPr>
          <w:rFonts w:asciiTheme="minorHAnsi" w:hAnsiTheme="minorHAnsi" w:cstheme="minorHAnsi"/>
          <w:sz w:val="22"/>
          <w:szCs w:val="22"/>
          <w:lang w:val="lt-LT"/>
        </w:rPr>
        <w:t xml:space="preserve">(kiekiui) </w:t>
      </w:r>
      <w:r w:rsidRPr="003D5461">
        <w:rPr>
          <w:rFonts w:asciiTheme="minorHAnsi" w:hAnsiTheme="minorHAnsi" w:cstheme="minorHAnsi"/>
          <w:sz w:val="22"/>
          <w:szCs w:val="22"/>
          <w:lang w:val="lt-LT"/>
        </w:rPr>
        <w:t>matuoti;</w:t>
      </w:r>
    </w:p>
    <w:p w14:paraId="5063DCEC" w14:textId="77777777" w:rsidR="001939B4" w:rsidRPr="003D5461" w:rsidRDefault="001939B4">
      <w:pPr>
        <w:pStyle w:val="Default"/>
        <w:numPr>
          <w:ilvl w:val="0"/>
          <w:numId w:val="11"/>
        </w:numPr>
        <w:tabs>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Ištirpusio deguonies koncentracijai ir temperatūrai matuoti bioreaktoriuose</w:t>
      </w:r>
      <w:r w:rsidR="003D426A" w:rsidRPr="003D5461">
        <w:rPr>
          <w:rFonts w:asciiTheme="minorHAnsi" w:hAnsiTheme="minorHAnsi" w:cstheme="minorHAnsi"/>
          <w:color w:val="auto"/>
          <w:sz w:val="22"/>
          <w:szCs w:val="22"/>
        </w:rPr>
        <w:t>;</w:t>
      </w:r>
    </w:p>
    <w:p w14:paraId="221F18A3" w14:textId="68394165" w:rsidR="003D426A" w:rsidRPr="003D5461" w:rsidRDefault="003D426A">
      <w:pPr>
        <w:pStyle w:val="Default"/>
        <w:numPr>
          <w:ilvl w:val="0"/>
          <w:numId w:val="11"/>
        </w:numPr>
        <w:tabs>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pH/T matavimas nuotekų srauto paskirstymo kameroje</w:t>
      </w:r>
      <w:r w:rsidR="00D60A7E" w:rsidRPr="003D5461">
        <w:rPr>
          <w:rFonts w:asciiTheme="minorHAnsi" w:hAnsiTheme="minorHAnsi" w:cstheme="minorHAnsi"/>
          <w:color w:val="auto"/>
          <w:sz w:val="22"/>
          <w:szCs w:val="22"/>
        </w:rPr>
        <w:t>;</w:t>
      </w:r>
    </w:p>
    <w:p w14:paraId="3A1EDAE9" w14:textId="7FD9614C" w:rsidR="00D60A7E" w:rsidRPr="003D5461" w:rsidRDefault="00D60A7E">
      <w:pPr>
        <w:pStyle w:val="Default"/>
        <w:numPr>
          <w:ilvl w:val="0"/>
          <w:numId w:val="11"/>
        </w:numPr>
        <w:tabs>
          <w:tab w:val="left" w:pos="900"/>
        </w:tabs>
        <w:spacing w:after="0" w:line="240" w:lineRule="auto"/>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Lygio matavim</w:t>
      </w:r>
      <w:r w:rsidR="00C632B3" w:rsidRPr="003D5461">
        <w:rPr>
          <w:rFonts w:asciiTheme="minorHAnsi" w:hAnsiTheme="minorHAnsi" w:cstheme="minorHAnsi"/>
          <w:color w:val="auto"/>
          <w:sz w:val="22"/>
          <w:szCs w:val="22"/>
        </w:rPr>
        <w:t>as</w:t>
      </w:r>
      <w:r w:rsidRPr="003D5461">
        <w:rPr>
          <w:rFonts w:asciiTheme="minorHAnsi" w:hAnsiTheme="minorHAnsi" w:cstheme="minorHAnsi"/>
          <w:color w:val="auto"/>
          <w:sz w:val="22"/>
          <w:szCs w:val="22"/>
        </w:rPr>
        <w:t xml:space="preserve"> dumblo</w:t>
      </w:r>
      <w:r w:rsidR="00C632B3" w:rsidRPr="003D5461">
        <w:rPr>
          <w:rFonts w:asciiTheme="minorHAnsi" w:hAnsiTheme="minorHAnsi" w:cstheme="minorHAnsi"/>
          <w:color w:val="auto"/>
          <w:sz w:val="22"/>
          <w:szCs w:val="22"/>
        </w:rPr>
        <w:t xml:space="preserve"> talpoje -</w:t>
      </w:r>
      <w:r w:rsidRPr="003D5461">
        <w:rPr>
          <w:rFonts w:asciiTheme="minorHAnsi" w:hAnsiTheme="minorHAnsi" w:cstheme="minorHAnsi"/>
          <w:color w:val="auto"/>
          <w:sz w:val="22"/>
          <w:szCs w:val="22"/>
        </w:rPr>
        <w:t xml:space="preserve"> tankintuve.</w:t>
      </w:r>
    </w:p>
    <w:p w14:paraId="1E00E2F5" w14:textId="77777777" w:rsidR="00E63EC7" w:rsidRPr="003D5461" w:rsidRDefault="00E63EC7" w:rsidP="004049C3">
      <w:pPr>
        <w:pStyle w:val="Sraopastraipa"/>
        <w:numPr>
          <w:ilvl w:val="0"/>
          <w:numId w:val="0"/>
        </w:numPr>
        <w:tabs>
          <w:tab w:val="left" w:pos="900"/>
        </w:tabs>
        <w:jc w:val="both"/>
        <w:rPr>
          <w:rFonts w:asciiTheme="minorHAnsi" w:hAnsiTheme="minorHAnsi" w:cstheme="minorHAnsi"/>
          <w:sz w:val="22"/>
          <w:szCs w:val="22"/>
          <w:lang w:val="lt-LT"/>
        </w:rPr>
      </w:pPr>
    </w:p>
    <w:p w14:paraId="230F9E42"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Turi būti numatytos ir įdiegtos visos kitos, čia neišvardintos, nuotekų valymo įrenginių komplekso funkcijos, kurios yra būtinos užtikrinant stabilų įrenginių darbą ir reikiamą išvalymo efektyvumą pagal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o suprojektuotą ir įdiegtą technologiją.</w:t>
      </w:r>
    </w:p>
    <w:p w14:paraId="293707DE" w14:textId="77777777"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Turi būti numatyti nepertraukiamos srovės šaltiniai prie visų informacijos perdavimo šaltinių</w:t>
      </w:r>
      <w:r w:rsidR="002D341E" w:rsidRPr="003D5461">
        <w:rPr>
          <w:rFonts w:asciiTheme="minorHAnsi" w:hAnsiTheme="minorHAnsi" w:cstheme="minorHAnsi"/>
          <w:color w:val="auto"/>
          <w:sz w:val="22"/>
          <w:szCs w:val="22"/>
        </w:rPr>
        <w:t>.</w:t>
      </w:r>
    </w:p>
    <w:p w14:paraId="018E55B8" w14:textId="77777777" w:rsidR="008A4220" w:rsidRPr="003D5461" w:rsidRDefault="008A4220" w:rsidP="004049C3">
      <w:pPr>
        <w:tabs>
          <w:tab w:val="left" w:pos="900"/>
        </w:tabs>
        <w:jc w:val="both"/>
        <w:rPr>
          <w:rFonts w:asciiTheme="minorHAnsi" w:hAnsiTheme="minorHAnsi" w:cstheme="minorHAnsi"/>
          <w:color w:val="auto"/>
          <w:sz w:val="22"/>
          <w:szCs w:val="22"/>
        </w:rPr>
      </w:pPr>
    </w:p>
    <w:p w14:paraId="12CAFE8B" w14:textId="77777777" w:rsidR="008A4220" w:rsidRPr="003D5461" w:rsidRDefault="008A4220" w:rsidP="008A4220">
      <w:pPr>
        <w:pStyle w:val="Antrat2"/>
        <w:numPr>
          <w:ilvl w:val="1"/>
          <w:numId w:val="18"/>
        </w:numPr>
        <w:tabs>
          <w:tab w:val="left" w:pos="567"/>
          <w:tab w:val="num" w:pos="1080"/>
        </w:tabs>
        <w:spacing w:before="120"/>
        <w:rPr>
          <w:rFonts w:asciiTheme="minorHAnsi" w:hAnsiTheme="minorHAnsi" w:cstheme="minorHAnsi"/>
          <w:sz w:val="22"/>
          <w:szCs w:val="22"/>
          <w:lang w:val="lt-LT"/>
        </w:rPr>
      </w:pPr>
      <w:bookmarkStart w:id="2739" w:name="_Toc382553929"/>
      <w:bookmarkStart w:id="2740" w:name="_Toc292039101"/>
      <w:bookmarkStart w:id="2741" w:name="_Toc202735093"/>
      <w:bookmarkStart w:id="2742" w:name="_Toc212710866"/>
      <w:bookmarkStart w:id="2743" w:name="_Toc221604443"/>
      <w:r w:rsidRPr="003D5461">
        <w:rPr>
          <w:rFonts w:asciiTheme="minorHAnsi" w:hAnsiTheme="minorHAnsi" w:cstheme="minorHAnsi"/>
          <w:sz w:val="22"/>
          <w:szCs w:val="22"/>
          <w:lang w:val="lt-LT"/>
        </w:rPr>
        <w:t>Tipiniai PLC įėjimai/išėjimai</w:t>
      </w:r>
      <w:bookmarkEnd w:id="2739"/>
      <w:bookmarkEnd w:id="2740"/>
      <w:bookmarkEnd w:id="2741"/>
      <w:bookmarkEnd w:id="2742"/>
      <w:bookmarkEnd w:id="2743"/>
    </w:p>
    <w:p w14:paraId="11E9F447"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44" w:name="_Toc382553930"/>
      <w:bookmarkStart w:id="2745" w:name="_Toc292039102"/>
      <w:bookmarkStart w:id="2746" w:name="_Toc202735094"/>
      <w:bookmarkStart w:id="2747" w:name="_Toc212710867"/>
      <w:bookmarkStart w:id="2748" w:name="_Toc221604444"/>
      <w:r w:rsidRPr="003D5461">
        <w:rPr>
          <w:rFonts w:asciiTheme="minorHAnsi" w:hAnsiTheme="minorHAnsi" w:cstheme="minorHAnsi"/>
          <w:sz w:val="22"/>
          <w:szCs w:val="22"/>
          <w:lang w:val="lt-LT"/>
        </w:rPr>
        <w:t>Sklendė su elektrine pavara</w:t>
      </w:r>
      <w:bookmarkEnd w:id="2744"/>
      <w:bookmarkEnd w:id="2745"/>
      <w:bookmarkEnd w:id="2746"/>
      <w:bookmarkEnd w:id="2747"/>
      <w:bookmarkEnd w:id="2748"/>
    </w:p>
    <w:p w14:paraId="574D0695"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Sklendei su elektrine pavara turi būti numatyti šie signalai iš PLC:</w:t>
      </w:r>
    </w:p>
    <w:p w14:paraId="41026436"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Pilnai atidaryta, pilnai uždaryta (2 DI);</w:t>
      </w:r>
    </w:p>
    <w:p w14:paraId="13CB3C8B"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Automatinis darbas (1 DI);</w:t>
      </w:r>
    </w:p>
    <w:p w14:paraId="76DE5A90"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Gedimas dėl trumpo jungimo ar terminės apsaugos (1 DI);</w:t>
      </w:r>
    </w:p>
    <w:p w14:paraId="4B453DBF"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Komanda atidaryti ar uždaryti (2 DO).</w:t>
      </w:r>
    </w:p>
    <w:p w14:paraId="3A5EB6E8" w14:textId="77777777" w:rsidR="008A4220" w:rsidRPr="003D5461" w:rsidRDefault="008A4220" w:rsidP="008A4220">
      <w:pPr>
        <w:tabs>
          <w:tab w:val="left" w:pos="1620"/>
          <w:tab w:val="left" w:pos="1980"/>
        </w:tabs>
        <w:jc w:val="both"/>
        <w:rPr>
          <w:rFonts w:ascii="Calibri" w:hAnsi="Calibri" w:cs="Calibri"/>
          <w:color w:val="auto"/>
          <w:sz w:val="22"/>
          <w:szCs w:val="22"/>
        </w:rPr>
      </w:pPr>
    </w:p>
    <w:p w14:paraId="5E9BB90C"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49" w:name="_Toc382553931"/>
      <w:bookmarkStart w:id="2750" w:name="_Toc292039103"/>
      <w:bookmarkStart w:id="2751" w:name="_Toc202735095"/>
      <w:bookmarkStart w:id="2752" w:name="_Toc212710868"/>
      <w:bookmarkStart w:id="2753" w:name="_Toc221604445"/>
      <w:r w:rsidRPr="003D5461">
        <w:rPr>
          <w:rFonts w:asciiTheme="minorHAnsi" w:hAnsiTheme="minorHAnsi" w:cstheme="minorHAnsi"/>
          <w:sz w:val="22"/>
          <w:szCs w:val="22"/>
          <w:lang w:val="lt-LT"/>
        </w:rPr>
        <w:t>Reguliuojamos sklendės su elektros pavara</w:t>
      </w:r>
      <w:bookmarkEnd w:id="2749"/>
      <w:bookmarkEnd w:id="2750"/>
      <w:bookmarkEnd w:id="2751"/>
      <w:bookmarkEnd w:id="2752"/>
      <w:bookmarkEnd w:id="2753"/>
    </w:p>
    <w:p w14:paraId="1716E83D"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Reguliuojamai sklendei su elektros pavara turi būti numatyti šie signalai iš PLC:</w:t>
      </w:r>
    </w:p>
    <w:p w14:paraId="64D82EB2"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Pilnai atidaryta, pilnai uždaryta (2 DI);</w:t>
      </w:r>
    </w:p>
    <w:p w14:paraId="548447E4"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Faktinė padėtis 4-20 mA (1 AI);</w:t>
      </w:r>
    </w:p>
    <w:p w14:paraId="71C6DEE0"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Automatinis darbas (1 DI);</w:t>
      </w:r>
    </w:p>
    <w:p w14:paraId="75612A89"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Gedimas dėl trumpo jungimo ar terminės apsaugos (1 DI);</w:t>
      </w:r>
    </w:p>
    <w:p w14:paraId="2BA9D104"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Komanda atidaryti ar uždaryti (2 DO).</w:t>
      </w:r>
    </w:p>
    <w:p w14:paraId="2CC45B0C" w14:textId="77777777" w:rsidR="008A4220" w:rsidRPr="003D5461" w:rsidRDefault="008A4220" w:rsidP="008A4220">
      <w:pPr>
        <w:tabs>
          <w:tab w:val="left" w:pos="1620"/>
          <w:tab w:val="left" w:pos="1980"/>
        </w:tabs>
        <w:jc w:val="both"/>
        <w:rPr>
          <w:rFonts w:ascii="Calibri" w:hAnsi="Calibri" w:cs="Calibri"/>
          <w:color w:val="auto"/>
          <w:sz w:val="22"/>
          <w:szCs w:val="22"/>
        </w:rPr>
      </w:pPr>
    </w:p>
    <w:p w14:paraId="03E5B7FA"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54" w:name="_Toc382553932"/>
      <w:bookmarkStart w:id="2755" w:name="_Toc292039104"/>
      <w:bookmarkStart w:id="2756" w:name="_Toc202735096"/>
      <w:bookmarkStart w:id="2757" w:name="_Toc212710869"/>
      <w:bookmarkStart w:id="2758" w:name="_Toc221604446"/>
      <w:r w:rsidRPr="003D5461">
        <w:rPr>
          <w:rFonts w:asciiTheme="minorHAnsi" w:hAnsiTheme="minorHAnsi" w:cstheme="minorHAnsi"/>
          <w:sz w:val="22"/>
          <w:szCs w:val="22"/>
          <w:lang w:val="lt-LT"/>
        </w:rPr>
        <w:t>Tiesioginis variklio paleidėjas</w:t>
      </w:r>
      <w:bookmarkEnd w:id="2754"/>
      <w:bookmarkEnd w:id="2755"/>
      <w:bookmarkEnd w:id="2756"/>
      <w:bookmarkEnd w:id="2757"/>
      <w:bookmarkEnd w:id="2758"/>
    </w:p>
    <w:p w14:paraId="1ECF926B"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Tiesioginiam variklio paleidėjui turi būti numatyti šie signalai iš PLC:</w:t>
      </w:r>
    </w:p>
    <w:p w14:paraId="1C30C6E0"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Variklis pasiruošęs/ avarija (1 DI);</w:t>
      </w:r>
    </w:p>
    <w:p w14:paraId="164A351A"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Variklis dirba (1 DI);</w:t>
      </w:r>
    </w:p>
    <w:p w14:paraId="37E3E2FD"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Automatinis darbas (1 DI);</w:t>
      </w:r>
    </w:p>
    <w:p w14:paraId="3C87D4C2"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Komanda paleisti (1 DO).</w:t>
      </w:r>
    </w:p>
    <w:p w14:paraId="41F9EFF1"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Variklio paleidėjo grandinė turi turėti apsauginį raktą įtampos atjungimui ir avarinio stabdymo mygtuką.</w:t>
      </w:r>
    </w:p>
    <w:p w14:paraId="2C76C5BF" w14:textId="77777777" w:rsidR="008A4220" w:rsidRPr="003D5461" w:rsidRDefault="008A4220" w:rsidP="008A4220">
      <w:pPr>
        <w:jc w:val="both"/>
        <w:rPr>
          <w:rFonts w:ascii="Calibri" w:hAnsi="Calibri" w:cs="Calibri"/>
          <w:color w:val="auto"/>
          <w:sz w:val="22"/>
          <w:szCs w:val="22"/>
        </w:rPr>
      </w:pPr>
    </w:p>
    <w:p w14:paraId="638CF804"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59" w:name="_Toc382553933"/>
      <w:bookmarkStart w:id="2760" w:name="_Toc292039105"/>
      <w:bookmarkStart w:id="2761" w:name="_Toc202735097"/>
      <w:bookmarkStart w:id="2762" w:name="_Toc212710870"/>
      <w:bookmarkStart w:id="2763" w:name="_Toc221604447"/>
      <w:r w:rsidRPr="003D5461">
        <w:rPr>
          <w:rFonts w:asciiTheme="minorHAnsi" w:hAnsiTheme="minorHAnsi" w:cstheme="minorHAnsi"/>
          <w:sz w:val="22"/>
          <w:szCs w:val="22"/>
          <w:lang w:val="lt-LT"/>
        </w:rPr>
        <w:t>Variklio valdymas su dažnine pavara</w:t>
      </w:r>
      <w:bookmarkEnd w:id="2759"/>
      <w:bookmarkEnd w:id="2760"/>
      <w:bookmarkEnd w:id="2761"/>
      <w:bookmarkEnd w:id="2762"/>
      <w:bookmarkEnd w:id="2763"/>
    </w:p>
    <w:p w14:paraId="3213A42B"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Dažnio pavarai turi būti numatyti šie signalai iš PLC:</w:t>
      </w:r>
    </w:p>
    <w:p w14:paraId="368DE2FC"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Dažnio pavaros suminis gedimas (1 DI);</w:t>
      </w:r>
    </w:p>
    <w:p w14:paraId="7C499D75"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lastRenderedPageBreak/>
        <w:tab/>
        <w:t>-</w:t>
      </w:r>
      <w:r w:rsidRPr="003D5461">
        <w:rPr>
          <w:rFonts w:ascii="Calibri" w:hAnsi="Calibri" w:cs="Calibri"/>
          <w:color w:val="auto"/>
          <w:sz w:val="22"/>
          <w:szCs w:val="22"/>
        </w:rPr>
        <w:tab/>
        <w:t>Variklis dirba (1 DI);</w:t>
      </w:r>
    </w:p>
    <w:p w14:paraId="2F2A8F63"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Automatinis darbas (1 DI);</w:t>
      </w:r>
    </w:p>
    <w:p w14:paraId="0ECB8270"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Dažnio uždavimas 4-20 mA (1 AO);</w:t>
      </w:r>
    </w:p>
    <w:p w14:paraId="3057C261"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Greitis ar srovė 4-20 mA (1 AI);</w:t>
      </w:r>
    </w:p>
    <w:p w14:paraId="31C8C5DA"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Komanda paleisti (1 DO).</w:t>
      </w:r>
    </w:p>
    <w:p w14:paraId="7E5B0206" w14:textId="77777777" w:rsidR="008A4220" w:rsidRPr="003D5461" w:rsidRDefault="008A4220" w:rsidP="008A4220">
      <w:pPr>
        <w:tabs>
          <w:tab w:val="left" w:pos="1620"/>
          <w:tab w:val="left" w:pos="1980"/>
        </w:tabs>
        <w:jc w:val="both"/>
        <w:rPr>
          <w:rFonts w:ascii="Calibri" w:hAnsi="Calibri" w:cs="Calibri"/>
          <w:color w:val="auto"/>
          <w:sz w:val="22"/>
          <w:szCs w:val="22"/>
        </w:rPr>
      </w:pPr>
    </w:p>
    <w:p w14:paraId="0469AB7A"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64" w:name="_Toc382553935"/>
      <w:bookmarkStart w:id="2765" w:name="_Toc292039107"/>
      <w:bookmarkStart w:id="2766" w:name="_Toc202735098"/>
      <w:bookmarkStart w:id="2767" w:name="_Toc212710871"/>
      <w:bookmarkStart w:id="2768" w:name="_Toc221604448"/>
      <w:r w:rsidRPr="003D5461">
        <w:rPr>
          <w:rFonts w:asciiTheme="minorHAnsi" w:hAnsiTheme="minorHAnsi" w:cstheme="minorHAnsi"/>
          <w:sz w:val="22"/>
          <w:szCs w:val="22"/>
          <w:lang w:val="lt-LT"/>
        </w:rPr>
        <w:t>Debitmatis</w:t>
      </w:r>
      <w:bookmarkEnd w:id="2764"/>
      <w:bookmarkEnd w:id="2765"/>
      <w:bookmarkEnd w:id="2766"/>
      <w:bookmarkEnd w:id="2767"/>
      <w:bookmarkEnd w:id="2768"/>
    </w:p>
    <w:p w14:paraId="64E40E35"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Debitmačiui turi būti numatyti šie signalai iš PLC:</w:t>
      </w:r>
    </w:p>
    <w:p w14:paraId="1C01EB83"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Matuojama reikšmė 4-20 mA (1 AI);</w:t>
      </w:r>
    </w:p>
    <w:p w14:paraId="10B4B56B"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Impulsai sumavimui (1 DI).</w:t>
      </w:r>
    </w:p>
    <w:p w14:paraId="7FA07F84" w14:textId="77777777" w:rsidR="008A4220" w:rsidRPr="003D5461" w:rsidRDefault="008A4220" w:rsidP="008A4220">
      <w:pPr>
        <w:tabs>
          <w:tab w:val="left" w:pos="1620"/>
          <w:tab w:val="left" w:pos="1980"/>
        </w:tabs>
        <w:jc w:val="both"/>
        <w:rPr>
          <w:rFonts w:ascii="Calibri" w:hAnsi="Calibri" w:cs="Calibri"/>
          <w:color w:val="auto"/>
          <w:sz w:val="22"/>
          <w:szCs w:val="22"/>
        </w:rPr>
      </w:pPr>
    </w:p>
    <w:p w14:paraId="4B48ED41"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69" w:name="_Toc382553936"/>
      <w:bookmarkStart w:id="2770" w:name="_Toc292039108"/>
      <w:bookmarkStart w:id="2771" w:name="_Toc202735099"/>
      <w:bookmarkStart w:id="2772" w:name="_Toc212710872"/>
      <w:bookmarkStart w:id="2773" w:name="_Toc221604449"/>
      <w:r w:rsidRPr="003D5461">
        <w:rPr>
          <w:rFonts w:asciiTheme="minorHAnsi" w:hAnsiTheme="minorHAnsi" w:cstheme="minorHAnsi"/>
          <w:sz w:val="22"/>
          <w:szCs w:val="22"/>
          <w:lang w:val="lt-LT"/>
        </w:rPr>
        <w:t>Matuoklis</w:t>
      </w:r>
      <w:bookmarkEnd w:id="2769"/>
      <w:bookmarkEnd w:id="2770"/>
      <w:bookmarkEnd w:id="2771"/>
      <w:bookmarkEnd w:id="2772"/>
      <w:bookmarkEnd w:id="2773"/>
    </w:p>
    <w:p w14:paraId="47C2ABA8"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Matuokliui turi būti numatyti šie signalai iš PLC:</w:t>
      </w:r>
    </w:p>
    <w:p w14:paraId="12402C18"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Matuojama reikšmė 4-20 mA (1 AI).</w:t>
      </w:r>
    </w:p>
    <w:p w14:paraId="42E842F3"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r>
    </w:p>
    <w:p w14:paraId="635D40E3" w14:textId="77777777" w:rsidR="008A4220" w:rsidRPr="003D5461" w:rsidRDefault="008A4220" w:rsidP="008A4220">
      <w:pPr>
        <w:pStyle w:val="Antrat2"/>
        <w:numPr>
          <w:ilvl w:val="2"/>
          <w:numId w:val="18"/>
        </w:numPr>
        <w:tabs>
          <w:tab w:val="left" w:pos="567"/>
        </w:tabs>
        <w:spacing w:before="120"/>
        <w:rPr>
          <w:rFonts w:asciiTheme="minorHAnsi" w:hAnsiTheme="minorHAnsi" w:cstheme="minorHAnsi"/>
          <w:sz w:val="22"/>
          <w:szCs w:val="22"/>
          <w:lang w:val="lt-LT"/>
        </w:rPr>
      </w:pPr>
      <w:bookmarkStart w:id="2774" w:name="_Toc382553937"/>
      <w:bookmarkStart w:id="2775" w:name="_Toc292039109"/>
      <w:bookmarkStart w:id="2776" w:name="_Toc202735100"/>
      <w:bookmarkStart w:id="2777" w:name="_Toc212710873"/>
      <w:bookmarkStart w:id="2778" w:name="_Toc221604450"/>
      <w:r w:rsidRPr="003D5461">
        <w:rPr>
          <w:rFonts w:asciiTheme="minorHAnsi" w:hAnsiTheme="minorHAnsi" w:cstheme="minorHAnsi"/>
          <w:sz w:val="22"/>
          <w:szCs w:val="22"/>
          <w:lang w:val="lt-LT"/>
        </w:rPr>
        <w:t>Dozuojantis siurblys</w:t>
      </w:r>
      <w:bookmarkEnd w:id="2774"/>
      <w:bookmarkEnd w:id="2775"/>
      <w:bookmarkEnd w:id="2776"/>
      <w:bookmarkEnd w:id="2777"/>
      <w:bookmarkEnd w:id="2778"/>
      <w:r w:rsidRPr="003D5461">
        <w:rPr>
          <w:rFonts w:asciiTheme="minorHAnsi" w:hAnsiTheme="minorHAnsi" w:cstheme="minorHAnsi"/>
          <w:sz w:val="22"/>
          <w:szCs w:val="22"/>
          <w:lang w:val="lt-LT"/>
        </w:rPr>
        <w:t xml:space="preserve"> </w:t>
      </w:r>
    </w:p>
    <w:p w14:paraId="0B8F31CA" w14:textId="77777777" w:rsidR="008A4220" w:rsidRPr="003D5461" w:rsidRDefault="008A4220" w:rsidP="008A4220">
      <w:pPr>
        <w:jc w:val="both"/>
        <w:rPr>
          <w:rFonts w:ascii="Calibri" w:hAnsi="Calibri" w:cs="Calibri"/>
          <w:color w:val="auto"/>
          <w:sz w:val="22"/>
          <w:szCs w:val="22"/>
        </w:rPr>
      </w:pPr>
      <w:r w:rsidRPr="003D5461">
        <w:rPr>
          <w:rFonts w:ascii="Calibri" w:hAnsi="Calibri" w:cs="Calibri"/>
          <w:color w:val="auto"/>
          <w:sz w:val="22"/>
          <w:szCs w:val="22"/>
        </w:rPr>
        <w:t>Dozuojančiam siurbliui turi būti numatyti šie signalai iš PLC:</w:t>
      </w:r>
    </w:p>
    <w:p w14:paraId="0F75C663" w14:textId="77777777" w:rsidR="008A4220" w:rsidRPr="003D5461" w:rsidRDefault="008A4220" w:rsidP="008A4220">
      <w:pPr>
        <w:tabs>
          <w:tab w:val="left" w:pos="1620"/>
          <w:tab w:val="left" w:pos="198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Suveikė apsaugos (1DI);</w:t>
      </w:r>
    </w:p>
    <w:p w14:paraId="2CFEF6B0" w14:textId="344879B1" w:rsidR="008A4220" w:rsidRPr="003D5461" w:rsidRDefault="008A4220" w:rsidP="008A4220">
      <w:pPr>
        <w:tabs>
          <w:tab w:val="left" w:pos="900"/>
        </w:tabs>
        <w:jc w:val="both"/>
        <w:rPr>
          <w:rFonts w:ascii="Calibri" w:hAnsi="Calibri" w:cs="Calibri"/>
          <w:color w:val="auto"/>
          <w:sz w:val="22"/>
          <w:szCs w:val="22"/>
        </w:rPr>
      </w:pPr>
      <w:r w:rsidRPr="003D5461">
        <w:rPr>
          <w:rFonts w:ascii="Calibri" w:hAnsi="Calibri" w:cs="Calibri"/>
          <w:color w:val="auto"/>
          <w:sz w:val="22"/>
          <w:szCs w:val="22"/>
        </w:rPr>
        <w:tab/>
        <w:t>-</w:t>
      </w:r>
      <w:r w:rsidRPr="003D5461">
        <w:rPr>
          <w:rFonts w:ascii="Calibri" w:hAnsi="Calibri" w:cs="Calibri"/>
          <w:color w:val="auto"/>
          <w:sz w:val="22"/>
          <w:szCs w:val="22"/>
        </w:rPr>
        <w:tab/>
        <w:t>Dozuojančio siurblio užduotis 4-20 mA (1 AO).</w:t>
      </w:r>
    </w:p>
    <w:p w14:paraId="0C09533B" w14:textId="77777777" w:rsidR="008A4220" w:rsidRPr="003D5461" w:rsidRDefault="008A4220" w:rsidP="004049C3">
      <w:pPr>
        <w:tabs>
          <w:tab w:val="left" w:pos="900"/>
        </w:tabs>
        <w:jc w:val="both"/>
        <w:rPr>
          <w:rFonts w:asciiTheme="minorHAnsi" w:hAnsiTheme="minorHAnsi" w:cstheme="minorHAnsi"/>
          <w:color w:val="auto"/>
          <w:sz w:val="22"/>
          <w:szCs w:val="22"/>
        </w:rPr>
      </w:pPr>
    </w:p>
    <w:p w14:paraId="01053A8D" w14:textId="77777777" w:rsidR="008A4220" w:rsidRPr="003D5461" w:rsidRDefault="008A4220" w:rsidP="004049C3">
      <w:pPr>
        <w:tabs>
          <w:tab w:val="left" w:pos="900"/>
        </w:tabs>
        <w:jc w:val="both"/>
        <w:rPr>
          <w:rFonts w:asciiTheme="minorHAnsi" w:hAnsiTheme="minorHAnsi" w:cstheme="minorHAnsi"/>
          <w:color w:val="auto"/>
          <w:sz w:val="22"/>
          <w:szCs w:val="22"/>
        </w:rPr>
      </w:pPr>
    </w:p>
    <w:p w14:paraId="3F35AAD6" w14:textId="0A40BFBF" w:rsidR="000A2A22" w:rsidRPr="003D5461" w:rsidRDefault="000A2A22" w:rsidP="00AC5ED7">
      <w:pPr>
        <w:pStyle w:val="Antrat2"/>
        <w:numPr>
          <w:ilvl w:val="1"/>
          <w:numId w:val="18"/>
        </w:numPr>
        <w:tabs>
          <w:tab w:val="left" w:pos="567"/>
        </w:tabs>
        <w:spacing w:before="120"/>
        <w:rPr>
          <w:rFonts w:asciiTheme="minorHAnsi" w:hAnsiTheme="minorHAnsi" w:cstheme="minorHAnsi"/>
          <w:sz w:val="22"/>
          <w:szCs w:val="22"/>
          <w:lang w:val="lt-LT"/>
        </w:rPr>
      </w:pPr>
      <w:bookmarkStart w:id="2779" w:name="_Toc41004017"/>
      <w:bookmarkStart w:id="2780" w:name="_Toc41004360"/>
      <w:bookmarkStart w:id="2781" w:name="_Toc41004705"/>
      <w:bookmarkStart w:id="2782" w:name="_Toc41005050"/>
      <w:bookmarkStart w:id="2783" w:name="_Toc41005396"/>
      <w:bookmarkStart w:id="2784" w:name="_Toc41005741"/>
      <w:bookmarkStart w:id="2785" w:name="_Toc41006086"/>
      <w:bookmarkStart w:id="2786" w:name="_Toc41006494"/>
      <w:bookmarkStart w:id="2787" w:name="_Toc41006902"/>
      <w:bookmarkStart w:id="2788" w:name="_Toc41034189"/>
      <w:bookmarkStart w:id="2789" w:name="_Toc41034598"/>
      <w:bookmarkStart w:id="2790" w:name="_Toc41004019"/>
      <w:bookmarkStart w:id="2791" w:name="_Toc41004362"/>
      <w:bookmarkStart w:id="2792" w:name="_Toc41004707"/>
      <w:bookmarkStart w:id="2793" w:name="_Toc41005052"/>
      <w:bookmarkStart w:id="2794" w:name="_Toc41005398"/>
      <w:bookmarkStart w:id="2795" w:name="_Toc41005743"/>
      <w:bookmarkStart w:id="2796" w:name="_Toc41006088"/>
      <w:bookmarkStart w:id="2797" w:name="_Toc41006496"/>
      <w:bookmarkStart w:id="2798" w:name="_Toc41006904"/>
      <w:bookmarkStart w:id="2799" w:name="_Toc41034191"/>
      <w:bookmarkStart w:id="2800" w:name="_Toc41034600"/>
      <w:bookmarkStart w:id="2801" w:name="_Toc41004020"/>
      <w:bookmarkStart w:id="2802" w:name="_Toc41004363"/>
      <w:bookmarkStart w:id="2803" w:name="_Toc41004708"/>
      <w:bookmarkStart w:id="2804" w:name="_Toc41005053"/>
      <w:bookmarkStart w:id="2805" w:name="_Toc41005399"/>
      <w:bookmarkStart w:id="2806" w:name="_Toc41005744"/>
      <w:bookmarkStart w:id="2807" w:name="_Toc41006089"/>
      <w:bookmarkStart w:id="2808" w:name="_Toc41006497"/>
      <w:bookmarkStart w:id="2809" w:name="_Toc41006905"/>
      <w:bookmarkStart w:id="2810" w:name="_Toc41034192"/>
      <w:bookmarkStart w:id="2811" w:name="_Toc41034601"/>
      <w:bookmarkStart w:id="2812" w:name="_Toc180443851"/>
      <w:bookmarkStart w:id="2813" w:name="_Toc221604451"/>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r w:rsidRPr="003D5461">
        <w:rPr>
          <w:rFonts w:asciiTheme="minorHAnsi" w:hAnsiTheme="minorHAnsi" w:cstheme="minorHAnsi"/>
          <w:sz w:val="22"/>
          <w:szCs w:val="22"/>
          <w:lang w:val="lt-LT"/>
        </w:rPr>
        <w:t>Proceso kontrolės, valdymo ir  kompiuterinės vizualizacijos aprašymas</w:t>
      </w:r>
      <w:bookmarkEnd w:id="2812"/>
      <w:bookmarkEnd w:id="2813"/>
    </w:p>
    <w:p w14:paraId="08E7AFC2" w14:textId="2C32298F" w:rsidR="004A28D5" w:rsidRPr="003D5461" w:rsidRDefault="00913C5D"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Užsakovo dispeč</w:t>
      </w:r>
      <w:r w:rsidR="00B90A1D" w:rsidRPr="003D5461">
        <w:rPr>
          <w:rFonts w:asciiTheme="minorHAnsi" w:hAnsiTheme="minorHAnsi" w:cstheme="minorHAnsi"/>
          <w:color w:val="auto"/>
          <w:spacing w:val="-2"/>
          <w:sz w:val="22"/>
          <w:szCs w:val="22"/>
        </w:rPr>
        <w:t>e</w:t>
      </w:r>
      <w:r w:rsidRPr="003D5461">
        <w:rPr>
          <w:rFonts w:asciiTheme="minorHAnsi" w:hAnsiTheme="minorHAnsi" w:cstheme="minorHAnsi"/>
          <w:color w:val="auto"/>
          <w:spacing w:val="-2"/>
          <w:sz w:val="22"/>
          <w:szCs w:val="22"/>
        </w:rPr>
        <w:t>rinėje ir nuotekų valykloje</w:t>
      </w:r>
      <w:r w:rsidR="000A2A22" w:rsidRPr="003D5461">
        <w:rPr>
          <w:rFonts w:asciiTheme="minorHAnsi" w:hAnsiTheme="minorHAnsi" w:cstheme="minorHAnsi"/>
          <w:color w:val="auto"/>
          <w:spacing w:val="-2"/>
          <w:sz w:val="22"/>
          <w:szCs w:val="22"/>
        </w:rPr>
        <w:t xml:space="preserve"> esančioje </w:t>
      </w:r>
      <w:r w:rsidR="00F74969" w:rsidRPr="003D5461">
        <w:rPr>
          <w:rFonts w:asciiTheme="minorHAnsi" w:hAnsiTheme="minorHAnsi" w:cstheme="minorHAnsi"/>
          <w:color w:val="auto"/>
          <w:spacing w:val="-2"/>
          <w:sz w:val="22"/>
          <w:szCs w:val="22"/>
        </w:rPr>
        <w:t>matuojamų parametrų atvaizdavimo</w:t>
      </w:r>
      <w:r w:rsidR="000A2A22" w:rsidRPr="003D5461">
        <w:rPr>
          <w:rFonts w:asciiTheme="minorHAnsi" w:hAnsiTheme="minorHAnsi" w:cstheme="minorHAnsi"/>
          <w:color w:val="auto"/>
          <w:spacing w:val="-2"/>
          <w:sz w:val="22"/>
          <w:szCs w:val="22"/>
        </w:rPr>
        <w:t xml:space="preserve"> sistemoje turi būti matoma</w:t>
      </w:r>
      <w:r w:rsidR="004A28D5" w:rsidRPr="003D5461">
        <w:rPr>
          <w:rFonts w:asciiTheme="minorHAnsi" w:hAnsiTheme="minorHAnsi" w:cstheme="minorHAnsi"/>
          <w:color w:val="auto"/>
          <w:spacing w:val="-2"/>
          <w:sz w:val="22"/>
          <w:szCs w:val="22"/>
        </w:rPr>
        <w:t>:</w:t>
      </w:r>
    </w:p>
    <w:p w14:paraId="3B4E5B0D" w14:textId="3B7BBA67" w:rsidR="000A2A22" w:rsidRPr="003D5461" w:rsidRDefault="004A28D5">
      <w:pPr>
        <w:numPr>
          <w:ilvl w:val="0"/>
          <w:numId w:val="12"/>
        </w:numPr>
        <w:tabs>
          <w:tab w:val="left" w:pos="900"/>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w:t>
      </w:r>
      <w:r w:rsidR="000A2A22" w:rsidRPr="003D5461">
        <w:rPr>
          <w:rFonts w:asciiTheme="minorHAnsi" w:hAnsiTheme="minorHAnsi" w:cstheme="minorHAnsi"/>
          <w:color w:val="auto"/>
          <w:sz w:val="22"/>
          <w:szCs w:val="22"/>
        </w:rPr>
        <w:t xml:space="preserve">isų įrengimų (orapūčių, </w:t>
      </w:r>
      <w:r w:rsidR="00913C5D" w:rsidRPr="003D5461">
        <w:rPr>
          <w:rFonts w:asciiTheme="minorHAnsi" w:hAnsiTheme="minorHAnsi" w:cstheme="minorHAnsi"/>
          <w:color w:val="auto"/>
          <w:sz w:val="22"/>
          <w:szCs w:val="22"/>
        </w:rPr>
        <w:t>dozatorių</w:t>
      </w:r>
      <w:r w:rsidR="00173043" w:rsidRPr="003D5461">
        <w:rPr>
          <w:rFonts w:asciiTheme="minorHAnsi" w:hAnsiTheme="minorHAnsi" w:cstheme="minorHAnsi"/>
          <w:color w:val="auto"/>
          <w:sz w:val="22"/>
          <w:szCs w:val="22"/>
        </w:rPr>
        <w:t>, siurblių</w:t>
      </w:r>
      <w:r w:rsidR="00D21323" w:rsidRPr="003D5461">
        <w:rPr>
          <w:rFonts w:asciiTheme="minorHAnsi" w:hAnsiTheme="minorHAnsi" w:cstheme="minorHAnsi"/>
          <w:color w:val="auto"/>
          <w:sz w:val="22"/>
          <w:szCs w:val="22"/>
        </w:rPr>
        <w:t xml:space="preserve"> ir </w:t>
      </w:r>
      <w:r w:rsidR="000A2A22" w:rsidRPr="003D5461">
        <w:rPr>
          <w:rFonts w:asciiTheme="minorHAnsi" w:hAnsiTheme="minorHAnsi" w:cstheme="minorHAnsi"/>
          <w:color w:val="auto"/>
          <w:sz w:val="22"/>
          <w:szCs w:val="22"/>
        </w:rPr>
        <w:t>kt</w:t>
      </w:r>
      <w:r w:rsidR="00D55047" w:rsidRPr="003D5461">
        <w:rPr>
          <w:rFonts w:asciiTheme="minorHAnsi" w:hAnsiTheme="minorHAnsi" w:cstheme="minorHAnsi"/>
          <w:color w:val="auto"/>
          <w:sz w:val="22"/>
          <w:szCs w:val="22"/>
        </w:rPr>
        <w:t xml:space="preserve">.) </w:t>
      </w:r>
      <w:r w:rsidR="000A2A22" w:rsidRPr="003D5461">
        <w:rPr>
          <w:rFonts w:asciiTheme="minorHAnsi" w:hAnsiTheme="minorHAnsi" w:cstheme="minorHAnsi"/>
          <w:color w:val="auto"/>
          <w:sz w:val="22"/>
          <w:szCs w:val="22"/>
        </w:rPr>
        <w:t>darbinė būklė -</w:t>
      </w:r>
      <w:r w:rsidR="009B6579" w:rsidRPr="003D5461">
        <w:rPr>
          <w:rFonts w:asciiTheme="minorHAnsi" w:hAnsiTheme="minorHAnsi" w:cstheme="minorHAnsi"/>
          <w:color w:val="auto"/>
          <w:sz w:val="22"/>
          <w:szCs w:val="22"/>
        </w:rPr>
        <w:t xml:space="preserve"> </w:t>
      </w:r>
      <w:r w:rsidR="000A2A22" w:rsidRPr="003D5461">
        <w:rPr>
          <w:rFonts w:asciiTheme="minorHAnsi" w:hAnsiTheme="minorHAnsi" w:cstheme="minorHAnsi"/>
          <w:color w:val="auto"/>
          <w:sz w:val="22"/>
          <w:szCs w:val="22"/>
        </w:rPr>
        <w:t xml:space="preserve">dirba, </w:t>
      </w:r>
      <w:r w:rsidR="00F74969" w:rsidRPr="003D5461">
        <w:rPr>
          <w:rFonts w:asciiTheme="minorHAnsi" w:hAnsiTheme="minorHAnsi" w:cstheme="minorHAnsi"/>
          <w:color w:val="auto"/>
          <w:sz w:val="22"/>
          <w:szCs w:val="22"/>
        </w:rPr>
        <w:t>nedirba</w:t>
      </w:r>
      <w:r w:rsidR="000A2A22" w:rsidRPr="003D5461">
        <w:rPr>
          <w:rFonts w:asciiTheme="minorHAnsi" w:hAnsiTheme="minorHAnsi" w:cstheme="minorHAnsi"/>
          <w:color w:val="auto"/>
          <w:sz w:val="22"/>
          <w:szCs w:val="22"/>
        </w:rPr>
        <w:t xml:space="preserve">, yra  automatinio ar rankinio valdymo  režimuose,  ar yra būdingi gedimai ar automatinio valdymo trūkumai </w:t>
      </w:r>
      <w:r w:rsidR="0054225C" w:rsidRPr="003D5461">
        <w:rPr>
          <w:rFonts w:asciiTheme="minorHAnsi" w:hAnsiTheme="minorHAnsi" w:cstheme="minorHAnsi"/>
          <w:color w:val="auto"/>
          <w:sz w:val="22"/>
          <w:szCs w:val="22"/>
        </w:rPr>
        <w:t>(</w:t>
      </w:r>
      <w:r w:rsidR="000A2A22" w:rsidRPr="003D5461">
        <w:rPr>
          <w:rFonts w:asciiTheme="minorHAnsi" w:hAnsiTheme="minorHAnsi" w:cstheme="minorHAnsi"/>
          <w:color w:val="auto"/>
          <w:sz w:val="22"/>
          <w:szCs w:val="22"/>
        </w:rPr>
        <w:t xml:space="preserve">pvz. </w:t>
      </w:r>
      <w:r w:rsidR="00F74969" w:rsidRPr="003D5461">
        <w:rPr>
          <w:rFonts w:asciiTheme="minorHAnsi" w:hAnsiTheme="minorHAnsi" w:cstheme="minorHAnsi"/>
          <w:color w:val="auto"/>
          <w:sz w:val="22"/>
          <w:szCs w:val="22"/>
        </w:rPr>
        <w:t>negaunami</w:t>
      </w:r>
      <w:r w:rsidR="000A2A22" w:rsidRPr="003D5461">
        <w:rPr>
          <w:rFonts w:asciiTheme="minorHAnsi" w:hAnsiTheme="minorHAnsi" w:cstheme="minorHAnsi"/>
          <w:color w:val="auto"/>
          <w:sz w:val="22"/>
          <w:szCs w:val="22"/>
        </w:rPr>
        <w:t xml:space="preserve"> signalai ar pan.</w:t>
      </w:r>
      <w:r w:rsidR="0054225C" w:rsidRPr="003D5461">
        <w:rPr>
          <w:rFonts w:asciiTheme="minorHAnsi" w:hAnsiTheme="minorHAnsi" w:cstheme="minorHAnsi"/>
          <w:color w:val="auto"/>
          <w:sz w:val="22"/>
          <w:szCs w:val="22"/>
        </w:rPr>
        <w:t>)</w:t>
      </w:r>
      <w:r w:rsidR="00D21323" w:rsidRPr="003D5461">
        <w:rPr>
          <w:rFonts w:asciiTheme="minorHAnsi" w:hAnsiTheme="minorHAnsi" w:cstheme="minorHAnsi"/>
          <w:color w:val="auto"/>
          <w:sz w:val="22"/>
          <w:szCs w:val="22"/>
        </w:rPr>
        <w:t>;</w:t>
      </w:r>
    </w:p>
    <w:p w14:paraId="4807D6B1" w14:textId="550334D7" w:rsidR="004A28D5" w:rsidRPr="003D5461" w:rsidRDefault="004A28D5">
      <w:pPr>
        <w:numPr>
          <w:ilvl w:val="0"/>
          <w:numId w:val="12"/>
        </w:numPr>
        <w:tabs>
          <w:tab w:val="left" w:pos="900"/>
        </w:tabs>
        <w:ind w:left="0" w:firstLine="567"/>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Nuotekų </w:t>
      </w:r>
      <w:r w:rsidR="009B6579" w:rsidRPr="003D5461">
        <w:rPr>
          <w:rFonts w:asciiTheme="minorHAnsi" w:hAnsiTheme="minorHAnsi" w:cstheme="minorHAnsi"/>
          <w:color w:val="auto"/>
          <w:sz w:val="22"/>
          <w:szCs w:val="22"/>
        </w:rPr>
        <w:t>debitas</w:t>
      </w:r>
      <w:r w:rsidR="0054225C" w:rsidRPr="003D5461">
        <w:rPr>
          <w:rFonts w:asciiTheme="minorHAnsi" w:hAnsiTheme="minorHAnsi" w:cstheme="minorHAnsi"/>
          <w:color w:val="auto"/>
          <w:sz w:val="22"/>
          <w:szCs w:val="22"/>
        </w:rPr>
        <w:t>,</w:t>
      </w:r>
      <w:r w:rsidR="009B6579"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su galimybe matyti </w:t>
      </w:r>
      <w:r w:rsidR="00504475" w:rsidRPr="003D5461">
        <w:rPr>
          <w:rFonts w:asciiTheme="minorHAnsi" w:hAnsiTheme="minorHAnsi" w:cstheme="minorHAnsi"/>
          <w:color w:val="auto"/>
          <w:sz w:val="22"/>
          <w:szCs w:val="22"/>
        </w:rPr>
        <w:t>debit</w:t>
      </w:r>
      <w:r w:rsidR="009B6579" w:rsidRPr="003D5461">
        <w:rPr>
          <w:rFonts w:asciiTheme="minorHAnsi" w:hAnsiTheme="minorHAnsi" w:cstheme="minorHAnsi"/>
          <w:color w:val="auto"/>
          <w:sz w:val="22"/>
          <w:szCs w:val="22"/>
        </w:rPr>
        <w:t>o</w:t>
      </w:r>
      <w:r w:rsidRPr="003D5461">
        <w:rPr>
          <w:rFonts w:asciiTheme="minorHAnsi" w:hAnsiTheme="minorHAnsi" w:cstheme="minorHAnsi"/>
          <w:color w:val="auto"/>
          <w:sz w:val="22"/>
          <w:szCs w:val="22"/>
        </w:rPr>
        <w:t xml:space="preserve">  svyravimų  grafikus ne  mažiau, kaip  6 mėnesiai atgal. Taip pat vizualizacijoje turi  būti  pateikiami  nuotekų </w:t>
      </w:r>
      <w:r w:rsidR="009B6579" w:rsidRPr="003D5461">
        <w:rPr>
          <w:rFonts w:asciiTheme="minorHAnsi" w:hAnsiTheme="minorHAnsi" w:cstheme="minorHAnsi"/>
          <w:color w:val="auto"/>
          <w:sz w:val="22"/>
          <w:szCs w:val="22"/>
        </w:rPr>
        <w:t xml:space="preserve">debito </w:t>
      </w:r>
      <w:r w:rsidRPr="003D5461">
        <w:rPr>
          <w:rFonts w:asciiTheme="minorHAnsi" w:hAnsiTheme="minorHAnsi" w:cstheme="minorHAnsi"/>
          <w:color w:val="auto"/>
          <w:sz w:val="22"/>
          <w:szCs w:val="22"/>
        </w:rPr>
        <w:t>po valymo  apskaitų parodymai laiko bėgyje nuo pat eksploatavimo  pradžios (grafikas  laiko  ašyje).</w:t>
      </w:r>
      <w:r w:rsidR="00913C5D" w:rsidRPr="003D5461">
        <w:rPr>
          <w:rFonts w:asciiTheme="minorHAnsi" w:hAnsiTheme="minorHAnsi" w:cstheme="minorHAnsi"/>
          <w:color w:val="auto"/>
          <w:sz w:val="22"/>
          <w:szCs w:val="22"/>
        </w:rPr>
        <w:t xml:space="preserve"> Trumpiausias </w:t>
      </w:r>
      <w:r w:rsidRPr="003D5461">
        <w:rPr>
          <w:rFonts w:asciiTheme="minorHAnsi" w:hAnsiTheme="minorHAnsi" w:cstheme="minorHAnsi"/>
          <w:color w:val="auto"/>
          <w:sz w:val="22"/>
          <w:szCs w:val="22"/>
        </w:rPr>
        <w:t>užduodamas laiko  intervalas pritekėjimo svyravimams patikrinti - ne daugiau 2 valandos. Apskaita  po  valymo turi  būti įrengta su integratoriumi, kurio parodymai turi būti matomi vizualizacijoje nuo pat eksploatacijos  pradžios  iki  einamo momento</w:t>
      </w:r>
      <w:r w:rsidR="00913C5D" w:rsidRPr="003D5461">
        <w:rPr>
          <w:rFonts w:asciiTheme="minorHAnsi" w:hAnsiTheme="minorHAnsi" w:cstheme="minorHAnsi"/>
          <w:color w:val="auto"/>
          <w:sz w:val="22"/>
          <w:szCs w:val="22"/>
        </w:rPr>
        <w:t>;</w:t>
      </w:r>
    </w:p>
    <w:p w14:paraId="6FC41D63" w14:textId="77777777" w:rsidR="004A28D5" w:rsidRPr="003D5461" w:rsidRDefault="004A28D5">
      <w:pPr>
        <w:pStyle w:val="Sraopastraipa"/>
        <w:numPr>
          <w:ilvl w:val="0"/>
          <w:numId w:val="12"/>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Turi būti galimybė gauti visos</w:t>
      </w:r>
      <w:r w:rsidR="00EF7702" w:rsidRPr="003D5461">
        <w:rPr>
          <w:rFonts w:asciiTheme="minorHAnsi" w:hAnsiTheme="minorHAnsi" w:cstheme="minorHAnsi"/>
          <w:sz w:val="22"/>
          <w:szCs w:val="22"/>
          <w:lang w:val="lt-LT"/>
        </w:rPr>
        <w:t xml:space="preserve"> svarbiausios</w:t>
      </w:r>
      <w:r w:rsidRPr="003D5461">
        <w:rPr>
          <w:rFonts w:asciiTheme="minorHAnsi" w:hAnsiTheme="minorHAnsi" w:cstheme="minorHAnsi"/>
          <w:sz w:val="22"/>
          <w:szCs w:val="22"/>
          <w:lang w:val="lt-LT"/>
        </w:rPr>
        <w:t xml:space="preserve"> įrangos darbo sumines motovalandas.</w:t>
      </w:r>
    </w:p>
    <w:p w14:paraId="51A85E0B" w14:textId="1479BC7E" w:rsidR="000A2A22" w:rsidRPr="003D5461" w:rsidRDefault="000A2A22"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Vizualizacijoje turi būti matomos </w:t>
      </w:r>
      <w:r w:rsidR="00752923" w:rsidRPr="003D5461">
        <w:rPr>
          <w:rFonts w:asciiTheme="minorHAnsi" w:hAnsiTheme="minorHAnsi" w:cstheme="minorHAnsi"/>
          <w:color w:val="auto"/>
          <w:sz w:val="22"/>
          <w:szCs w:val="22"/>
        </w:rPr>
        <w:t>nuotekų debito</w:t>
      </w:r>
      <w:r w:rsidRPr="003D5461">
        <w:rPr>
          <w:rFonts w:asciiTheme="minorHAnsi" w:hAnsiTheme="minorHAnsi" w:cstheme="minorHAnsi"/>
          <w:color w:val="auto"/>
          <w:sz w:val="22"/>
          <w:szCs w:val="22"/>
        </w:rPr>
        <w:t xml:space="preserve"> paros ir mėnesio ataskaitos (lentel</w:t>
      </w:r>
      <w:r w:rsidR="005E3948" w:rsidRPr="003D5461">
        <w:rPr>
          <w:rFonts w:asciiTheme="minorHAnsi" w:hAnsiTheme="minorHAnsi" w:cstheme="minorHAnsi"/>
          <w:color w:val="auto"/>
          <w:sz w:val="22"/>
          <w:szCs w:val="22"/>
        </w:rPr>
        <w:t>i</w:t>
      </w:r>
      <w:r w:rsidRPr="003D5461">
        <w:rPr>
          <w:rFonts w:asciiTheme="minorHAnsi" w:hAnsiTheme="minorHAnsi" w:cstheme="minorHAnsi"/>
          <w:color w:val="auto"/>
          <w:sz w:val="22"/>
          <w:szCs w:val="22"/>
        </w:rPr>
        <w:t>ų</w:t>
      </w:r>
      <w:r w:rsidR="00DE7747" w:rsidRPr="003D5461">
        <w:rPr>
          <w:rFonts w:asciiTheme="minorHAnsi" w:hAnsiTheme="minorHAnsi" w:cstheme="minorHAnsi"/>
          <w:color w:val="auto"/>
          <w:sz w:val="22"/>
          <w:szCs w:val="22"/>
        </w:rPr>
        <w:t xml:space="preserve"> ir grafikų</w:t>
      </w:r>
      <w:r w:rsidRPr="003D5461">
        <w:rPr>
          <w:rFonts w:asciiTheme="minorHAnsi" w:hAnsiTheme="minorHAnsi" w:cstheme="minorHAnsi"/>
          <w:color w:val="auto"/>
          <w:sz w:val="22"/>
          <w:szCs w:val="22"/>
        </w:rPr>
        <w:t xml:space="preserve">  pavidal</w:t>
      </w:r>
      <w:r w:rsidR="00DE7747" w:rsidRPr="003D5461">
        <w:rPr>
          <w:rFonts w:asciiTheme="minorHAnsi" w:hAnsiTheme="minorHAnsi" w:cstheme="minorHAnsi"/>
          <w:color w:val="auto"/>
          <w:sz w:val="22"/>
          <w:szCs w:val="22"/>
        </w:rPr>
        <w:t>u</w:t>
      </w:r>
      <w:r w:rsidRPr="003D5461">
        <w:rPr>
          <w:rFonts w:asciiTheme="minorHAnsi" w:hAnsiTheme="minorHAnsi" w:cstheme="minorHAnsi"/>
          <w:color w:val="auto"/>
          <w:sz w:val="22"/>
          <w:szCs w:val="22"/>
        </w:rPr>
        <w:t>) su galimybe jas  atspausdinti</w:t>
      </w:r>
      <w:r w:rsidR="00752923" w:rsidRPr="003D5461">
        <w:rPr>
          <w:rFonts w:asciiTheme="minorHAnsi" w:hAnsiTheme="minorHAnsi" w:cstheme="minorHAnsi"/>
          <w:color w:val="auto"/>
          <w:sz w:val="22"/>
          <w:szCs w:val="22"/>
        </w:rPr>
        <w:t>.</w:t>
      </w:r>
    </w:p>
    <w:p w14:paraId="432CA83C" w14:textId="770EF92A" w:rsidR="000A2A22" w:rsidRPr="003D5461" w:rsidRDefault="000A2A22" w:rsidP="004049C3">
      <w:pPr>
        <w:tabs>
          <w:tab w:val="left" w:pos="900"/>
        </w:tabs>
        <w:jc w:val="both"/>
        <w:rPr>
          <w:rFonts w:asciiTheme="minorHAnsi" w:hAnsiTheme="minorHAnsi" w:cstheme="minorHAnsi"/>
          <w:color w:val="auto"/>
          <w:spacing w:val="-2"/>
          <w:sz w:val="22"/>
          <w:szCs w:val="22"/>
        </w:rPr>
      </w:pPr>
      <w:r w:rsidRPr="003D5461">
        <w:rPr>
          <w:rFonts w:asciiTheme="minorHAnsi" w:hAnsiTheme="minorHAnsi" w:cstheme="minorHAnsi"/>
          <w:color w:val="auto"/>
          <w:spacing w:val="-2"/>
          <w:sz w:val="22"/>
          <w:szCs w:val="22"/>
        </w:rPr>
        <w:t>Avariniai pranešimai, ku</w:t>
      </w:r>
      <w:r w:rsidR="006D24A7" w:rsidRPr="003D5461">
        <w:rPr>
          <w:rFonts w:asciiTheme="minorHAnsi" w:hAnsiTheme="minorHAnsi" w:cstheme="minorHAnsi"/>
          <w:color w:val="auto"/>
          <w:spacing w:val="-2"/>
          <w:sz w:val="22"/>
          <w:szCs w:val="22"/>
        </w:rPr>
        <w:t xml:space="preserve">rie turi </w:t>
      </w:r>
      <w:r w:rsidR="000566B7" w:rsidRPr="003D5461">
        <w:rPr>
          <w:rFonts w:asciiTheme="minorHAnsi" w:hAnsiTheme="minorHAnsi" w:cstheme="minorHAnsi"/>
          <w:color w:val="auto"/>
          <w:spacing w:val="-2"/>
          <w:sz w:val="22"/>
          <w:szCs w:val="22"/>
        </w:rPr>
        <w:t xml:space="preserve">būti </w:t>
      </w:r>
      <w:r w:rsidR="006D24A7" w:rsidRPr="003D5461">
        <w:rPr>
          <w:rFonts w:asciiTheme="minorHAnsi" w:hAnsiTheme="minorHAnsi" w:cstheme="minorHAnsi"/>
          <w:color w:val="auto"/>
          <w:spacing w:val="-2"/>
          <w:sz w:val="22"/>
          <w:szCs w:val="22"/>
        </w:rPr>
        <w:t>perduodami į Užsakovo dispečerinę:</w:t>
      </w:r>
    </w:p>
    <w:p w14:paraId="233ED047" w14:textId="77777777" w:rsidR="000A2A22" w:rsidRPr="003D5461" w:rsidRDefault="000A2A22">
      <w:pPr>
        <w:pStyle w:val="Sraopastraipa"/>
        <w:numPr>
          <w:ilvl w:val="0"/>
          <w:numId w:val="9"/>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Elektros tiekimo sutrik</w:t>
      </w:r>
      <w:r w:rsidR="009D46A0" w:rsidRPr="003D5461">
        <w:rPr>
          <w:rFonts w:asciiTheme="minorHAnsi" w:hAnsiTheme="minorHAnsi" w:cstheme="minorHAnsi"/>
          <w:sz w:val="22"/>
          <w:szCs w:val="22"/>
          <w:lang w:val="lt-LT"/>
        </w:rPr>
        <w:t xml:space="preserve">imo atvejai,  įtampos dingimo </w:t>
      </w:r>
      <w:r w:rsidRPr="003D5461">
        <w:rPr>
          <w:rFonts w:asciiTheme="minorHAnsi" w:hAnsiTheme="minorHAnsi" w:cstheme="minorHAnsi"/>
          <w:sz w:val="22"/>
          <w:szCs w:val="22"/>
          <w:lang w:val="lt-LT"/>
        </w:rPr>
        <w:t>atveja</w:t>
      </w:r>
      <w:r w:rsidR="009D46A0" w:rsidRPr="003D5461">
        <w:rPr>
          <w:rFonts w:asciiTheme="minorHAnsi" w:hAnsiTheme="minorHAnsi" w:cstheme="minorHAnsi"/>
          <w:sz w:val="22"/>
          <w:szCs w:val="22"/>
          <w:lang w:val="lt-LT"/>
        </w:rPr>
        <w:t>i;</w:t>
      </w:r>
    </w:p>
    <w:p w14:paraId="3BC8FC66" w14:textId="77777777" w:rsidR="000A2A22" w:rsidRPr="003D5461" w:rsidRDefault="00867F9E">
      <w:pPr>
        <w:pStyle w:val="Sraopastraipa"/>
        <w:numPr>
          <w:ilvl w:val="0"/>
          <w:numId w:val="9"/>
        </w:numPr>
        <w:tabs>
          <w:tab w:val="left" w:pos="900"/>
        </w:tabs>
        <w:ind w:left="0" w:firstLine="567"/>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Technologinio</w:t>
      </w:r>
      <w:r w:rsidR="006D7DD7" w:rsidRPr="003D5461">
        <w:rPr>
          <w:rFonts w:asciiTheme="minorHAnsi" w:hAnsiTheme="minorHAnsi" w:cstheme="minorHAnsi"/>
          <w:sz w:val="22"/>
          <w:szCs w:val="22"/>
          <w:lang w:val="lt-LT"/>
        </w:rPr>
        <w:t xml:space="preserve"> pastato</w:t>
      </w:r>
      <w:r w:rsidRPr="003D5461">
        <w:rPr>
          <w:rFonts w:asciiTheme="minorHAnsi" w:hAnsiTheme="minorHAnsi" w:cstheme="minorHAnsi"/>
          <w:sz w:val="22"/>
          <w:szCs w:val="22"/>
          <w:lang w:val="lt-LT"/>
        </w:rPr>
        <w:t xml:space="preserve"> apsaugos</w:t>
      </w:r>
      <w:r w:rsidR="00EF7702" w:rsidRPr="003D5461">
        <w:rPr>
          <w:rFonts w:asciiTheme="minorHAnsi" w:hAnsiTheme="minorHAnsi" w:cstheme="minorHAnsi"/>
          <w:sz w:val="22"/>
          <w:szCs w:val="22"/>
          <w:lang w:val="lt-LT"/>
        </w:rPr>
        <w:t xml:space="preserve"> </w:t>
      </w:r>
      <w:r w:rsidR="0022270D" w:rsidRPr="003D5461">
        <w:rPr>
          <w:rFonts w:asciiTheme="minorHAnsi" w:hAnsiTheme="minorHAnsi" w:cstheme="minorHAnsi"/>
          <w:sz w:val="22"/>
          <w:szCs w:val="22"/>
          <w:lang w:val="lt-LT"/>
        </w:rPr>
        <w:t xml:space="preserve">signalizacijos </w:t>
      </w:r>
      <w:r w:rsidRPr="003D5461">
        <w:rPr>
          <w:rFonts w:asciiTheme="minorHAnsi" w:hAnsiTheme="minorHAnsi" w:cstheme="minorHAnsi"/>
          <w:sz w:val="22"/>
          <w:szCs w:val="22"/>
          <w:lang w:val="lt-LT"/>
        </w:rPr>
        <w:t xml:space="preserve">ir priešgaisrinės signalizacijos </w:t>
      </w:r>
      <w:r w:rsidR="0022270D" w:rsidRPr="003D5461">
        <w:rPr>
          <w:rFonts w:asciiTheme="minorHAnsi" w:hAnsiTheme="minorHAnsi" w:cstheme="minorHAnsi"/>
          <w:sz w:val="22"/>
          <w:szCs w:val="22"/>
          <w:lang w:val="lt-LT"/>
        </w:rPr>
        <w:t>duomenys.</w:t>
      </w:r>
    </w:p>
    <w:p w14:paraId="4F54E5D3" w14:textId="77777777" w:rsidR="00E27039" w:rsidRPr="003D5461" w:rsidRDefault="00E27039" w:rsidP="004049C3">
      <w:pPr>
        <w:pStyle w:val="Antrat1"/>
        <w:numPr>
          <w:ilvl w:val="0"/>
          <w:numId w:val="0"/>
        </w:numPr>
        <w:tabs>
          <w:tab w:val="left" w:pos="900"/>
        </w:tabs>
        <w:spacing w:before="0" w:after="0"/>
        <w:rPr>
          <w:rFonts w:asciiTheme="minorHAnsi" w:hAnsiTheme="minorHAnsi" w:cstheme="minorHAnsi"/>
          <w:sz w:val="22"/>
          <w:szCs w:val="22"/>
          <w:lang w:val="lt-LT"/>
        </w:rPr>
      </w:pPr>
      <w:bookmarkStart w:id="2814" w:name="_Toc41004022"/>
      <w:bookmarkStart w:id="2815" w:name="_Toc41004365"/>
      <w:bookmarkStart w:id="2816" w:name="_Toc41004710"/>
      <w:bookmarkStart w:id="2817" w:name="_Toc41005055"/>
      <w:bookmarkStart w:id="2818" w:name="_Toc41005401"/>
      <w:bookmarkStart w:id="2819" w:name="_Toc41005746"/>
      <w:bookmarkStart w:id="2820" w:name="_Toc41006091"/>
      <w:bookmarkStart w:id="2821" w:name="_Toc41006499"/>
      <w:bookmarkStart w:id="2822" w:name="_Toc41006907"/>
      <w:bookmarkStart w:id="2823" w:name="_Toc41034194"/>
      <w:bookmarkStart w:id="2824" w:name="_Toc41034603"/>
      <w:bookmarkStart w:id="2825" w:name="_Toc41004023"/>
      <w:bookmarkStart w:id="2826" w:name="_Toc41004366"/>
      <w:bookmarkStart w:id="2827" w:name="_Toc41004711"/>
      <w:bookmarkStart w:id="2828" w:name="_Toc41005056"/>
      <w:bookmarkStart w:id="2829" w:name="_Toc41005402"/>
      <w:bookmarkStart w:id="2830" w:name="_Toc41005747"/>
      <w:bookmarkStart w:id="2831" w:name="_Toc41006092"/>
      <w:bookmarkStart w:id="2832" w:name="_Toc41006500"/>
      <w:bookmarkStart w:id="2833" w:name="_Toc41006908"/>
      <w:bookmarkStart w:id="2834" w:name="_Toc41034195"/>
      <w:bookmarkStart w:id="2835" w:name="_Toc41034604"/>
      <w:bookmarkStart w:id="2836" w:name="_Toc41004025"/>
      <w:bookmarkStart w:id="2837" w:name="_Toc41004368"/>
      <w:bookmarkStart w:id="2838" w:name="_Toc41004713"/>
      <w:bookmarkStart w:id="2839" w:name="_Toc41005058"/>
      <w:bookmarkStart w:id="2840" w:name="_Toc41005404"/>
      <w:bookmarkStart w:id="2841" w:name="_Toc41005749"/>
      <w:bookmarkStart w:id="2842" w:name="_Toc41006094"/>
      <w:bookmarkStart w:id="2843" w:name="_Toc41006502"/>
      <w:bookmarkStart w:id="2844" w:name="_Toc41006910"/>
      <w:bookmarkStart w:id="2845" w:name="_Toc41034197"/>
      <w:bookmarkStart w:id="2846" w:name="_Toc41034606"/>
      <w:bookmarkStart w:id="2847" w:name="_Toc41004026"/>
      <w:bookmarkStart w:id="2848" w:name="_Toc41004369"/>
      <w:bookmarkStart w:id="2849" w:name="_Toc41004714"/>
      <w:bookmarkStart w:id="2850" w:name="_Toc41005059"/>
      <w:bookmarkStart w:id="2851" w:name="_Toc41005405"/>
      <w:bookmarkStart w:id="2852" w:name="_Toc41005750"/>
      <w:bookmarkStart w:id="2853" w:name="_Toc41006095"/>
      <w:bookmarkStart w:id="2854" w:name="_Toc41006503"/>
      <w:bookmarkStart w:id="2855" w:name="_Toc41006911"/>
      <w:bookmarkStart w:id="2856" w:name="_Toc41034198"/>
      <w:bookmarkStart w:id="2857" w:name="_Toc41034607"/>
      <w:bookmarkStart w:id="2858" w:name="_Toc41004028"/>
      <w:bookmarkStart w:id="2859" w:name="_Toc41004371"/>
      <w:bookmarkStart w:id="2860" w:name="_Toc41004716"/>
      <w:bookmarkStart w:id="2861" w:name="_Toc41005061"/>
      <w:bookmarkStart w:id="2862" w:name="_Toc41005407"/>
      <w:bookmarkStart w:id="2863" w:name="_Toc41005752"/>
      <w:bookmarkStart w:id="2864" w:name="_Toc41006097"/>
      <w:bookmarkStart w:id="2865" w:name="_Toc41006505"/>
      <w:bookmarkStart w:id="2866" w:name="_Toc41006913"/>
      <w:bookmarkStart w:id="2867" w:name="_Toc41034200"/>
      <w:bookmarkStart w:id="2868" w:name="_Toc41034609"/>
      <w:bookmarkStart w:id="2869" w:name="_Toc41004029"/>
      <w:bookmarkStart w:id="2870" w:name="_Toc41004372"/>
      <w:bookmarkStart w:id="2871" w:name="_Toc41004717"/>
      <w:bookmarkStart w:id="2872" w:name="_Toc41005062"/>
      <w:bookmarkStart w:id="2873" w:name="_Toc41005408"/>
      <w:bookmarkStart w:id="2874" w:name="_Toc41005753"/>
      <w:bookmarkStart w:id="2875" w:name="_Toc41006098"/>
      <w:bookmarkStart w:id="2876" w:name="_Toc41006506"/>
      <w:bookmarkStart w:id="2877" w:name="_Toc41006914"/>
      <w:bookmarkStart w:id="2878" w:name="_Toc41034201"/>
      <w:bookmarkStart w:id="2879" w:name="_Toc41034610"/>
      <w:bookmarkStart w:id="2880" w:name="_Toc520984185"/>
      <w:bookmarkStart w:id="2881" w:name="_Toc521013489"/>
      <w:bookmarkStart w:id="2882" w:name="_Toc180443853"/>
      <w:bookmarkStart w:id="2883" w:name="bookmark252"/>
      <w:bookmarkStart w:id="2884" w:name="bookmark251"/>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785BB837" w14:textId="4F30F97A" w:rsidR="00B81B04" w:rsidRPr="003D5461" w:rsidRDefault="00B81B04">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2885" w:name="_Toc197604662"/>
      <w:bookmarkStart w:id="2886" w:name="_Toc221604452"/>
      <w:r w:rsidRPr="003D5461">
        <w:rPr>
          <w:rFonts w:asciiTheme="minorHAnsi" w:hAnsiTheme="minorHAnsi" w:cstheme="minorHAnsi"/>
          <w:b w:val="0"/>
          <w:bCs w:val="0"/>
          <w:sz w:val="28"/>
          <w:szCs w:val="28"/>
          <w:lang w:val="lt-LT"/>
        </w:rPr>
        <w:t>Medžiagų ir mechaninės įrangos techninės specifikacijos</w:t>
      </w:r>
      <w:bookmarkEnd w:id="2880"/>
      <w:bookmarkEnd w:id="2881"/>
      <w:bookmarkEnd w:id="2882"/>
      <w:bookmarkEnd w:id="2885"/>
      <w:bookmarkEnd w:id="2886"/>
    </w:p>
    <w:p w14:paraId="71B70120" w14:textId="627E26F4" w:rsidR="00B81B04" w:rsidRPr="003D5461" w:rsidRDefault="00B81B04" w:rsidP="00AC5ED7">
      <w:pPr>
        <w:pStyle w:val="Antrat2"/>
        <w:numPr>
          <w:ilvl w:val="1"/>
          <w:numId w:val="18"/>
        </w:numPr>
        <w:tabs>
          <w:tab w:val="left" w:pos="567"/>
        </w:tabs>
        <w:spacing w:before="120"/>
        <w:rPr>
          <w:rFonts w:asciiTheme="minorHAnsi" w:hAnsiTheme="minorHAnsi" w:cstheme="minorHAnsi"/>
          <w:sz w:val="22"/>
          <w:szCs w:val="22"/>
          <w:lang w:val="lt-LT"/>
        </w:rPr>
      </w:pPr>
      <w:bookmarkStart w:id="2887" w:name="_Toc180443854"/>
      <w:bookmarkStart w:id="2888" w:name="_Toc197604663"/>
      <w:bookmarkStart w:id="2889" w:name="_Toc221604453"/>
      <w:r w:rsidRPr="003D5461">
        <w:rPr>
          <w:rFonts w:asciiTheme="minorHAnsi" w:hAnsiTheme="minorHAnsi" w:cstheme="minorHAnsi"/>
          <w:sz w:val="22"/>
          <w:szCs w:val="22"/>
          <w:lang w:val="lt-LT"/>
        </w:rPr>
        <w:t>Valyklos mechaninės įrangos parinkimas</w:t>
      </w:r>
      <w:bookmarkEnd w:id="2887"/>
      <w:bookmarkEnd w:id="2888"/>
      <w:bookmarkEnd w:id="2889"/>
    </w:p>
    <w:p w14:paraId="14B31F3D" w14:textId="77777777" w:rsidR="00B81B04" w:rsidRPr="003D5461" w:rsidRDefault="00B81B04" w:rsidP="004049C3">
      <w:pPr>
        <w:tabs>
          <w:tab w:val="left" w:pos="900"/>
          <w:tab w:val="left" w:pos="108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Technologiniai duomenys</w:t>
      </w:r>
      <w:r w:rsidR="000C506B" w:rsidRPr="003D5461">
        <w:rPr>
          <w:rFonts w:asciiTheme="minorHAnsi" w:hAnsiTheme="minorHAnsi" w:cstheme="minorHAnsi"/>
          <w:color w:val="auto"/>
          <w:sz w:val="22"/>
          <w:szCs w:val="22"/>
        </w:rPr>
        <w:t>, skirti</w:t>
      </w:r>
      <w:r w:rsidRPr="003D5461">
        <w:rPr>
          <w:rFonts w:asciiTheme="minorHAnsi" w:hAnsiTheme="minorHAnsi" w:cstheme="minorHAnsi"/>
          <w:color w:val="auto"/>
          <w:sz w:val="22"/>
          <w:szCs w:val="22"/>
        </w:rPr>
        <w:t xml:space="preserve"> nuotekų valyklos mechaninės įrangos (</w:t>
      </w:r>
      <w:r w:rsidR="0022270D" w:rsidRPr="003D5461">
        <w:rPr>
          <w:rFonts w:asciiTheme="minorHAnsi" w:hAnsiTheme="minorHAnsi" w:cstheme="minorHAnsi"/>
          <w:color w:val="auto"/>
          <w:sz w:val="22"/>
          <w:szCs w:val="22"/>
        </w:rPr>
        <w:t xml:space="preserve">rankinių </w:t>
      </w:r>
      <w:r w:rsidR="00BD21E8" w:rsidRPr="003D5461">
        <w:rPr>
          <w:rFonts w:asciiTheme="minorHAnsi" w:hAnsiTheme="minorHAnsi" w:cstheme="minorHAnsi"/>
          <w:color w:val="auto"/>
          <w:sz w:val="22"/>
          <w:szCs w:val="22"/>
        </w:rPr>
        <w:t xml:space="preserve">grotų, </w:t>
      </w:r>
      <w:r w:rsidR="0022270D" w:rsidRPr="003D5461">
        <w:rPr>
          <w:rFonts w:asciiTheme="minorHAnsi" w:hAnsiTheme="minorHAnsi" w:cstheme="minorHAnsi"/>
          <w:color w:val="auto"/>
          <w:sz w:val="22"/>
          <w:szCs w:val="22"/>
        </w:rPr>
        <w:t xml:space="preserve">smėliagaudės, </w:t>
      </w:r>
      <w:r w:rsidR="00655A33" w:rsidRPr="003D5461">
        <w:rPr>
          <w:rFonts w:asciiTheme="minorHAnsi" w:hAnsiTheme="minorHAnsi" w:cstheme="minorHAnsi"/>
          <w:color w:val="auto"/>
          <w:sz w:val="22"/>
          <w:szCs w:val="22"/>
        </w:rPr>
        <w:t>dozatorių,</w:t>
      </w:r>
      <w:r w:rsidRPr="003D5461">
        <w:rPr>
          <w:rFonts w:asciiTheme="minorHAnsi" w:hAnsiTheme="minorHAnsi" w:cstheme="minorHAnsi"/>
          <w:color w:val="auto"/>
          <w:sz w:val="22"/>
          <w:szCs w:val="22"/>
        </w:rPr>
        <w:t xml:space="preserve"> </w:t>
      </w:r>
      <w:r w:rsidR="00173043" w:rsidRPr="003D5461">
        <w:rPr>
          <w:rFonts w:asciiTheme="minorHAnsi" w:hAnsiTheme="minorHAnsi" w:cstheme="minorHAnsi"/>
          <w:color w:val="auto"/>
          <w:sz w:val="22"/>
          <w:szCs w:val="22"/>
        </w:rPr>
        <w:t xml:space="preserve">siurblių, </w:t>
      </w:r>
      <w:r w:rsidRPr="003D5461">
        <w:rPr>
          <w:rFonts w:asciiTheme="minorHAnsi" w:hAnsiTheme="minorHAnsi" w:cstheme="minorHAnsi"/>
          <w:color w:val="auto"/>
          <w:sz w:val="22"/>
          <w:szCs w:val="22"/>
        </w:rPr>
        <w:t>orapūčių</w:t>
      </w:r>
      <w:r w:rsidR="0022270D"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ir kt.) parinkimui pateikti</w:t>
      </w:r>
      <w:r w:rsidR="00A55663" w:rsidRPr="003D5461">
        <w:rPr>
          <w:rFonts w:asciiTheme="minorHAnsi" w:hAnsiTheme="minorHAnsi" w:cstheme="minorHAnsi"/>
          <w:color w:val="auto"/>
          <w:sz w:val="22"/>
          <w:szCs w:val="22"/>
        </w:rPr>
        <w:t xml:space="preserve"> ankstesniuose skyriuose.</w:t>
      </w:r>
      <w:r w:rsidRPr="003D5461">
        <w:rPr>
          <w:rFonts w:asciiTheme="minorHAnsi" w:hAnsiTheme="minorHAnsi" w:cstheme="minorHAnsi"/>
          <w:color w:val="auto"/>
          <w:sz w:val="22"/>
          <w:szCs w:val="22"/>
        </w:rPr>
        <w:t xml:space="preserve"> Čia pateikiam</w:t>
      </w:r>
      <w:r w:rsidR="00A55663" w:rsidRPr="003D5461">
        <w:rPr>
          <w:rFonts w:asciiTheme="minorHAnsi" w:hAnsiTheme="minorHAnsi" w:cstheme="minorHAnsi"/>
          <w:color w:val="auto"/>
          <w:sz w:val="22"/>
          <w:szCs w:val="22"/>
        </w:rPr>
        <w:t>i</w:t>
      </w:r>
      <w:r w:rsidRPr="003D5461">
        <w:rPr>
          <w:rFonts w:asciiTheme="minorHAnsi" w:hAnsiTheme="minorHAnsi" w:cstheme="minorHAnsi"/>
          <w:color w:val="auto"/>
          <w:sz w:val="22"/>
          <w:szCs w:val="22"/>
        </w:rPr>
        <w:t xml:space="preserve"> tik technini</w:t>
      </w:r>
      <w:r w:rsidR="00A55663" w:rsidRPr="003D5461">
        <w:rPr>
          <w:rFonts w:asciiTheme="minorHAnsi" w:hAnsiTheme="minorHAnsi" w:cstheme="minorHAnsi"/>
          <w:color w:val="auto"/>
          <w:sz w:val="22"/>
          <w:szCs w:val="22"/>
        </w:rPr>
        <w:t>ai</w:t>
      </w:r>
      <w:r w:rsidRPr="003D5461">
        <w:rPr>
          <w:rFonts w:asciiTheme="minorHAnsi" w:hAnsiTheme="minorHAnsi" w:cstheme="minorHAnsi"/>
          <w:color w:val="auto"/>
          <w:sz w:val="22"/>
          <w:szCs w:val="22"/>
        </w:rPr>
        <w:t xml:space="preserve"> mechanini</w:t>
      </w:r>
      <w:r w:rsidR="00A55663" w:rsidRPr="003D5461">
        <w:rPr>
          <w:rFonts w:asciiTheme="minorHAnsi" w:hAnsiTheme="minorHAnsi" w:cstheme="minorHAnsi"/>
          <w:color w:val="auto"/>
          <w:sz w:val="22"/>
          <w:szCs w:val="22"/>
        </w:rPr>
        <w:t>ai</w:t>
      </w:r>
      <w:r w:rsidRPr="003D5461">
        <w:rPr>
          <w:rFonts w:asciiTheme="minorHAnsi" w:hAnsiTheme="minorHAnsi" w:cstheme="minorHAnsi"/>
          <w:color w:val="auto"/>
          <w:sz w:val="22"/>
          <w:szCs w:val="22"/>
        </w:rPr>
        <w:t xml:space="preserve">  reikalavim</w:t>
      </w:r>
      <w:r w:rsidR="00A55663" w:rsidRPr="003D5461">
        <w:rPr>
          <w:rFonts w:asciiTheme="minorHAnsi" w:hAnsiTheme="minorHAnsi" w:cstheme="minorHAnsi"/>
          <w:color w:val="auto"/>
          <w:sz w:val="22"/>
          <w:szCs w:val="22"/>
        </w:rPr>
        <w:t>ai</w:t>
      </w:r>
      <w:r w:rsidRPr="003D5461">
        <w:rPr>
          <w:rFonts w:asciiTheme="minorHAnsi" w:hAnsiTheme="minorHAnsi" w:cstheme="minorHAnsi"/>
          <w:color w:val="auto"/>
          <w:sz w:val="22"/>
          <w:szCs w:val="22"/>
        </w:rPr>
        <w:t>.</w:t>
      </w:r>
    </w:p>
    <w:p w14:paraId="10E8D9A8" w14:textId="77777777" w:rsidR="00DD653B" w:rsidRPr="003D5461" w:rsidRDefault="00C8010D" w:rsidP="004049C3">
      <w:pPr>
        <w:tabs>
          <w:tab w:val="left" w:pos="900"/>
          <w:tab w:val="left" w:pos="108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Nuotekų </w:t>
      </w:r>
      <w:r w:rsidR="00173043" w:rsidRPr="003D5461">
        <w:rPr>
          <w:rFonts w:asciiTheme="minorHAnsi" w:hAnsiTheme="minorHAnsi" w:cstheme="minorHAnsi"/>
          <w:color w:val="auto"/>
          <w:sz w:val="22"/>
          <w:szCs w:val="22"/>
        </w:rPr>
        <w:t>siurbliai turi būti panardinami, išcentriniai</w:t>
      </w:r>
      <w:r w:rsidR="00572C14" w:rsidRPr="003D5461">
        <w:rPr>
          <w:rFonts w:asciiTheme="minorHAnsi" w:hAnsiTheme="minorHAnsi" w:cstheme="minorHAnsi"/>
          <w:color w:val="auto"/>
          <w:sz w:val="22"/>
          <w:szCs w:val="22"/>
        </w:rPr>
        <w:t xml:space="preserve"> su visa pastatymo, jungiamąja armatūra, iškėlimo priemonėmis.</w:t>
      </w:r>
      <w:r w:rsidR="00DD653B" w:rsidRPr="003D5461">
        <w:rPr>
          <w:rFonts w:asciiTheme="minorHAnsi" w:hAnsiTheme="minorHAnsi" w:cstheme="minorHAnsi"/>
          <w:color w:val="auto"/>
          <w:sz w:val="22"/>
          <w:szCs w:val="22"/>
        </w:rPr>
        <w:t xml:space="preserve"> </w:t>
      </w:r>
    </w:p>
    <w:p w14:paraId="36C22F51" w14:textId="493BC787" w:rsidR="00173043" w:rsidRPr="003D5461" w:rsidRDefault="00DD653B" w:rsidP="004049C3">
      <w:pPr>
        <w:tabs>
          <w:tab w:val="left" w:pos="900"/>
          <w:tab w:val="left" w:pos="108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Siurblių bei maišyklių kreipiančiosios ir iškėlimo grandinės turi būti pagaminti iš nerūdijančio plieno, kurio kokybė ne prastesnė kaip AISI316</w:t>
      </w:r>
      <w:r w:rsidR="00B90A1D" w:rsidRPr="003D5461">
        <w:rPr>
          <w:rFonts w:asciiTheme="minorHAnsi" w:hAnsiTheme="minorHAnsi" w:cstheme="minorHAnsi"/>
          <w:color w:val="auto"/>
          <w:sz w:val="22"/>
          <w:szCs w:val="22"/>
        </w:rPr>
        <w:t xml:space="preserve"> arba lygiaverčio</w:t>
      </w:r>
      <w:r w:rsidRPr="003D5461">
        <w:rPr>
          <w:rFonts w:asciiTheme="minorHAnsi" w:hAnsiTheme="minorHAnsi" w:cstheme="minorHAnsi"/>
          <w:color w:val="auto"/>
          <w:sz w:val="22"/>
          <w:szCs w:val="22"/>
        </w:rPr>
        <w:t>.</w:t>
      </w:r>
    </w:p>
    <w:p w14:paraId="529E0D31" w14:textId="16593173" w:rsidR="00B81B04" w:rsidRPr="003D5461" w:rsidRDefault="00B81B04" w:rsidP="004049C3">
      <w:pPr>
        <w:tabs>
          <w:tab w:val="left" w:pos="900"/>
          <w:tab w:val="left" w:pos="108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Orapūtės</w:t>
      </w:r>
      <w:r w:rsidR="000C506B"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oro tiekimui į biologinį valymą</w:t>
      </w:r>
      <w:r w:rsidR="0022270D" w:rsidRPr="003D5461">
        <w:rPr>
          <w:rFonts w:asciiTheme="minorHAnsi" w:hAnsiTheme="minorHAnsi" w:cstheme="minorHAnsi"/>
          <w:color w:val="auto"/>
          <w:sz w:val="22"/>
          <w:szCs w:val="22"/>
        </w:rPr>
        <w:t xml:space="preserve"> ir dumblo stabilizavimui</w:t>
      </w:r>
      <w:r w:rsidR="00E67316" w:rsidRPr="003D5461">
        <w:rPr>
          <w:rFonts w:asciiTheme="minorHAnsi" w:hAnsiTheme="minorHAnsi" w:cstheme="minorHAnsi"/>
          <w:color w:val="auto"/>
          <w:sz w:val="22"/>
          <w:szCs w:val="22"/>
        </w:rPr>
        <w:t xml:space="preserve"> </w:t>
      </w:r>
      <w:r w:rsidR="000C506B" w:rsidRPr="003D5461">
        <w:rPr>
          <w:rFonts w:asciiTheme="minorHAnsi" w:hAnsiTheme="minorHAnsi" w:cstheme="minorHAnsi"/>
          <w:color w:val="auto"/>
          <w:sz w:val="22"/>
          <w:szCs w:val="22"/>
        </w:rPr>
        <w:t>turi būti</w:t>
      </w:r>
      <w:r w:rsidRPr="003D5461">
        <w:rPr>
          <w:rFonts w:asciiTheme="minorHAnsi" w:hAnsiTheme="minorHAnsi" w:cstheme="minorHAnsi"/>
          <w:color w:val="auto"/>
          <w:sz w:val="22"/>
          <w:szCs w:val="22"/>
        </w:rPr>
        <w:t xml:space="preserve"> </w:t>
      </w:r>
      <w:r w:rsidR="001D64C2" w:rsidRPr="003D5461">
        <w:rPr>
          <w:rFonts w:asciiTheme="minorHAnsi" w:hAnsiTheme="minorHAnsi" w:cstheme="minorHAnsi"/>
          <w:color w:val="auto"/>
          <w:sz w:val="22"/>
          <w:szCs w:val="22"/>
        </w:rPr>
        <w:t>krumpliaratinio</w:t>
      </w:r>
      <w:r w:rsidRPr="003D5461">
        <w:rPr>
          <w:rFonts w:asciiTheme="minorHAnsi" w:hAnsiTheme="minorHAnsi" w:cstheme="minorHAnsi"/>
          <w:color w:val="auto"/>
          <w:sz w:val="22"/>
          <w:szCs w:val="22"/>
        </w:rPr>
        <w:t xml:space="preserve"> tipo.</w:t>
      </w:r>
    </w:p>
    <w:p w14:paraId="146CF7AE" w14:textId="4CDFD714" w:rsidR="00B81B04" w:rsidRPr="003D5461" w:rsidRDefault="00B81B04" w:rsidP="004049C3">
      <w:pPr>
        <w:tabs>
          <w:tab w:val="left" w:pos="900"/>
          <w:tab w:val="left" w:pos="108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Aeratoriai</w:t>
      </w:r>
      <w:r w:rsidR="00A55663"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 smulkiadispersiniai membraniniai </w:t>
      </w:r>
      <w:r w:rsidR="00DC7299" w:rsidRPr="003D5461">
        <w:rPr>
          <w:rFonts w:asciiTheme="minorHAnsi" w:hAnsiTheme="minorHAnsi" w:cstheme="minorHAnsi"/>
          <w:color w:val="auto"/>
          <w:sz w:val="22"/>
          <w:szCs w:val="22"/>
        </w:rPr>
        <w:t xml:space="preserve">EPDM </w:t>
      </w:r>
      <w:r w:rsidRPr="003D5461">
        <w:rPr>
          <w:rFonts w:asciiTheme="minorHAnsi" w:hAnsiTheme="minorHAnsi" w:cstheme="minorHAnsi"/>
          <w:color w:val="auto"/>
          <w:sz w:val="22"/>
          <w:szCs w:val="22"/>
        </w:rPr>
        <w:t>diskiniai (</w:t>
      </w:r>
      <w:r w:rsidR="0021712F"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lėkštelės”) arba vamzdinio  tipo.</w:t>
      </w:r>
      <w:r w:rsidR="00A55663"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Aeratorių išdėstymas  turi  atitikti  gamyklos  gamintojos reikalavimus. </w:t>
      </w:r>
    </w:p>
    <w:p w14:paraId="336690C0" w14:textId="5EDAF4EE" w:rsidR="00B81B04" w:rsidRPr="003D5461" w:rsidRDefault="00B81B04" w:rsidP="004049C3">
      <w:pPr>
        <w:tabs>
          <w:tab w:val="left" w:pos="900"/>
          <w:tab w:val="left" w:pos="108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lastRenderedPageBreak/>
        <w:t>Visos mechaninės įrangos gamyklos gamintojos techninės instrukcijos turi būti pateiktos lietuvių kalba</w:t>
      </w:r>
      <w:r w:rsidR="00EF7702" w:rsidRPr="003D5461">
        <w:rPr>
          <w:rFonts w:asciiTheme="minorHAnsi" w:hAnsiTheme="minorHAnsi" w:cstheme="minorHAnsi"/>
          <w:color w:val="auto"/>
          <w:sz w:val="22"/>
          <w:szCs w:val="22"/>
        </w:rPr>
        <w:t xml:space="preserve"> iki statybos užbaigimo procedūros</w:t>
      </w:r>
      <w:r w:rsidRPr="003D5461">
        <w:rPr>
          <w:rFonts w:asciiTheme="minorHAnsi" w:hAnsiTheme="minorHAnsi" w:cstheme="minorHAnsi"/>
          <w:color w:val="auto"/>
          <w:sz w:val="22"/>
          <w:szCs w:val="22"/>
        </w:rPr>
        <w:t xml:space="preserve">.  </w:t>
      </w:r>
    </w:p>
    <w:p w14:paraId="00CBD49E" w14:textId="77777777" w:rsidR="00B81B04" w:rsidRPr="003D5461" w:rsidRDefault="00A55663" w:rsidP="00AC5ED7">
      <w:pPr>
        <w:pStyle w:val="Antrat2"/>
        <w:numPr>
          <w:ilvl w:val="1"/>
          <w:numId w:val="18"/>
        </w:numPr>
        <w:tabs>
          <w:tab w:val="left" w:pos="567"/>
        </w:tabs>
        <w:spacing w:before="120"/>
        <w:rPr>
          <w:rFonts w:asciiTheme="minorHAnsi" w:hAnsiTheme="minorHAnsi" w:cstheme="minorHAnsi"/>
          <w:sz w:val="22"/>
          <w:szCs w:val="22"/>
          <w:lang w:val="lt-LT"/>
        </w:rPr>
      </w:pPr>
      <w:bookmarkStart w:id="2890" w:name="_Toc520984186"/>
      <w:bookmarkStart w:id="2891" w:name="_Toc521013490"/>
      <w:bookmarkStart w:id="2892" w:name="_Toc180443855"/>
      <w:bookmarkStart w:id="2893" w:name="_Toc197604664"/>
      <w:bookmarkStart w:id="2894" w:name="_Toc221604454"/>
      <w:bookmarkStart w:id="2895" w:name="_Toc487446921"/>
      <w:bookmarkStart w:id="2896" w:name="_Toc458416668"/>
      <w:r w:rsidRPr="003D5461">
        <w:rPr>
          <w:rFonts w:asciiTheme="minorHAnsi" w:hAnsiTheme="minorHAnsi" w:cstheme="minorHAnsi"/>
          <w:sz w:val="22"/>
          <w:szCs w:val="22"/>
          <w:lang w:val="lt-LT"/>
        </w:rPr>
        <w:t>V</w:t>
      </w:r>
      <w:r w:rsidR="00B81B04" w:rsidRPr="003D5461">
        <w:rPr>
          <w:rFonts w:asciiTheme="minorHAnsi" w:hAnsiTheme="minorHAnsi" w:cstheme="minorHAnsi"/>
          <w:sz w:val="22"/>
          <w:szCs w:val="22"/>
          <w:lang w:val="lt-LT"/>
        </w:rPr>
        <w:t>amzdžiai</w:t>
      </w:r>
      <w:bookmarkEnd w:id="2890"/>
      <w:bookmarkEnd w:id="2891"/>
      <w:bookmarkEnd w:id="2892"/>
      <w:bookmarkEnd w:id="2893"/>
      <w:bookmarkEnd w:id="2894"/>
    </w:p>
    <w:p w14:paraId="26A87416" w14:textId="77777777" w:rsidR="00B81B04" w:rsidRPr="003D5461" w:rsidRDefault="00A55663">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897" w:name="_Toc180443856"/>
      <w:bookmarkStart w:id="2898" w:name="_Toc221604455"/>
      <w:bookmarkStart w:id="2899" w:name="_Toc520984187"/>
      <w:bookmarkStart w:id="2900" w:name="_Toc521013491"/>
      <w:r w:rsidRPr="003D5461">
        <w:rPr>
          <w:rFonts w:asciiTheme="minorHAnsi" w:hAnsiTheme="minorHAnsi" w:cstheme="minorHAnsi"/>
          <w:sz w:val="22"/>
          <w:szCs w:val="22"/>
          <w:lang w:val="lt-LT"/>
        </w:rPr>
        <w:t xml:space="preserve">Polietileniniai </w:t>
      </w:r>
      <w:r w:rsidR="00B81B04" w:rsidRPr="003D5461">
        <w:rPr>
          <w:rFonts w:asciiTheme="minorHAnsi" w:hAnsiTheme="minorHAnsi" w:cstheme="minorHAnsi"/>
          <w:sz w:val="22"/>
          <w:szCs w:val="22"/>
          <w:lang w:val="lt-LT"/>
        </w:rPr>
        <w:t xml:space="preserve">PE </w:t>
      </w:r>
      <w:r w:rsidRPr="003D5461">
        <w:rPr>
          <w:rFonts w:asciiTheme="minorHAnsi" w:hAnsiTheme="minorHAnsi" w:cstheme="minorHAnsi"/>
          <w:sz w:val="22"/>
          <w:szCs w:val="22"/>
          <w:lang w:val="lt-LT"/>
        </w:rPr>
        <w:t>slėginiai vamzdžiai ir fasoninės dalys</w:t>
      </w:r>
      <w:bookmarkEnd w:id="2897"/>
      <w:bookmarkEnd w:id="2898"/>
      <w:r w:rsidRPr="003D5461" w:rsidDel="00A55663">
        <w:rPr>
          <w:rFonts w:asciiTheme="minorHAnsi" w:hAnsiTheme="minorHAnsi" w:cstheme="minorHAnsi"/>
          <w:sz w:val="22"/>
          <w:szCs w:val="22"/>
          <w:lang w:val="lt-LT"/>
        </w:rPr>
        <w:t xml:space="preserve"> </w:t>
      </w:r>
      <w:bookmarkEnd w:id="2899"/>
      <w:bookmarkEnd w:id="2900"/>
    </w:p>
    <w:p w14:paraId="277A3CCC" w14:textId="5ED80F5E"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PE slėginių bendrosios paskirties vanden</w:t>
      </w:r>
      <w:r w:rsidR="00A55663" w:rsidRPr="003D5461">
        <w:rPr>
          <w:rFonts w:asciiTheme="minorHAnsi" w:hAnsiTheme="minorHAnsi" w:cstheme="minorHAnsi"/>
          <w:color w:val="auto"/>
          <w:sz w:val="22"/>
          <w:szCs w:val="22"/>
        </w:rPr>
        <w:t xml:space="preserve">tiekio ir nuotekų šalinimo </w:t>
      </w:r>
      <w:r w:rsidRPr="003D5461">
        <w:rPr>
          <w:rFonts w:asciiTheme="minorHAnsi" w:hAnsiTheme="minorHAnsi" w:cstheme="minorHAnsi"/>
          <w:color w:val="auto"/>
          <w:sz w:val="22"/>
          <w:szCs w:val="22"/>
        </w:rPr>
        <w:t xml:space="preserve">vamzdžių ir fasoninių dalių išoriniai skersmenys turi atitikti </w:t>
      </w:r>
      <w:r w:rsidR="00894357" w:rsidRPr="003D5461">
        <w:rPr>
          <w:rFonts w:asciiTheme="minorHAnsi" w:hAnsiTheme="minorHAnsi" w:cstheme="minorHAnsi"/>
          <w:color w:val="auto"/>
          <w:sz w:val="22"/>
          <w:szCs w:val="22"/>
        </w:rPr>
        <w:t xml:space="preserve">Lietuvoje galiojančius </w:t>
      </w:r>
      <w:r w:rsidRPr="003D5461">
        <w:rPr>
          <w:rFonts w:asciiTheme="minorHAnsi" w:hAnsiTheme="minorHAnsi" w:cstheme="minorHAnsi"/>
          <w:color w:val="auto"/>
          <w:sz w:val="22"/>
          <w:szCs w:val="22"/>
        </w:rPr>
        <w:t xml:space="preserve">standartus. Jei nenurodyta kitaip, vamzdžiai ir armatūra turi būti tinkami minimaliam PN10 darbiniam slėgiui. </w:t>
      </w:r>
    </w:p>
    <w:p w14:paraId="6A230948" w14:textId="77777777" w:rsidR="00B81B04" w:rsidRPr="003D5461" w:rsidRDefault="00B81B04">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901" w:name="_Toc41006103"/>
      <w:bookmarkStart w:id="2902" w:name="_Toc41006511"/>
      <w:bookmarkStart w:id="2903" w:name="_Toc41006919"/>
      <w:bookmarkStart w:id="2904" w:name="_Toc41034206"/>
      <w:bookmarkStart w:id="2905" w:name="_Toc41034615"/>
      <w:bookmarkStart w:id="2906" w:name="_Toc521013492"/>
      <w:bookmarkStart w:id="2907" w:name="_Toc520984188"/>
      <w:bookmarkStart w:id="2908" w:name="_Toc180443857"/>
      <w:bookmarkStart w:id="2909" w:name="_Toc221604456"/>
      <w:bookmarkEnd w:id="2901"/>
      <w:bookmarkEnd w:id="2902"/>
      <w:bookmarkEnd w:id="2903"/>
      <w:bookmarkEnd w:id="2904"/>
      <w:bookmarkEnd w:id="2905"/>
      <w:r w:rsidRPr="003D5461">
        <w:rPr>
          <w:rFonts w:asciiTheme="minorHAnsi" w:hAnsiTheme="minorHAnsi" w:cstheme="minorHAnsi"/>
          <w:sz w:val="22"/>
          <w:szCs w:val="22"/>
          <w:lang w:val="lt-LT"/>
        </w:rPr>
        <w:t xml:space="preserve">Neplastifikuoto polivinilchlorido (PVC) slėginiai vamzdžiai </w:t>
      </w:r>
      <w:bookmarkEnd w:id="2906"/>
      <w:bookmarkEnd w:id="2907"/>
      <w:r w:rsidR="00BC1B7E" w:rsidRPr="003D5461">
        <w:rPr>
          <w:rFonts w:asciiTheme="minorHAnsi" w:hAnsiTheme="minorHAnsi" w:cstheme="minorHAnsi"/>
          <w:sz w:val="22"/>
          <w:szCs w:val="22"/>
          <w:lang w:val="lt-LT"/>
        </w:rPr>
        <w:t>ir fasoninės dalys</w:t>
      </w:r>
      <w:bookmarkEnd w:id="2908"/>
      <w:bookmarkEnd w:id="2909"/>
    </w:p>
    <w:p w14:paraId="5D280FB2" w14:textId="69A76433" w:rsidR="00B81B04" w:rsidRPr="003D5461" w:rsidRDefault="005D5D0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Polivinilchloridiniai PVC slėginiai vamzdžiai turi atitikti šiuos ar lygiaverčius standartus: LST ISO 4452-2:2011, DS 972, NS 3621, SS 1776</w:t>
      </w:r>
      <w:r w:rsidR="00B90A1D" w:rsidRPr="003D5461">
        <w:rPr>
          <w:rFonts w:asciiTheme="minorHAnsi" w:hAnsiTheme="minorHAnsi" w:cstheme="minorHAnsi"/>
          <w:color w:val="auto"/>
          <w:sz w:val="22"/>
          <w:szCs w:val="22"/>
        </w:rPr>
        <w:t xml:space="preserve"> arba lygiaverčius standartus</w:t>
      </w:r>
      <w:r w:rsidRPr="003D5461">
        <w:rPr>
          <w:rFonts w:asciiTheme="minorHAnsi" w:hAnsiTheme="minorHAnsi" w:cstheme="minorHAnsi"/>
          <w:color w:val="auto"/>
          <w:sz w:val="22"/>
          <w:szCs w:val="22"/>
        </w:rPr>
        <w:t xml:space="preserve">. </w:t>
      </w:r>
      <w:r w:rsidR="00B81B04" w:rsidRPr="003D5461">
        <w:rPr>
          <w:rFonts w:asciiTheme="minorHAnsi" w:hAnsiTheme="minorHAnsi" w:cstheme="minorHAnsi"/>
          <w:color w:val="auto"/>
          <w:sz w:val="22"/>
          <w:szCs w:val="22"/>
        </w:rPr>
        <w:t xml:space="preserve"> Jei nenurodyta kitaip, vamzdžiai ir fasoninės dalys turi būti </w:t>
      </w:r>
      <w:r w:rsidR="006E7535" w:rsidRPr="003D5461">
        <w:rPr>
          <w:rFonts w:asciiTheme="minorHAnsi" w:hAnsiTheme="minorHAnsi" w:cstheme="minorHAnsi"/>
          <w:color w:val="auto"/>
          <w:sz w:val="22"/>
          <w:szCs w:val="22"/>
        </w:rPr>
        <w:t xml:space="preserve">skirti </w:t>
      </w:r>
      <w:r w:rsidR="00B81B04" w:rsidRPr="003D5461">
        <w:rPr>
          <w:rFonts w:asciiTheme="minorHAnsi" w:hAnsiTheme="minorHAnsi" w:cstheme="minorHAnsi"/>
          <w:color w:val="auto"/>
          <w:sz w:val="22"/>
          <w:szCs w:val="22"/>
        </w:rPr>
        <w:t xml:space="preserve">min. PN10 darbo slėgiui. </w:t>
      </w:r>
    </w:p>
    <w:p w14:paraId="64EEFD79" w14:textId="3A44870A"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Vamzdžiai ir fasoninė įranga sujungiami movos-įvorės sujungimais su elastomero </w:t>
      </w:r>
      <w:r w:rsidR="00B90A1D" w:rsidRPr="003D5461">
        <w:rPr>
          <w:rFonts w:asciiTheme="minorHAnsi" w:hAnsiTheme="minorHAnsi" w:cstheme="minorHAnsi"/>
          <w:color w:val="auto"/>
          <w:sz w:val="22"/>
          <w:szCs w:val="22"/>
        </w:rPr>
        <w:t xml:space="preserve">arba lygiaverčių medžiagų </w:t>
      </w:r>
      <w:r w:rsidRPr="003D5461">
        <w:rPr>
          <w:rFonts w:asciiTheme="minorHAnsi" w:hAnsiTheme="minorHAnsi" w:cstheme="minorHAnsi"/>
          <w:color w:val="auto"/>
          <w:sz w:val="22"/>
          <w:szCs w:val="22"/>
        </w:rPr>
        <w:t xml:space="preserve">sandarinimo žiedais. Tirpiklinio cemento tipo sujungimai </w:t>
      </w:r>
      <w:r w:rsidR="006E7535" w:rsidRPr="003D5461">
        <w:rPr>
          <w:rFonts w:asciiTheme="minorHAnsi" w:hAnsiTheme="minorHAnsi" w:cstheme="minorHAnsi"/>
          <w:color w:val="auto"/>
          <w:sz w:val="22"/>
          <w:szCs w:val="22"/>
        </w:rPr>
        <w:t xml:space="preserve">neturi būti </w:t>
      </w:r>
      <w:r w:rsidRPr="003D5461">
        <w:rPr>
          <w:rFonts w:asciiTheme="minorHAnsi" w:hAnsiTheme="minorHAnsi" w:cstheme="minorHAnsi"/>
          <w:color w:val="auto"/>
          <w:sz w:val="22"/>
          <w:szCs w:val="22"/>
        </w:rPr>
        <w:t xml:space="preserve">nenaudojami. </w:t>
      </w:r>
    </w:p>
    <w:p w14:paraId="3F7EF4AE" w14:textId="34A326BF"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Galima naudoti plienines ir ketaus fasonines dalis, iš vidaus ir išorės padengtas emaline danga pagal LST EN ISO 11177:2016</w:t>
      </w:r>
      <w:r w:rsidR="00B90A1D" w:rsidRPr="003D5461">
        <w:rPr>
          <w:rFonts w:asciiTheme="minorHAnsi" w:hAnsiTheme="minorHAnsi" w:cstheme="minorHAnsi"/>
          <w:color w:val="auto"/>
          <w:sz w:val="22"/>
          <w:szCs w:val="22"/>
        </w:rPr>
        <w:t xml:space="preserve"> arba lygiaverčio standarto</w:t>
      </w:r>
      <w:r w:rsidRPr="003D5461">
        <w:rPr>
          <w:rFonts w:asciiTheme="minorHAnsi" w:hAnsiTheme="minorHAnsi" w:cstheme="minorHAnsi"/>
          <w:color w:val="auto"/>
          <w:sz w:val="22"/>
          <w:szCs w:val="22"/>
        </w:rPr>
        <w:t xml:space="preserve">, arba aliuminio lydinį su nailono ar pan. danga ir aptaisu. </w:t>
      </w:r>
    </w:p>
    <w:p w14:paraId="047D9C5E"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Su plieniniais ir kaliojo ketaus vamzdžiais fasoninė</w:t>
      </w:r>
      <w:r w:rsidR="006E7535" w:rsidRPr="003D5461">
        <w:rPr>
          <w:rFonts w:asciiTheme="minorHAnsi" w:hAnsiTheme="minorHAnsi" w:cstheme="minorHAnsi"/>
          <w:color w:val="auto"/>
          <w:sz w:val="22"/>
          <w:szCs w:val="22"/>
        </w:rPr>
        <w:t>s</w:t>
      </w:r>
      <w:r w:rsidRPr="003D5461">
        <w:rPr>
          <w:rFonts w:asciiTheme="minorHAnsi" w:hAnsiTheme="minorHAnsi" w:cstheme="minorHAnsi"/>
          <w:color w:val="auto"/>
          <w:sz w:val="22"/>
          <w:szCs w:val="22"/>
        </w:rPr>
        <w:t xml:space="preserve"> dal</w:t>
      </w:r>
      <w:r w:rsidR="006E7535" w:rsidRPr="003D5461">
        <w:rPr>
          <w:rFonts w:asciiTheme="minorHAnsi" w:hAnsiTheme="minorHAnsi" w:cstheme="minorHAnsi"/>
          <w:color w:val="auto"/>
          <w:sz w:val="22"/>
          <w:szCs w:val="22"/>
        </w:rPr>
        <w:t>ys</w:t>
      </w:r>
      <w:r w:rsidRPr="003D5461">
        <w:rPr>
          <w:rFonts w:asciiTheme="minorHAnsi" w:hAnsiTheme="minorHAnsi" w:cstheme="minorHAnsi"/>
          <w:color w:val="auto"/>
          <w:sz w:val="22"/>
          <w:szCs w:val="22"/>
        </w:rPr>
        <w:t xml:space="preserve"> </w:t>
      </w:r>
      <w:r w:rsidR="006E7535" w:rsidRPr="003D5461">
        <w:rPr>
          <w:rFonts w:asciiTheme="minorHAnsi" w:hAnsiTheme="minorHAnsi" w:cstheme="minorHAnsi"/>
          <w:color w:val="auto"/>
          <w:sz w:val="22"/>
          <w:szCs w:val="22"/>
        </w:rPr>
        <w:t xml:space="preserve">turi būti </w:t>
      </w:r>
      <w:r w:rsidRPr="003D5461">
        <w:rPr>
          <w:rFonts w:asciiTheme="minorHAnsi" w:hAnsiTheme="minorHAnsi" w:cstheme="minorHAnsi"/>
          <w:color w:val="auto"/>
          <w:sz w:val="22"/>
          <w:szCs w:val="22"/>
        </w:rPr>
        <w:t>jungiam</w:t>
      </w:r>
      <w:r w:rsidR="006E7535" w:rsidRPr="003D5461">
        <w:rPr>
          <w:rFonts w:asciiTheme="minorHAnsi" w:hAnsiTheme="minorHAnsi" w:cstheme="minorHAnsi"/>
          <w:color w:val="auto"/>
          <w:sz w:val="22"/>
          <w:szCs w:val="22"/>
        </w:rPr>
        <w:t>os</w:t>
      </w:r>
      <w:r w:rsidRPr="003D5461">
        <w:rPr>
          <w:rFonts w:asciiTheme="minorHAnsi" w:hAnsiTheme="minorHAnsi" w:cstheme="minorHAnsi"/>
          <w:color w:val="auto"/>
          <w:sz w:val="22"/>
          <w:szCs w:val="22"/>
        </w:rPr>
        <w:t xml:space="preserve"> flanšais ar movomis, pagamintais iš kaliojo ketaus, plieno ar aliuminio lydinio. Nuo korozijos plieninės fasoninės dalys </w:t>
      </w:r>
      <w:r w:rsidR="006E7535" w:rsidRPr="003D5461">
        <w:rPr>
          <w:rFonts w:asciiTheme="minorHAnsi" w:hAnsiTheme="minorHAnsi" w:cstheme="minorHAnsi"/>
          <w:color w:val="auto"/>
          <w:sz w:val="22"/>
          <w:szCs w:val="22"/>
        </w:rPr>
        <w:t xml:space="preserve">turi būti </w:t>
      </w:r>
      <w:r w:rsidRPr="003D5461">
        <w:rPr>
          <w:rFonts w:asciiTheme="minorHAnsi" w:hAnsiTheme="minorHAnsi" w:cstheme="minorHAnsi"/>
          <w:color w:val="auto"/>
          <w:sz w:val="22"/>
          <w:szCs w:val="22"/>
        </w:rPr>
        <w:t>apsaugomos emalinėmis sistemomis.</w:t>
      </w:r>
    </w:p>
    <w:p w14:paraId="61E47DDD" w14:textId="77777777" w:rsidR="005D5D0D" w:rsidRPr="003D5461" w:rsidRDefault="005D5D0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Jeigu terpė yra netinkama, neplastifikuoti PVC (NPVC) neturi būti naudojami.</w:t>
      </w:r>
    </w:p>
    <w:p w14:paraId="15BD7E93" w14:textId="77777777" w:rsidR="00B81B04" w:rsidRPr="003D5461" w:rsidRDefault="00B81B04">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910" w:name="_Toc520984189"/>
      <w:bookmarkStart w:id="2911" w:name="_Toc521013493"/>
      <w:bookmarkStart w:id="2912" w:name="_Toc180443858"/>
      <w:bookmarkStart w:id="2913" w:name="_Toc221604457"/>
      <w:r w:rsidRPr="003D5461">
        <w:rPr>
          <w:rFonts w:asciiTheme="minorHAnsi" w:hAnsiTheme="minorHAnsi" w:cstheme="minorHAnsi"/>
          <w:sz w:val="22"/>
          <w:szCs w:val="22"/>
          <w:lang w:val="lt-LT"/>
        </w:rPr>
        <w:t xml:space="preserve">Neplastifikuoto polivinilchlorido (PVC) </w:t>
      </w:r>
      <w:r w:rsidR="00511610" w:rsidRPr="003D5461">
        <w:rPr>
          <w:rFonts w:asciiTheme="minorHAnsi" w:hAnsiTheme="minorHAnsi" w:cstheme="minorHAnsi"/>
          <w:sz w:val="22"/>
          <w:szCs w:val="22"/>
          <w:lang w:val="lt-LT"/>
        </w:rPr>
        <w:t>savitakiniai</w:t>
      </w:r>
      <w:r w:rsidRPr="003D5461">
        <w:rPr>
          <w:rFonts w:asciiTheme="minorHAnsi" w:hAnsiTheme="minorHAnsi" w:cstheme="minorHAnsi"/>
          <w:sz w:val="22"/>
          <w:szCs w:val="22"/>
          <w:lang w:val="lt-LT"/>
        </w:rPr>
        <w:t xml:space="preserve"> vamzdžiai ir fasoninė įranga savitakos kolektoriams</w:t>
      </w:r>
      <w:bookmarkEnd w:id="2910"/>
      <w:bookmarkEnd w:id="2911"/>
      <w:bookmarkEnd w:id="2912"/>
      <w:bookmarkEnd w:id="2913"/>
    </w:p>
    <w:bookmarkEnd w:id="2895"/>
    <w:bookmarkEnd w:id="2896"/>
    <w:p w14:paraId="21AD8779" w14:textId="49B6C849"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PVC vamzdžių ir fasoninės įrangos išoriniai skersmenys turi atitikti standartą LST EN 1401-1:2004-9</w:t>
      </w:r>
      <w:r w:rsidR="00B90A1D" w:rsidRPr="003D5461">
        <w:rPr>
          <w:rFonts w:asciiTheme="minorHAnsi" w:hAnsiTheme="minorHAnsi" w:cstheme="minorHAnsi"/>
          <w:color w:val="auto"/>
          <w:sz w:val="22"/>
          <w:szCs w:val="22"/>
        </w:rPr>
        <w:t xml:space="preserve"> arba lygiaverčio standarto</w:t>
      </w:r>
      <w:r w:rsidRPr="003D5461">
        <w:rPr>
          <w:rFonts w:asciiTheme="minorHAnsi" w:hAnsiTheme="minorHAnsi" w:cstheme="minorHAnsi"/>
          <w:color w:val="auto"/>
          <w:sz w:val="22"/>
          <w:szCs w:val="22"/>
        </w:rPr>
        <w:t xml:space="preserve">. </w:t>
      </w:r>
    </w:p>
    <w:p w14:paraId="1932FE08" w14:textId="4FA65E3F"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Vamzdžiai ir fasoninė įranga sujungiami movos-įvorės sujungimais su elastomero</w:t>
      </w:r>
      <w:r w:rsidR="00B90A1D" w:rsidRPr="003D5461">
        <w:rPr>
          <w:rFonts w:asciiTheme="minorHAnsi" w:hAnsiTheme="minorHAnsi" w:cstheme="minorHAnsi"/>
          <w:color w:val="auto"/>
          <w:sz w:val="22"/>
          <w:szCs w:val="22"/>
        </w:rPr>
        <w:t xml:space="preserve"> arba lygiaverčių medžiagų</w:t>
      </w:r>
      <w:r w:rsidRPr="003D5461">
        <w:rPr>
          <w:rFonts w:asciiTheme="minorHAnsi" w:hAnsiTheme="minorHAnsi" w:cstheme="minorHAnsi"/>
          <w:color w:val="auto"/>
          <w:sz w:val="22"/>
          <w:szCs w:val="22"/>
        </w:rPr>
        <w:t xml:space="preserve"> sandarinimo žiedais. Tirpiklinio cemento tipo sujungimai nenaudojami. </w:t>
      </w:r>
    </w:p>
    <w:p w14:paraId="544840E9"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Naudotinos vamzdžių klasės </w:t>
      </w:r>
      <w:r w:rsidR="00BC1B7E" w:rsidRPr="003D5461">
        <w:rPr>
          <w:rFonts w:asciiTheme="minorHAnsi" w:hAnsiTheme="minorHAnsi" w:cstheme="minorHAnsi"/>
          <w:color w:val="auto"/>
          <w:sz w:val="22"/>
          <w:szCs w:val="22"/>
        </w:rPr>
        <w:t>turi būti nurodomos</w:t>
      </w:r>
      <w:r w:rsidRPr="003D5461">
        <w:rPr>
          <w:rFonts w:asciiTheme="minorHAnsi" w:hAnsiTheme="minorHAnsi" w:cstheme="minorHAnsi"/>
          <w:color w:val="auto"/>
          <w:sz w:val="22"/>
          <w:szCs w:val="22"/>
        </w:rPr>
        <w:t xml:space="preserve"> techninėse statinio Projekto specifikacijose ir brėžiniuose.</w:t>
      </w:r>
    </w:p>
    <w:p w14:paraId="72EF19D6" w14:textId="2C1BFD34" w:rsidR="00B81B04" w:rsidRPr="003D5461" w:rsidRDefault="00B81B04">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914" w:name="_Toc521013494"/>
      <w:bookmarkStart w:id="2915" w:name="_Toc520984190"/>
      <w:bookmarkStart w:id="2916" w:name="_Toc180443859"/>
      <w:bookmarkStart w:id="2917" w:name="_Toc221604458"/>
      <w:r w:rsidRPr="003D5461">
        <w:rPr>
          <w:rFonts w:asciiTheme="minorHAnsi" w:hAnsiTheme="minorHAnsi" w:cstheme="minorHAnsi"/>
          <w:sz w:val="22"/>
          <w:szCs w:val="22"/>
          <w:lang w:val="lt-LT"/>
        </w:rPr>
        <w:t>Polietileno PE100 RC slėgio vamzdžiai ir fasoninės dalys</w:t>
      </w:r>
      <w:bookmarkEnd w:id="2914"/>
      <w:bookmarkEnd w:id="2915"/>
      <w:bookmarkEnd w:id="2916"/>
      <w:bookmarkEnd w:id="2917"/>
    </w:p>
    <w:p w14:paraId="59BF15DC" w14:textId="1B98B0EA"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Dviejų sluoksnių PE100 RC slėgio vamzdžiai su 10 proc. sienelės storio viršutiniu indikaciniu sluoksniu </w:t>
      </w:r>
      <w:r w:rsidR="00BC1B7E" w:rsidRPr="003D5461">
        <w:rPr>
          <w:rFonts w:asciiTheme="minorHAnsi" w:hAnsiTheme="minorHAnsi" w:cstheme="minorHAnsi"/>
          <w:color w:val="auto"/>
          <w:sz w:val="22"/>
          <w:szCs w:val="22"/>
        </w:rPr>
        <w:t xml:space="preserve">gali būti </w:t>
      </w:r>
      <w:r w:rsidRPr="003D5461">
        <w:rPr>
          <w:rFonts w:asciiTheme="minorHAnsi" w:hAnsiTheme="minorHAnsi" w:cstheme="minorHAnsi"/>
          <w:color w:val="auto"/>
          <w:sz w:val="22"/>
          <w:szCs w:val="22"/>
        </w:rPr>
        <w:t xml:space="preserve">naudojami nuotekų ir vandentiekio tinklams tiesti tranšėjoje be pagrindo, jei atlikus detalius geologinius tyrinėjimus nesutinkami silpni gruntai, ir nuotekų ir vandentiekio tinklams </w:t>
      </w:r>
      <w:r w:rsidR="00894357" w:rsidRPr="003D5461">
        <w:rPr>
          <w:rFonts w:asciiTheme="minorHAnsi" w:hAnsiTheme="minorHAnsi" w:cstheme="minorHAnsi"/>
          <w:color w:val="auto"/>
          <w:sz w:val="22"/>
          <w:szCs w:val="22"/>
        </w:rPr>
        <w:t>kloti</w:t>
      </w:r>
      <w:r w:rsidR="00BC1B7E"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naudojant laisvo įtraukimo metodiką.</w:t>
      </w:r>
    </w:p>
    <w:p w14:paraId="12B68126"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PE110 RC slėgio vamzdžiai su apsauginiu išoriniu sluoksniu</w:t>
      </w:r>
      <w:r w:rsidR="00BC1B7E"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atspariu įpjovima</w:t>
      </w:r>
      <w:r w:rsidR="00BC1B7E" w:rsidRPr="003D5461">
        <w:rPr>
          <w:rFonts w:asciiTheme="minorHAnsi" w:hAnsiTheme="minorHAnsi" w:cstheme="minorHAnsi"/>
          <w:color w:val="auto"/>
          <w:sz w:val="22"/>
          <w:szCs w:val="22"/>
        </w:rPr>
        <w:t>m</w:t>
      </w:r>
      <w:r w:rsidRPr="003D5461">
        <w:rPr>
          <w:rFonts w:asciiTheme="minorHAnsi" w:hAnsiTheme="minorHAnsi" w:cstheme="minorHAnsi"/>
          <w:color w:val="auto"/>
          <w:sz w:val="22"/>
          <w:szCs w:val="22"/>
        </w:rPr>
        <w:t>s</w:t>
      </w:r>
      <w:r w:rsidR="00BC1B7E" w:rsidRPr="003D5461">
        <w:rPr>
          <w:rFonts w:asciiTheme="minorHAnsi" w:hAnsiTheme="minorHAnsi" w:cstheme="minorHAnsi"/>
          <w:color w:val="auto"/>
          <w:sz w:val="22"/>
          <w:szCs w:val="22"/>
        </w:rPr>
        <w:t>, gali būti</w:t>
      </w:r>
      <w:r w:rsidRPr="003D5461">
        <w:rPr>
          <w:rFonts w:asciiTheme="minorHAnsi" w:hAnsiTheme="minorHAnsi" w:cstheme="minorHAnsi"/>
          <w:color w:val="auto"/>
          <w:sz w:val="22"/>
          <w:szCs w:val="22"/>
        </w:rPr>
        <w:t xml:space="preserve"> naudojami tinklams tiesti gręžimo būdu.</w:t>
      </w:r>
    </w:p>
    <w:p w14:paraId="7E855BAD"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Jei nenurodoma kitaip, vamzdžiai ir fasoninės dalys turi būti tinkami minimaliam PN10 darbinam slėgiui.</w:t>
      </w:r>
    </w:p>
    <w:p w14:paraId="5D1B09FC"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Vamzdžiai ir fasoninės dalys turi būti skirti nuotekoms.</w:t>
      </w:r>
    </w:p>
    <w:p w14:paraId="715AF86A" w14:textId="49244D8C"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PE vamzdžiai jungiami sandūriniu suvirinimu ir naudojant elektra virinamas movas. Jungiant suvirinimu ir elektriniu sulydimu, būtina tiksliai laikytis vamzdžių gamintojo nurodymų</w:t>
      </w:r>
      <w:r w:rsidR="00894357" w:rsidRPr="003D5461">
        <w:rPr>
          <w:rFonts w:asciiTheme="minorHAnsi" w:hAnsiTheme="minorHAnsi" w:cstheme="minorHAnsi"/>
          <w:color w:val="auto"/>
          <w:sz w:val="22"/>
          <w:szCs w:val="22"/>
        </w:rPr>
        <w:t>.</w:t>
      </w:r>
    </w:p>
    <w:p w14:paraId="49F8DB9D" w14:textId="335E789B" w:rsidR="00E67316"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Su ketinėmis fasoninėmis dalimis PE vamzdžiai jungiami pagal EN 1092-2 ar </w:t>
      </w:r>
      <w:r w:rsidR="00894357" w:rsidRPr="003D5461">
        <w:rPr>
          <w:rFonts w:asciiTheme="minorHAnsi" w:hAnsiTheme="minorHAnsi" w:cstheme="minorHAnsi"/>
          <w:color w:val="auto"/>
          <w:sz w:val="22"/>
          <w:szCs w:val="22"/>
        </w:rPr>
        <w:t xml:space="preserve">lygiaverčių standartų </w:t>
      </w:r>
      <w:r w:rsidRPr="003D5461">
        <w:rPr>
          <w:rFonts w:asciiTheme="minorHAnsi" w:hAnsiTheme="minorHAnsi" w:cstheme="minorHAnsi"/>
          <w:color w:val="auto"/>
          <w:sz w:val="22"/>
          <w:szCs w:val="22"/>
        </w:rPr>
        <w:t>reikalavimus, naudojant pritvirtinamus PE atvamzdžius.</w:t>
      </w:r>
      <w:bookmarkStart w:id="2918" w:name="_Toc520984191"/>
      <w:bookmarkStart w:id="2919" w:name="_Toc521013495"/>
    </w:p>
    <w:p w14:paraId="6B0DFF75" w14:textId="77777777" w:rsidR="00B81B04" w:rsidRPr="003D5461" w:rsidRDefault="00B81B04">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920" w:name="_Toc41006107"/>
      <w:bookmarkStart w:id="2921" w:name="_Toc41006515"/>
      <w:bookmarkStart w:id="2922" w:name="_Toc41006923"/>
      <w:bookmarkStart w:id="2923" w:name="_Toc41034210"/>
      <w:bookmarkStart w:id="2924" w:name="_Toc41034619"/>
      <w:bookmarkStart w:id="2925" w:name="_Toc180443860"/>
      <w:bookmarkStart w:id="2926" w:name="_Toc197604665"/>
      <w:bookmarkStart w:id="2927" w:name="_Toc221604459"/>
      <w:bookmarkEnd w:id="2920"/>
      <w:bookmarkEnd w:id="2921"/>
      <w:bookmarkEnd w:id="2922"/>
      <w:bookmarkEnd w:id="2923"/>
      <w:bookmarkEnd w:id="2924"/>
      <w:r w:rsidRPr="003D5461">
        <w:rPr>
          <w:rFonts w:asciiTheme="minorHAnsi" w:hAnsiTheme="minorHAnsi" w:cstheme="minorHAnsi"/>
          <w:sz w:val="22"/>
          <w:szCs w:val="22"/>
          <w:lang w:val="lt-LT"/>
        </w:rPr>
        <w:t>Technologiniai vamzdynai</w:t>
      </w:r>
      <w:bookmarkEnd w:id="2918"/>
      <w:bookmarkEnd w:id="2919"/>
      <w:bookmarkEnd w:id="2925"/>
      <w:bookmarkEnd w:id="2926"/>
      <w:bookmarkEnd w:id="2927"/>
    </w:p>
    <w:p w14:paraId="130E1B26" w14:textId="4A45A7A7" w:rsidR="0030173B" w:rsidRPr="003D5461" w:rsidRDefault="00E73A0A"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Planuojamame sklype turi būti pakloti visi </w:t>
      </w:r>
      <w:r w:rsidR="00DA264C" w:rsidRPr="003D5461">
        <w:rPr>
          <w:rFonts w:asciiTheme="minorHAnsi" w:hAnsiTheme="minorHAnsi" w:cstheme="minorHAnsi"/>
          <w:color w:val="auto"/>
          <w:sz w:val="22"/>
          <w:szCs w:val="22"/>
        </w:rPr>
        <w:t xml:space="preserve">naujų valymo įrenginių eksploatacijai reikalingi </w:t>
      </w:r>
      <w:r w:rsidRPr="003D5461">
        <w:rPr>
          <w:rFonts w:asciiTheme="minorHAnsi" w:hAnsiTheme="minorHAnsi" w:cstheme="minorHAnsi"/>
          <w:color w:val="auto"/>
          <w:sz w:val="22"/>
          <w:szCs w:val="22"/>
        </w:rPr>
        <w:t xml:space="preserve">inžineriniai tinklai. Tinklų ilgiai priklausys nuo konkrečių Konkurso dalyvio/Rangovo siūlomų sprendinių planuojamame sklype. </w:t>
      </w:r>
      <w:r w:rsidR="0030173B" w:rsidRPr="003D5461">
        <w:rPr>
          <w:rFonts w:asciiTheme="minorHAnsi" w:hAnsiTheme="minorHAnsi" w:cstheme="minorHAnsi"/>
          <w:color w:val="auto"/>
          <w:sz w:val="22"/>
          <w:szCs w:val="22"/>
        </w:rPr>
        <w:t xml:space="preserve">Sklypo tinkluose numatomi gelžbetoniniai šuliniai turi būti nelaidūs vandeniui. Savitakinės nuotekynės šuliniams </w:t>
      </w:r>
      <w:r w:rsidR="00DA264C" w:rsidRPr="003D5461">
        <w:rPr>
          <w:rFonts w:asciiTheme="minorHAnsi" w:hAnsiTheme="minorHAnsi" w:cstheme="minorHAnsi"/>
          <w:color w:val="auto"/>
          <w:sz w:val="22"/>
          <w:szCs w:val="22"/>
        </w:rPr>
        <w:t xml:space="preserve">turi būti </w:t>
      </w:r>
      <w:r w:rsidR="0030173B" w:rsidRPr="003D5461">
        <w:rPr>
          <w:rFonts w:asciiTheme="minorHAnsi" w:hAnsiTheme="minorHAnsi" w:cstheme="minorHAnsi"/>
          <w:color w:val="auto"/>
          <w:sz w:val="22"/>
          <w:szCs w:val="22"/>
        </w:rPr>
        <w:t>naudojami g/b žiedai</w:t>
      </w:r>
      <w:r w:rsidR="008573F5" w:rsidRPr="003D5461">
        <w:rPr>
          <w:rFonts w:asciiTheme="minorHAnsi" w:hAnsiTheme="minorHAnsi" w:cstheme="minorHAnsi"/>
          <w:color w:val="auto"/>
          <w:sz w:val="22"/>
          <w:szCs w:val="22"/>
        </w:rPr>
        <w:t xml:space="preserve">, </w:t>
      </w:r>
      <w:r w:rsidR="0030173B" w:rsidRPr="003D5461">
        <w:rPr>
          <w:rFonts w:asciiTheme="minorHAnsi" w:hAnsiTheme="minorHAnsi" w:cstheme="minorHAnsi"/>
          <w:color w:val="auto"/>
          <w:sz w:val="22"/>
          <w:szCs w:val="22"/>
        </w:rPr>
        <w:t>pagaminti vibropresavimo būdu</w:t>
      </w:r>
      <w:r w:rsidR="008573F5" w:rsidRPr="003D5461">
        <w:rPr>
          <w:rFonts w:asciiTheme="minorHAnsi" w:hAnsiTheme="minorHAnsi" w:cstheme="minorHAnsi"/>
          <w:color w:val="auto"/>
          <w:sz w:val="22"/>
          <w:szCs w:val="22"/>
        </w:rPr>
        <w:t>.</w:t>
      </w:r>
      <w:r w:rsidR="0030173B" w:rsidRPr="003D5461">
        <w:rPr>
          <w:rFonts w:asciiTheme="minorHAnsi" w:hAnsiTheme="minorHAnsi" w:cstheme="minorHAnsi"/>
          <w:color w:val="auto"/>
          <w:sz w:val="22"/>
          <w:szCs w:val="22"/>
        </w:rPr>
        <w:t xml:space="preserve"> </w:t>
      </w:r>
      <w:r w:rsidR="008573F5" w:rsidRPr="003D5461">
        <w:rPr>
          <w:rFonts w:asciiTheme="minorHAnsi" w:hAnsiTheme="minorHAnsi" w:cstheme="minorHAnsi"/>
          <w:color w:val="auto"/>
          <w:sz w:val="22"/>
          <w:szCs w:val="22"/>
        </w:rPr>
        <w:t>Ž</w:t>
      </w:r>
      <w:r w:rsidR="0030173B" w:rsidRPr="003D5461">
        <w:rPr>
          <w:rFonts w:asciiTheme="minorHAnsi" w:hAnsiTheme="minorHAnsi" w:cstheme="minorHAnsi"/>
          <w:color w:val="auto"/>
          <w:sz w:val="22"/>
          <w:szCs w:val="22"/>
        </w:rPr>
        <w:t>iedai turi būti su užlankais.</w:t>
      </w:r>
    </w:p>
    <w:p w14:paraId="1F344D29"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Vamzdynas turi būti suprojektuotas ir įrengtas taip, kad jokie hidrauliniai smūgiai ar savojo konstrukcijos svorio apkrovos nebūtų perduodamos į įrenginių (orapūčių ir pan.) flanšus, korpusus ar kitą mechaninę įrangą.</w:t>
      </w:r>
    </w:p>
    <w:p w14:paraId="3480D4E5"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Visi flanšai turi atitikti LST EN 1092-1:2007+A1:2013 ar lygiavertį standartą. </w:t>
      </w:r>
    </w:p>
    <w:p w14:paraId="4D74151B" w14:textId="6DF5BA93" w:rsidR="00B81B04" w:rsidRPr="003D5461" w:rsidRDefault="00B81B04">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928" w:name="_Toc456970129"/>
      <w:bookmarkStart w:id="2929" w:name="_Toc520984194"/>
      <w:bookmarkStart w:id="2930" w:name="_Toc521013498"/>
      <w:bookmarkStart w:id="2931" w:name="_Toc487446933"/>
      <w:bookmarkStart w:id="2932" w:name="_Toc454205386"/>
      <w:bookmarkStart w:id="2933" w:name="_Toc180443863"/>
      <w:bookmarkStart w:id="2934" w:name="_Toc221604460"/>
      <w:r w:rsidRPr="003D5461">
        <w:rPr>
          <w:rFonts w:asciiTheme="minorHAnsi" w:hAnsiTheme="minorHAnsi" w:cstheme="minorHAnsi"/>
          <w:sz w:val="22"/>
          <w:szCs w:val="22"/>
          <w:lang w:val="lt-LT"/>
        </w:rPr>
        <w:t>Nerūdijančio plieno vamzdžiai</w:t>
      </w:r>
      <w:bookmarkEnd w:id="2928"/>
      <w:bookmarkEnd w:id="2929"/>
      <w:bookmarkEnd w:id="2930"/>
      <w:bookmarkEnd w:id="2931"/>
      <w:bookmarkEnd w:id="2932"/>
      <w:bookmarkEnd w:id="2933"/>
      <w:bookmarkEnd w:id="2934"/>
    </w:p>
    <w:p w14:paraId="795A8452"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Visas nerūdijantis plienas</w:t>
      </w:r>
      <w:r w:rsidR="00F03B29" w:rsidRPr="003D5461">
        <w:rPr>
          <w:rFonts w:asciiTheme="minorHAnsi" w:hAnsiTheme="minorHAnsi" w:cstheme="minorHAnsi"/>
          <w:color w:val="auto"/>
          <w:sz w:val="22"/>
          <w:szCs w:val="22"/>
        </w:rPr>
        <w:t>, jei naudojamas</w:t>
      </w:r>
      <w:r w:rsidRPr="003D5461">
        <w:rPr>
          <w:rFonts w:asciiTheme="minorHAnsi" w:hAnsiTheme="minorHAnsi" w:cstheme="minorHAnsi"/>
          <w:color w:val="auto"/>
          <w:sz w:val="22"/>
          <w:szCs w:val="22"/>
        </w:rPr>
        <w:t xml:space="preserve"> vamzdžiams ir fasoninėms detalėms turi būti iš AISI 316 arba kitos </w:t>
      </w:r>
      <w:r w:rsidRPr="003D5461">
        <w:rPr>
          <w:rFonts w:asciiTheme="minorHAnsi" w:hAnsiTheme="minorHAnsi" w:cstheme="minorHAnsi"/>
          <w:color w:val="auto"/>
          <w:sz w:val="22"/>
          <w:szCs w:val="22"/>
        </w:rPr>
        <w:lastRenderedPageBreak/>
        <w:t>ne prastesnės nerūdijančio plieno klasės.</w:t>
      </w:r>
      <w:r w:rsidR="00E67316" w:rsidRPr="003D5461">
        <w:rPr>
          <w:rFonts w:asciiTheme="minorHAnsi" w:hAnsiTheme="minorHAnsi" w:cstheme="minorHAnsi"/>
          <w:color w:val="auto"/>
          <w:sz w:val="22"/>
          <w:szCs w:val="22"/>
        </w:rPr>
        <w:t xml:space="preserve"> Oro vamzdynai </w:t>
      </w:r>
      <w:r w:rsidR="00A61899" w:rsidRPr="003D5461">
        <w:rPr>
          <w:rFonts w:asciiTheme="minorHAnsi" w:hAnsiTheme="minorHAnsi" w:cstheme="minorHAnsi"/>
          <w:color w:val="auto"/>
          <w:sz w:val="22"/>
          <w:szCs w:val="22"/>
        </w:rPr>
        <w:t>orapūčių talpoje</w:t>
      </w:r>
      <w:r w:rsidR="00F03B29" w:rsidRPr="003D5461">
        <w:rPr>
          <w:rFonts w:asciiTheme="minorHAnsi" w:hAnsiTheme="minorHAnsi" w:cstheme="minorHAnsi"/>
          <w:color w:val="auto"/>
          <w:sz w:val="22"/>
          <w:szCs w:val="22"/>
        </w:rPr>
        <w:t xml:space="preserve"> gali</w:t>
      </w:r>
      <w:r w:rsidR="00A61899" w:rsidRPr="003D5461">
        <w:rPr>
          <w:rFonts w:asciiTheme="minorHAnsi" w:hAnsiTheme="minorHAnsi" w:cstheme="minorHAnsi"/>
          <w:color w:val="auto"/>
          <w:sz w:val="22"/>
          <w:szCs w:val="22"/>
        </w:rPr>
        <w:t xml:space="preserve"> būti</w:t>
      </w:r>
      <w:r w:rsidR="00E67316" w:rsidRPr="003D5461">
        <w:rPr>
          <w:rFonts w:asciiTheme="minorHAnsi" w:hAnsiTheme="minorHAnsi" w:cstheme="minorHAnsi"/>
          <w:color w:val="auto"/>
          <w:sz w:val="22"/>
          <w:szCs w:val="22"/>
        </w:rPr>
        <w:t xml:space="preserve"> AISI 3</w:t>
      </w:r>
      <w:r w:rsidR="00062B3C" w:rsidRPr="003D5461">
        <w:rPr>
          <w:rFonts w:asciiTheme="minorHAnsi" w:hAnsiTheme="minorHAnsi" w:cstheme="minorHAnsi"/>
          <w:color w:val="auto"/>
          <w:sz w:val="22"/>
          <w:szCs w:val="22"/>
        </w:rPr>
        <w:t>04</w:t>
      </w:r>
      <w:r w:rsidR="00E67316" w:rsidRPr="003D5461">
        <w:rPr>
          <w:rFonts w:asciiTheme="minorHAnsi" w:hAnsiTheme="minorHAnsi" w:cstheme="minorHAnsi"/>
          <w:color w:val="auto"/>
          <w:sz w:val="22"/>
          <w:szCs w:val="22"/>
        </w:rPr>
        <w:t xml:space="preserve"> plieno klasės.</w:t>
      </w:r>
    </w:p>
    <w:p w14:paraId="209343FD" w14:textId="672192F3"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Turi būti naudojami tiesūs ISO dydžio vamzdžiai (standartai EN 10217-7:2015, EN 10296-2:2005,  DIN 17457, AD2000 W2)</w:t>
      </w:r>
      <w:r w:rsidR="00B90A1D" w:rsidRPr="003D5461">
        <w:rPr>
          <w:rFonts w:asciiTheme="minorHAnsi" w:hAnsiTheme="minorHAnsi" w:cstheme="minorHAnsi"/>
          <w:color w:val="auto"/>
          <w:sz w:val="22"/>
          <w:szCs w:val="22"/>
        </w:rPr>
        <w:t xml:space="preserve"> arba lygiaverčių standartų </w:t>
      </w:r>
      <w:r w:rsidRPr="003D5461">
        <w:rPr>
          <w:rFonts w:asciiTheme="minorHAnsi" w:hAnsiTheme="minorHAnsi" w:cstheme="minorHAnsi"/>
          <w:color w:val="auto"/>
          <w:sz w:val="22"/>
          <w:szCs w:val="22"/>
        </w:rPr>
        <w:t>. Naudojamų vamzdžių sienelių storis turi būti ne mažesnis ne</w:t>
      </w:r>
      <w:r w:rsidR="00F90D20" w:rsidRPr="003D5461">
        <w:rPr>
          <w:rFonts w:asciiTheme="minorHAnsi" w:hAnsiTheme="minorHAnsi" w:cstheme="minorHAnsi"/>
          <w:color w:val="auto"/>
          <w:sz w:val="22"/>
          <w:szCs w:val="22"/>
        </w:rPr>
        <w:t xml:space="preserve">i </w:t>
      </w:r>
      <w:r w:rsidRPr="003D5461">
        <w:rPr>
          <w:rFonts w:asciiTheme="minorHAnsi" w:hAnsiTheme="minorHAnsi" w:cstheme="minorHAnsi"/>
          <w:color w:val="auto"/>
          <w:sz w:val="22"/>
          <w:szCs w:val="22"/>
        </w:rPr>
        <w:t>yra nurodyta žemiau pateikiamoje lentelėje:</w:t>
      </w:r>
    </w:p>
    <w:p w14:paraId="4ABAB66D"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Nerūdijančio plieno vamzdžių minimalūs sienelių storiai</w:t>
      </w:r>
    </w:p>
    <w:tbl>
      <w:tblPr>
        <w:tblW w:w="0" w:type="auto"/>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85"/>
        <w:gridCol w:w="3745"/>
      </w:tblGrid>
      <w:tr w:rsidR="003D5461" w:rsidRPr="003D5461" w14:paraId="6E6CA109" w14:textId="77777777" w:rsidTr="0021712F">
        <w:trPr>
          <w:trHeight w:val="230"/>
        </w:trPr>
        <w:tc>
          <w:tcPr>
            <w:tcW w:w="3485" w:type="dxa"/>
            <w:shd w:val="clear" w:color="auto" w:fill="FFFFFF"/>
            <w:vAlign w:val="bottom"/>
          </w:tcPr>
          <w:p w14:paraId="77F55BAC"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Nominalus dydis</w:t>
            </w:r>
          </w:p>
        </w:tc>
        <w:tc>
          <w:tcPr>
            <w:tcW w:w="3745" w:type="dxa"/>
            <w:shd w:val="clear" w:color="auto" w:fill="FFFFFF"/>
            <w:vAlign w:val="bottom"/>
          </w:tcPr>
          <w:p w14:paraId="1ACABACA"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Vamzdžio sienelės storis, mm</w:t>
            </w:r>
          </w:p>
        </w:tc>
      </w:tr>
      <w:tr w:rsidR="003D5461" w:rsidRPr="003D5461" w14:paraId="5E5E4DA8" w14:textId="77777777" w:rsidTr="0021712F">
        <w:trPr>
          <w:trHeight w:val="219"/>
        </w:trPr>
        <w:tc>
          <w:tcPr>
            <w:tcW w:w="3485" w:type="dxa"/>
            <w:shd w:val="clear" w:color="auto" w:fill="FFFFFF"/>
            <w:vAlign w:val="bottom"/>
          </w:tcPr>
          <w:p w14:paraId="586AC550"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Iki D</w:t>
            </w:r>
            <w:r w:rsidRPr="003D5461">
              <w:rPr>
                <w:rFonts w:asciiTheme="minorHAnsi" w:hAnsiTheme="minorHAnsi" w:cstheme="minorHAnsi"/>
                <w:color w:val="auto"/>
                <w:sz w:val="22"/>
                <w:szCs w:val="22"/>
                <w:vertAlign w:val="subscript"/>
              </w:rPr>
              <w:t>sal.</w:t>
            </w:r>
            <w:r w:rsidRPr="003D5461">
              <w:rPr>
                <w:rFonts w:asciiTheme="minorHAnsi" w:hAnsiTheme="minorHAnsi" w:cstheme="minorHAnsi"/>
                <w:color w:val="auto"/>
                <w:sz w:val="22"/>
                <w:szCs w:val="22"/>
              </w:rPr>
              <w:t xml:space="preserve"> 80 imtinai</w:t>
            </w:r>
          </w:p>
        </w:tc>
        <w:tc>
          <w:tcPr>
            <w:tcW w:w="3745" w:type="dxa"/>
            <w:shd w:val="clear" w:color="auto" w:fill="FFFFFF"/>
            <w:vAlign w:val="bottom"/>
          </w:tcPr>
          <w:p w14:paraId="13206F66"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1,6</w:t>
            </w:r>
          </w:p>
        </w:tc>
      </w:tr>
      <w:tr w:rsidR="003D5461" w:rsidRPr="003D5461" w14:paraId="76CB342F" w14:textId="77777777" w:rsidTr="0021712F">
        <w:trPr>
          <w:trHeight w:val="230"/>
        </w:trPr>
        <w:tc>
          <w:tcPr>
            <w:tcW w:w="3485" w:type="dxa"/>
            <w:shd w:val="clear" w:color="auto" w:fill="FFFFFF"/>
            <w:vAlign w:val="bottom"/>
          </w:tcPr>
          <w:p w14:paraId="62D6094F"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sąl.</w:t>
            </w:r>
            <w:r w:rsidRPr="003D5461">
              <w:rPr>
                <w:rFonts w:asciiTheme="minorHAnsi" w:hAnsiTheme="minorHAnsi" w:cstheme="minorHAnsi"/>
                <w:color w:val="auto"/>
                <w:sz w:val="22"/>
                <w:szCs w:val="22"/>
              </w:rPr>
              <w:t xml:space="preserve"> 100 iki D</w:t>
            </w:r>
            <w:r w:rsidRPr="003D5461">
              <w:rPr>
                <w:rFonts w:asciiTheme="minorHAnsi" w:hAnsiTheme="minorHAnsi" w:cstheme="minorHAnsi"/>
                <w:color w:val="auto"/>
                <w:sz w:val="22"/>
                <w:szCs w:val="22"/>
                <w:vertAlign w:val="subscript"/>
              </w:rPr>
              <w:t>sąl.</w:t>
            </w:r>
            <w:r w:rsidRPr="003D5461">
              <w:rPr>
                <w:rFonts w:asciiTheme="minorHAnsi" w:hAnsiTheme="minorHAnsi" w:cstheme="minorHAnsi"/>
                <w:color w:val="auto"/>
                <w:sz w:val="22"/>
                <w:szCs w:val="22"/>
              </w:rPr>
              <w:t xml:space="preserve"> 250 imtinai</w:t>
            </w:r>
          </w:p>
        </w:tc>
        <w:tc>
          <w:tcPr>
            <w:tcW w:w="3745" w:type="dxa"/>
            <w:shd w:val="clear" w:color="auto" w:fill="FFFFFF"/>
            <w:vAlign w:val="bottom"/>
          </w:tcPr>
          <w:p w14:paraId="48300F63"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2,0</w:t>
            </w:r>
          </w:p>
        </w:tc>
      </w:tr>
      <w:tr w:rsidR="003D5461" w:rsidRPr="003D5461" w14:paraId="304E487C" w14:textId="77777777" w:rsidTr="0021712F">
        <w:trPr>
          <w:trHeight w:val="288"/>
        </w:trPr>
        <w:tc>
          <w:tcPr>
            <w:tcW w:w="3485" w:type="dxa"/>
            <w:shd w:val="clear" w:color="auto" w:fill="FFFFFF"/>
          </w:tcPr>
          <w:p w14:paraId="6C9DEC80"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sąl.</w:t>
            </w:r>
            <w:r w:rsidRPr="003D5461">
              <w:rPr>
                <w:rFonts w:asciiTheme="minorHAnsi" w:hAnsiTheme="minorHAnsi" w:cstheme="minorHAnsi"/>
                <w:color w:val="auto"/>
                <w:sz w:val="22"/>
                <w:szCs w:val="22"/>
              </w:rPr>
              <w:t xml:space="preserve"> 300 iki 450</w:t>
            </w:r>
          </w:p>
        </w:tc>
        <w:tc>
          <w:tcPr>
            <w:tcW w:w="3745" w:type="dxa"/>
            <w:shd w:val="clear" w:color="auto" w:fill="FFFFFF"/>
          </w:tcPr>
          <w:p w14:paraId="0186ED67"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3,0</w:t>
            </w:r>
          </w:p>
        </w:tc>
      </w:tr>
    </w:tbl>
    <w:p w14:paraId="463F7C23" w14:textId="77777777" w:rsidR="001E034A" w:rsidRPr="003D5461" w:rsidRDefault="001E034A" w:rsidP="004049C3">
      <w:pPr>
        <w:tabs>
          <w:tab w:val="left" w:pos="900"/>
        </w:tabs>
        <w:rPr>
          <w:rFonts w:asciiTheme="minorHAnsi" w:hAnsiTheme="minorHAnsi" w:cstheme="minorHAnsi"/>
          <w:color w:val="auto"/>
          <w:sz w:val="22"/>
          <w:szCs w:val="22"/>
        </w:rPr>
      </w:pPr>
      <w:bookmarkStart w:id="2935" w:name="bookmark0"/>
      <w:bookmarkStart w:id="2936" w:name="bookmark1"/>
    </w:p>
    <w:p w14:paraId="0C8A2DD0"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Sąlyginis (D</w:t>
      </w:r>
      <w:r w:rsidRPr="003D5461">
        <w:rPr>
          <w:rFonts w:asciiTheme="minorHAnsi" w:hAnsiTheme="minorHAnsi" w:cstheme="minorHAnsi"/>
          <w:color w:val="auto"/>
          <w:sz w:val="22"/>
          <w:szCs w:val="22"/>
          <w:vertAlign w:val="subscript"/>
        </w:rPr>
        <w:t>sal.</w:t>
      </w:r>
      <w:r w:rsidRPr="003D5461">
        <w:rPr>
          <w:rFonts w:asciiTheme="minorHAnsi" w:hAnsiTheme="minorHAnsi" w:cstheme="minorHAnsi"/>
          <w:color w:val="auto"/>
          <w:sz w:val="22"/>
          <w:szCs w:val="22"/>
        </w:rPr>
        <w:t>) ir išorinis (D</w:t>
      </w:r>
      <w:r w:rsidRPr="003D5461">
        <w:rPr>
          <w:rFonts w:asciiTheme="minorHAnsi" w:hAnsiTheme="minorHAnsi" w:cstheme="minorHAnsi"/>
          <w:color w:val="auto"/>
          <w:sz w:val="22"/>
          <w:szCs w:val="22"/>
          <w:vertAlign w:val="subscript"/>
        </w:rPr>
        <w:t>o</w:t>
      </w:r>
      <w:r w:rsidRPr="003D5461">
        <w:rPr>
          <w:rFonts w:asciiTheme="minorHAnsi" w:hAnsiTheme="minorHAnsi" w:cstheme="minorHAnsi"/>
          <w:color w:val="auto"/>
          <w:sz w:val="22"/>
          <w:szCs w:val="22"/>
        </w:rPr>
        <w:t>) nerūdijančio plieno vamzdžių skersmuo</w:t>
      </w:r>
      <w:bookmarkEnd w:id="2935"/>
      <w:bookmarkEnd w:id="2936"/>
    </w:p>
    <w:tbl>
      <w:tblPr>
        <w:tblW w:w="3907" w:type="pct"/>
        <w:tblInd w:w="1281" w:type="dxa"/>
        <w:tblCellMar>
          <w:left w:w="0" w:type="dxa"/>
          <w:right w:w="0" w:type="dxa"/>
        </w:tblCellMar>
        <w:tblLook w:val="0000" w:firstRow="0" w:lastRow="0" w:firstColumn="0" w:lastColumn="0" w:noHBand="0" w:noVBand="0"/>
      </w:tblPr>
      <w:tblGrid>
        <w:gridCol w:w="783"/>
        <w:gridCol w:w="711"/>
        <w:gridCol w:w="835"/>
        <w:gridCol w:w="713"/>
        <w:gridCol w:w="710"/>
        <w:gridCol w:w="672"/>
        <w:gridCol w:w="710"/>
        <w:gridCol w:w="710"/>
        <w:gridCol w:w="748"/>
        <w:gridCol w:w="862"/>
      </w:tblGrid>
      <w:tr w:rsidR="003D5461" w:rsidRPr="003D5461" w14:paraId="72A33069" w14:textId="77777777" w:rsidTr="0021712F">
        <w:trPr>
          <w:trHeight w:val="401"/>
        </w:trPr>
        <w:tc>
          <w:tcPr>
            <w:tcW w:w="526" w:type="pct"/>
            <w:tcBorders>
              <w:top w:val="single" w:sz="4" w:space="0" w:color="auto"/>
              <w:left w:val="single" w:sz="4" w:space="0" w:color="auto"/>
              <w:bottom w:val="nil"/>
              <w:right w:val="nil"/>
            </w:tcBorders>
            <w:shd w:val="clear" w:color="auto" w:fill="FFFFFF"/>
            <w:vAlign w:val="bottom"/>
          </w:tcPr>
          <w:p w14:paraId="2C0C2D53"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sal.</w:t>
            </w:r>
            <w:r w:rsidRPr="003D5461">
              <w:rPr>
                <w:rFonts w:asciiTheme="minorHAnsi" w:hAnsiTheme="minorHAnsi" w:cstheme="minorHAnsi"/>
                <w:color w:val="auto"/>
                <w:sz w:val="22"/>
                <w:szCs w:val="22"/>
              </w:rPr>
              <w:t xml:space="preserve"> D</w:t>
            </w:r>
            <w:r w:rsidRPr="003D5461">
              <w:rPr>
                <w:rFonts w:asciiTheme="minorHAnsi" w:hAnsiTheme="minorHAnsi" w:cstheme="minorHAnsi"/>
                <w:color w:val="auto"/>
                <w:sz w:val="22"/>
                <w:szCs w:val="22"/>
                <w:vertAlign w:val="subscript"/>
              </w:rPr>
              <w:t>o</w:t>
            </w:r>
          </w:p>
        </w:tc>
        <w:tc>
          <w:tcPr>
            <w:tcW w:w="477" w:type="pct"/>
            <w:tcBorders>
              <w:top w:val="single" w:sz="4" w:space="0" w:color="auto"/>
              <w:left w:val="single" w:sz="4" w:space="0" w:color="auto"/>
              <w:bottom w:val="nil"/>
              <w:right w:val="nil"/>
            </w:tcBorders>
            <w:shd w:val="clear" w:color="auto" w:fill="FFFFFF"/>
            <w:vAlign w:val="bottom"/>
          </w:tcPr>
          <w:p w14:paraId="6A339BCC"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10</w:t>
            </w:r>
          </w:p>
          <w:p w14:paraId="58ECC85C"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17.2</w:t>
            </w:r>
          </w:p>
        </w:tc>
        <w:tc>
          <w:tcPr>
            <w:tcW w:w="560" w:type="pct"/>
            <w:tcBorders>
              <w:top w:val="single" w:sz="4" w:space="0" w:color="auto"/>
              <w:left w:val="single" w:sz="4" w:space="0" w:color="auto"/>
              <w:bottom w:val="nil"/>
              <w:right w:val="nil"/>
            </w:tcBorders>
            <w:shd w:val="clear" w:color="auto" w:fill="FFFFFF"/>
            <w:vAlign w:val="bottom"/>
          </w:tcPr>
          <w:p w14:paraId="0ECF56CE"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15</w:t>
            </w:r>
          </w:p>
          <w:p w14:paraId="4341C718"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21.3</w:t>
            </w:r>
          </w:p>
        </w:tc>
        <w:tc>
          <w:tcPr>
            <w:tcW w:w="478" w:type="pct"/>
            <w:tcBorders>
              <w:top w:val="single" w:sz="4" w:space="0" w:color="auto"/>
              <w:left w:val="single" w:sz="4" w:space="0" w:color="auto"/>
              <w:bottom w:val="nil"/>
              <w:right w:val="nil"/>
            </w:tcBorders>
            <w:shd w:val="clear" w:color="auto" w:fill="FFFFFF"/>
            <w:vAlign w:val="bottom"/>
          </w:tcPr>
          <w:p w14:paraId="4D7FCEA4"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20</w:t>
            </w:r>
          </w:p>
          <w:p w14:paraId="3B274B23"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26.9</w:t>
            </w:r>
          </w:p>
        </w:tc>
        <w:tc>
          <w:tcPr>
            <w:tcW w:w="476" w:type="pct"/>
            <w:tcBorders>
              <w:top w:val="single" w:sz="4" w:space="0" w:color="auto"/>
              <w:left w:val="single" w:sz="4" w:space="0" w:color="auto"/>
              <w:bottom w:val="nil"/>
              <w:right w:val="nil"/>
            </w:tcBorders>
            <w:shd w:val="clear" w:color="auto" w:fill="FFFFFF"/>
            <w:vAlign w:val="bottom"/>
          </w:tcPr>
          <w:p w14:paraId="6D7A4438"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25</w:t>
            </w:r>
          </w:p>
          <w:p w14:paraId="069815A1"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33.7</w:t>
            </w:r>
          </w:p>
        </w:tc>
        <w:tc>
          <w:tcPr>
            <w:tcW w:w="451" w:type="pct"/>
            <w:tcBorders>
              <w:top w:val="single" w:sz="4" w:space="0" w:color="auto"/>
              <w:left w:val="single" w:sz="4" w:space="0" w:color="auto"/>
              <w:bottom w:val="nil"/>
              <w:right w:val="nil"/>
            </w:tcBorders>
            <w:shd w:val="clear" w:color="auto" w:fill="FFFFFF"/>
            <w:vAlign w:val="bottom"/>
          </w:tcPr>
          <w:p w14:paraId="13826994"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32</w:t>
            </w:r>
          </w:p>
          <w:p w14:paraId="0D190D10"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42.4</w:t>
            </w:r>
          </w:p>
        </w:tc>
        <w:tc>
          <w:tcPr>
            <w:tcW w:w="476" w:type="pct"/>
            <w:tcBorders>
              <w:top w:val="single" w:sz="4" w:space="0" w:color="auto"/>
              <w:left w:val="single" w:sz="4" w:space="0" w:color="auto"/>
              <w:bottom w:val="nil"/>
              <w:right w:val="nil"/>
            </w:tcBorders>
            <w:shd w:val="clear" w:color="auto" w:fill="FFFFFF"/>
            <w:vAlign w:val="bottom"/>
          </w:tcPr>
          <w:p w14:paraId="1516DE6E"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40</w:t>
            </w:r>
          </w:p>
          <w:p w14:paraId="295FDD9B"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48.3</w:t>
            </w:r>
          </w:p>
        </w:tc>
        <w:tc>
          <w:tcPr>
            <w:tcW w:w="476" w:type="pct"/>
            <w:tcBorders>
              <w:top w:val="single" w:sz="4" w:space="0" w:color="auto"/>
              <w:left w:val="single" w:sz="4" w:space="0" w:color="auto"/>
              <w:bottom w:val="nil"/>
              <w:right w:val="nil"/>
            </w:tcBorders>
            <w:shd w:val="clear" w:color="auto" w:fill="FFFFFF"/>
            <w:vAlign w:val="bottom"/>
          </w:tcPr>
          <w:p w14:paraId="5DC54D43"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50</w:t>
            </w:r>
          </w:p>
          <w:p w14:paraId="7531E7E4"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60.3</w:t>
            </w:r>
          </w:p>
        </w:tc>
        <w:tc>
          <w:tcPr>
            <w:tcW w:w="502" w:type="pct"/>
            <w:tcBorders>
              <w:top w:val="single" w:sz="4" w:space="0" w:color="auto"/>
              <w:left w:val="single" w:sz="4" w:space="0" w:color="auto"/>
              <w:bottom w:val="nil"/>
              <w:right w:val="nil"/>
            </w:tcBorders>
            <w:shd w:val="clear" w:color="auto" w:fill="FFFFFF"/>
            <w:vAlign w:val="bottom"/>
          </w:tcPr>
          <w:p w14:paraId="169A0CE4"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(65)</w:t>
            </w:r>
          </w:p>
          <w:p w14:paraId="2EED526F"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(76.1)</w:t>
            </w:r>
          </w:p>
        </w:tc>
        <w:tc>
          <w:tcPr>
            <w:tcW w:w="578" w:type="pct"/>
            <w:tcBorders>
              <w:top w:val="single" w:sz="4" w:space="0" w:color="auto"/>
              <w:left w:val="single" w:sz="4" w:space="0" w:color="auto"/>
              <w:bottom w:val="nil"/>
              <w:right w:val="single" w:sz="4" w:space="0" w:color="auto"/>
            </w:tcBorders>
            <w:shd w:val="clear" w:color="auto" w:fill="FFFFFF"/>
            <w:vAlign w:val="bottom"/>
          </w:tcPr>
          <w:p w14:paraId="61802A5D"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80</w:t>
            </w:r>
          </w:p>
          <w:p w14:paraId="0CE61AEA"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88.9</w:t>
            </w:r>
          </w:p>
        </w:tc>
      </w:tr>
      <w:tr w:rsidR="003D5461" w:rsidRPr="003D5461" w14:paraId="1F0ADED9" w14:textId="77777777" w:rsidTr="0021712F">
        <w:trPr>
          <w:trHeight w:val="194"/>
        </w:trPr>
        <w:tc>
          <w:tcPr>
            <w:tcW w:w="526" w:type="pct"/>
            <w:tcBorders>
              <w:top w:val="single" w:sz="4" w:space="0" w:color="auto"/>
              <w:left w:val="single" w:sz="4" w:space="0" w:color="auto"/>
              <w:bottom w:val="nil"/>
              <w:right w:val="nil"/>
            </w:tcBorders>
            <w:shd w:val="clear" w:color="auto" w:fill="FFFFFF"/>
            <w:vAlign w:val="bottom"/>
          </w:tcPr>
          <w:p w14:paraId="79852F31"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sal.</w:t>
            </w:r>
          </w:p>
        </w:tc>
        <w:tc>
          <w:tcPr>
            <w:tcW w:w="477" w:type="pct"/>
            <w:tcBorders>
              <w:top w:val="single" w:sz="4" w:space="0" w:color="auto"/>
              <w:left w:val="single" w:sz="4" w:space="0" w:color="auto"/>
              <w:bottom w:val="nil"/>
              <w:right w:val="nil"/>
            </w:tcBorders>
            <w:shd w:val="clear" w:color="auto" w:fill="FFFFFF"/>
            <w:vAlign w:val="bottom"/>
          </w:tcPr>
          <w:p w14:paraId="05705F2B"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100</w:t>
            </w:r>
          </w:p>
        </w:tc>
        <w:tc>
          <w:tcPr>
            <w:tcW w:w="560" w:type="pct"/>
            <w:tcBorders>
              <w:top w:val="single" w:sz="4" w:space="0" w:color="auto"/>
              <w:left w:val="single" w:sz="4" w:space="0" w:color="auto"/>
              <w:bottom w:val="nil"/>
              <w:right w:val="nil"/>
            </w:tcBorders>
            <w:shd w:val="clear" w:color="auto" w:fill="FFFFFF"/>
            <w:vAlign w:val="bottom"/>
          </w:tcPr>
          <w:p w14:paraId="42FFAB8B"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(125)</w:t>
            </w:r>
          </w:p>
        </w:tc>
        <w:tc>
          <w:tcPr>
            <w:tcW w:w="478" w:type="pct"/>
            <w:tcBorders>
              <w:top w:val="single" w:sz="4" w:space="0" w:color="auto"/>
              <w:left w:val="single" w:sz="4" w:space="0" w:color="auto"/>
              <w:bottom w:val="nil"/>
              <w:right w:val="nil"/>
            </w:tcBorders>
            <w:shd w:val="clear" w:color="auto" w:fill="FFFFFF"/>
            <w:vAlign w:val="bottom"/>
          </w:tcPr>
          <w:p w14:paraId="6564D2CE"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150</w:t>
            </w:r>
          </w:p>
        </w:tc>
        <w:tc>
          <w:tcPr>
            <w:tcW w:w="476" w:type="pct"/>
            <w:tcBorders>
              <w:top w:val="single" w:sz="4" w:space="0" w:color="auto"/>
              <w:left w:val="single" w:sz="4" w:space="0" w:color="auto"/>
              <w:bottom w:val="nil"/>
              <w:right w:val="nil"/>
            </w:tcBorders>
            <w:shd w:val="clear" w:color="auto" w:fill="FFFFFF"/>
            <w:vAlign w:val="bottom"/>
          </w:tcPr>
          <w:p w14:paraId="67F80479"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200</w:t>
            </w:r>
          </w:p>
        </w:tc>
        <w:tc>
          <w:tcPr>
            <w:tcW w:w="451" w:type="pct"/>
            <w:tcBorders>
              <w:top w:val="single" w:sz="4" w:space="0" w:color="auto"/>
              <w:left w:val="single" w:sz="4" w:space="0" w:color="auto"/>
              <w:bottom w:val="nil"/>
              <w:right w:val="nil"/>
            </w:tcBorders>
            <w:shd w:val="clear" w:color="auto" w:fill="FFFFFF"/>
            <w:vAlign w:val="bottom"/>
          </w:tcPr>
          <w:p w14:paraId="30D0756B"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250</w:t>
            </w:r>
          </w:p>
        </w:tc>
        <w:tc>
          <w:tcPr>
            <w:tcW w:w="476" w:type="pct"/>
            <w:tcBorders>
              <w:top w:val="single" w:sz="4" w:space="0" w:color="auto"/>
              <w:left w:val="single" w:sz="4" w:space="0" w:color="auto"/>
              <w:bottom w:val="nil"/>
              <w:right w:val="nil"/>
            </w:tcBorders>
            <w:shd w:val="clear" w:color="auto" w:fill="FFFFFF"/>
            <w:vAlign w:val="bottom"/>
          </w:tcPr>
          <w:p w14:paraId="48354D15"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300</w:t>
            </w:r>
          </w:p>
        </w:tc>
        <w:tc>
          <w:tcPr>
            <w:tcW w:w="476" w:type="pct"/>
            <w:tcBorders>
              <w:top w:val="single" w:sz="4" w:space="0" w:color="auto"/>
              <w:left w:val="single" w:sz="4" w:space="0" w:color="auto"/>
              <w:bottom w:val="nil"/>
              <w:right w:val="nil"/>
            </w:tcBorders>
            <w:shd w:val="clear" w:color="auto" w:fill="FFFFFF"/>
            <w:vAlign w:val="bottom"/>
          </w:tcPr>
          <w:p w14:paraId="3FDAF5D9"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350</w:t>
            </w:r>
          </w:p>
        </w:tc>
        <w:tc>
          <w:tcPr>
            <w:tcW w:w="502" w:type="pct"/>
            <w:tcBorders>
              <w:top w:val="single" w:sz="4" w:space="0" w:color="auto"/>
              <w:left w:val="single" w:sz="4" w:space="0" w:color="auto"/>
              <w:bottom w:val="nil"/>
              <w:right w:val="nil"/>
            </w:tcBorders>
            <w:shd w:val="clear" w:color="auto" w:fill="FFFFFF"/>
            <w:vAlign w:val="bottom"/>
          </w:tcPr>
          <w:p w14:paraId="4E1649CB"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400</w:t>
            </w:r>
          </w:p>
        </w:tc>
        <w:tc>
          <w:tcPr>
            <w:tcW w:w="578" w:type="pct"/>
            <w:tcBorders>
              <w:top w:val="single" w:sz="4" w:space="0" w:color="auto"/>
              <w:left w:val="single" w:sz="4" w:space="0" w:color="auto"/>
              <w:bottom w:val="nil"/>
              <w:right w:val="single" w:sz="4" w:space="0" w:color="auto"/>
            </w:tcBorders>
            <w:shd w:val="clear" w:color="auto" w:fill="FFFFFF"/>
            <w:vAlign w:val="bottom"/>
          </w:tcPr>
          <w:p w14:paraId="4819C0EB"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(450)</w:t>
            </w:r>
          </w:p>
        </w:tc>
      </w:tr>
      <w:tr w:rsidR="003D5461" w:rsidRPr="003D5461" w14:paraId="35EFC791" w14:textId="77777777" w:rsidTr="0021712F">
        <w:trPr>
          <w:trHeight w:val="194"/>
        </w:trPr>
        <w:tc>
          <w:tcPr>
            <w:tcW w:w="526" w:type="pct"/>
            <w:tcBorders>
              <w:top w:val="nil"/>
              <w:left w:val="single" w:sz="4" w:space="0" w:color="auto"/>
              <w:bottom w:val="nil"/>
              <w:right w:val="nil"/>
            </w:tcBorders>
            <w:shd w:val="clear" w:color="auto" w:fill="FFFFFF"/>
          </w:tcPr>
          <w:p w14:paraId="7F13FEC0"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o</w:t>
            </w:r>
          </w:p>
        </w:tc>
        <w:tc>
          <w:tcPr>
            <w:tcW w:w="477" w:type="pct"/>
            <w:tcBorders>
              <w:top w:val="nil"/>
              <w:left w:val="single" w:sz="4" w:space="0" w:color="auto"/>
              <w:bottom w:val="nil"/>
              <w:right w:val="nil"/>
            </w:tcBorders>
            <w:shd w:val="clear" w:color="auto" w:fill="FFFFFF"/>
          </w:tcPr>
          <w:p w14:paraId="3D20F660"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114.3</w:t>
            </w:r>
          </w:p>
        </w:tc>
        <w:tc>
          <w:tcPr>
            <w:tcW w:w="560" w:type="pct"/>
            <w:tcBorders>
              <w:top w:val="nil"/>
              <w:left w:val="single" w:sz="4" w:space="0" w:color="auto"/>
              <w:bottom w:val="nil"/>
              <w:right w:val="nil"/>
            </w:tcBorders>
            <w:shd w:val="clear" w:color="auto" w:fill="FFFFFF"/>
          </w:tcPr>
          <w:p w14:paraId="349886A2"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(139.7)</w:t>
            </w:r>
          </w:p>
        </w:tc>
        <w:tc>
          <w:tcPr>
            <w:tcW w:w="478" w:type="pct"/>
            <w:tcBorders>
              <w:top w:val="nil"/>
              <w:left w:val="single" w:sz="4" w:space="0" w:color="auto"/>
              <w:bottom w:val="nil"/>
              <w:right w:val="nil"/>
            </w:tcBorders>
            <w:shd w:val="clear" w:color="auto" w:fill="FFFFFF"/>
          </w:tcPr>
          <w:p w14:paraId="5A71D2CF"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168.3</w:t>
            </w:r>
          </w:p>
        </w:tc>
        <w:tc>
          <w:tcPr>
            <w:tcW w:w="476" w:type="pct"/>
            <w:tcBorders>
              <w:top w:val="nil"/>
              <w:left w:val="single" w:sz="4" w:space="0" w:color="auto"/>
              <w:bottom w:val="nil"/>
              <w:right w:val="nil"/>
            </w:tcBorders>
            <w:shd w:val="clear" w:color="auto" w:fill="FFFFFF"/>
          </w:tcPr>
          <w:p w14:paraId="5BB146DC"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219.1</w:t>
            </w:r>
          </w:p>
        </w:tc>
        <w:tc>
          <w:tcPr>
            <w:tcW w:w="451" w:type="pct"/>
            <w:tcBorders>
              <w:top w:val="nil"/>
              <w:left w:val="single" w:sz="4" w:space="0" w:color="auto"/>
              <w:bottom w:val="nil"/>
              <w:right w:val="nil"/>
            </w:tcBorders>
            <w:shd w:val="clear" w:color="auto" w:fill="FFFFFF"/>
          </w:tcPr>
          <w:p w14:paraId="3AF842D5"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273</w:t>
            </w:r>
          </w:p>
        </w:tc>
        <w:tc>
          <w:tcPr>
            <w:tcW w:w="476" w:type="pct"/>
            <w:tcBorders>
              <w:top w:val="nil"/>
              <w:left w:val="single" w:sz="4" w:space="0" w:color="auto"/>
              <w:bottom w:val="nil"/>
              <w:right w:val="nil"/>
            </w:tcBorders>
            <w:shd w:val="clear" w:color="auto" w:fill="FFFFFF"/>
          </w:tcPr>
          <w:p w14:paraId="6128C835"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323.9</w:t>
            </w:r>
          </w:p>
        </w:tc>
        <w:tc>
          <w:tcPr>
            <w:tcW w:w="476" w:type="pct"/>
            <w:tcBorders>
              <w:top w:val="nil"/>
              <w:left w:val="single" w:sz="4" w:space="0" w:color="auto"/>
              <w:bottom w:val="nil"/>
              <w:right w:val="nil"/>
            </w:tcBorders>
            <w:shd w:val="clear" w:color="auto" w:fill="FFFFFF"/>
          </w:tcPr>
          <w:p w14:paraId="7495897E"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355.6</w:t>
            </w:r>
          </w:p>
        </w:tc>
        <w:tc>
          <w:tcPr>
            <w:tcW w:w="502" w:type="pct"/>
            <w:tcBorders>
              <w:top w:val="nil"/>
              <w:left w:val="single" w:sz="4" w:space="0" w:color="auto"/>
              <w:bottom w:val="nil"/>
              <w:right w:val="nil"/>
            </w:tcBorders>
            <w:shd w:val="clear" w:color="auto" w:fill="FFFFFF"/>
          </w:tcPr>
          <w:p w14:paraId="27C8AAB9"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406.4</w:t>
            </w:r>
          </w:p>
        </w:tc>
        <w:tc>
          <w:tcPr>
            <w:tcW w:w="578" w:type="pct"/>
            <w:tcBorders>
              <w:top w:val="nil"/>
              <w:left w:val="single" w:sz="4" w:space="0" w:color="auto"/>
              <w:bottom w:val="nil"/>
              <w:right w:val="single" w:sz="4" w:space="0" w:color="auto"/>
            </w:tcBorders>
            <w:shd w:val="clear" w:color="auto" w:fill="FFFFFF"/>
          </w:tcPr>
          <w:p w14:paraId="584A501A"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(457.2)</w:t>
            </w:r>
          </w:p>
        </w:tc>
      </w:tr>
      <w:tr w:rsidR="003D5461" w:rsidRPr="003D5461" w14:paraId="4A1F406E" w14:textId="77777777" w:rsidTr="0021712F">
        <w:trPr>
          <w:trHeight w:val="394"/>
        </w:trPr>
        <w:tc>
          <w:tcPr>
            <w:tcW w:w="526" w:type="pct"/>
            <w:tcBorders>
              <w:top w:val="single" w:sz="4" w:space="0" w:color="auto"/>
              <w:left w:val="single" w:sz="4" w:space="0" w:color="auto"/>
              <w:bottom w:val="single" w:sz="4" w:space="0" w:color="auto"/>
              <w:right w:val="nil"/>
            </w:tcBorders>
            <w:shd w:val="clear" w:color="auto" w:fill="FFFFFF"/>
            <w:vAlign w:val="bottom"/>
          </w:tcPr>
          <w:p w14:paraId="4AC7E283"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sal.</w:t>
            </w:r>
          </w:p>
          <w:p w14:paraId="71499773"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D</w:t>
            </w:r>
            <w:r w:rsidRPr="003D5461">
              <w:rPr>
                <w:rFonts w:asciiTheme="minorHAnsi" w:hAnsiTheme="minorHAnsi" w:cstheme="minorHAnsi"/>
                <w:color w:val="auto"/>
                <w:sz w:val="22"/>
                <w:szCs w:val="22"/>
                <w:vertAlign w:val="subscript"/>
              </w:rPr>
              <w:t>o</w:t>
            </w:r>
          </w:p>
        </w:tc>
        <w:tc>
          <w:tcPr>
            <w:tcW w:w="477" w:type="pct"/>
            <w:tcBorders>
              <w:top w:val="single" w:sz="4" w:space="0" w:color="auto"/>
              <w:left w:val="single" w:sz="4" w:space="0" w:color="auto"/>
              <w:bottom w:val="single" w:sz="4" w:space="0" w:color="auto"/>
              <w:right w:val="nil"/>
            </w:tcBorders>
            <w:shd w:val="clear" w:color="auto" w:fill="FFFFFF"/>
            <w:vAlign w:val="center"/>
          </w:tcPr>
          <w:p w14:paraId="2F440B24"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500</w:t>
            </w:r>
          </w:p>
          <w:p w14:paraId="606C415D"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508</w:t>
            </w:r>
          </w:p>
        </w:tc>
        <w:tc>
          <w:tcPr>
            <w:tcW w:w="560" w:type="pct"/>
            <w:tcBorders>
              <w:top w:val="single" w:sz="4" w:space="0" w:color="auto"/>
              <w:left w:val="single" w:sz="4" w:space="0" w:color="auto"/>
              <w:bottom w:val="single" w:sz="4" w:space="0" w:color="auto"/>
              <w:right w:val="nil"/>
            </w:tcBorders>
            <w:shd w:val="clear" w:color="auto" w:fill="FFFFFF"/>
            <w:vAlign w:val="bottom"/>
          </w:tcPr>
          <w:p w14:paraId="34146C18"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600</w:t>
            </w:r>
          </w:p>
          <w:p w14:paraId="0E83B05C"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610</w:t>
            </w:r>
          </w:p>
        </w:tc>
        <w:tc>
          <w:tcPr>
            <w:tcW w:w="478" w:type="pct"/>
            <w:tcBorders>
              <w:top w:val="single" w:sz="4" w:space="0" w:color="auto"/>
              <w:left w:val="single" w:sz="4" w:space="0" w:color="auto"/>
              <w:bottom w:val="single" w:sz="4" w:space="0" w:color="auto"/>
              <w:right w:val="nil"/>
            </w:tcBorders>
            <w:shd w:val="clear" w:color="auto" w:fill="FFFFFF"/>
            <w:vAlign w:val="center"/>
          </w:tcPr>
          <w:p w14:paraId="6D117284"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700</w:t>
            </w:r>
          </w:p>
          <w:p w14:paraId="51631B87"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711</w:t>
            </w:r>
          </w:p>
        </w:tc>
        <w:tc>
          <w:tcPr>
            <w:tcW w:w="476" w:type="pct"/>
            <w:tcBorders>
              <w:top w:val="single" w:sz="4" w:space="0" w:color="auto"/>
              <w:left w:val="single" w:sz="4" w:space="0" w:color="auto"/>
              <w:bottom w:val="single" w:sz="4" w:space="0" w:color="auto"/>
              <w:right w:val="nil"/>
            </w:tcBorders>
            <w:shd w:val="clear" w:color="auto" w:fill="FFFFFF"/>
            <w:vAlign w:val="bottom"/>
          </w:tcPr>
          <w:p w14:paraId="6223E155"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800</w:t>
            </w:r>
          </w:p>
          <w:p w14:paraId="15886B2C"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813</w:t>
            </w:r>
          </w:p>
        </w:tc>
        <w:tc>
          <w:tcPr>
            <w:tcW w:w="451" w:type="pct"/>
            <w:tcBorders>
              <w:top w:val="single" w:sz="4" w:space="0" w:color="auto"/>
              <w:left w:val="single" w:sz="4" w:space="0" w:color="auto"/>
              <w:bottom w:val="single" w:sz="4" w:space="0" w:color="auto"/>
              <w:right w:val="nil"/>
            </w:tcBorders>
            <w:shd w:val="clear" w:color="auto" w:fill="FFFFFF"/>
            <w:vAlign w:val="bottom"/>
          </w:tcPr>
          <w:p w14:paraId="2D84430A"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1000 1016</w:t>
            </w:r>
          </w:p>
        </w:tc>
        <w:tc>
          <w:tcPr>
            <w:tcW w:w="476" w:type="pct"/>
            <w:tcBorders>
              <w:top w:val="single" w:sz="4" w:space="0" w:color="auto"/>
              <w:left w:val="single" w:sz="4" w:space="0" w:color="auto"/>
              <w:bottom w:val="single" w:sz="4" w:space="0" w:color="auto"/>
              <w:right w:val="nil"/>
            </w:tcBorders>
            <w:shd w:val="clear" w:color="auto" w:fill="FFFFFF"/>
            <w:vAlign w:val="bottom"/>
          </w:tcPr>
          <w:p w14:paraId="460C981F"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1200</w:t>
            </w:r>
          </w:p>
          <w:p w14:paraId="6C34ADA8" w14:textId="77777777" w:rsidR="001E034A" w:rsidRPr="003D5461" w:rsidRDefault="001E034A" w:rsidP="004049C3">
            <w:pPr>
              <w:tabs>
                <w:tab w:val="left" w:pos="900"/>
              </w:tabs>
              <w:jc w:val="center"/>
              <w:rPr>
                <w:rFonts w:asciiTheme="minorHAnsi" w:hAnsiTheme="minorHAnsi" w:cstheme="minorHAnsi"/>
                <w:color w:val="auto"/>
                <w:sz w:val="22"/>
                <w:szCs w:val="22"/>
              </w:rPr>
            </w:pPr>
            <w:r w:rsidRPr="003D5461">
              <w:rPr>
                <w:rFonts w:asciiTheme="minorHAnsi" w:hAnsiTheme="minorHAnsi" w:cstheme="minorHAnsi"/>
                <w:color w:val="auto"/>
                <w:sz w:val="22"/>
                <w:szCs w:val="22"/>
              </w:rPr>
              <w:t>1220</w:t>
            </w:r>
          </w:p>
        </w:tc>
        <w:tc>
          <w:tcPr>
            <w:tcW w:w="476" w:type="pct"/>
            <w:tcBorders>
              <w:top w:val="single" w:sz="4" w:space="0" w:color="auto"/>
              <w:left w:val="single" w:sz="4" w:space="0" w:color="auto"/>
              <w:bottom w:val="single" w:sz="4" w:space="0" w:color="auto"/>
              <w:right w:val="nil"/>
            </w:tcBorders>
            <w:shd w:val="clear" w:color="auto" w:fill="FFFFFF"/>
          </w:tcPr>
          <w:p w14:paraId="3BF7026A" w14:textId="77777777" w:rsidR="001E034A" w:rsidRPr="003D5461" w:rsidRDefault="001E034A" w:rsidP="004049C3">
            <w:pPr>
              <w:tabs>
                <w:tab w:val="left" w:pos="900"/>
              </w:tabs>
              <w:jc w:val="center"/>
              <w:rPr>
                <w:rFonts w:asciiTheme="minorHAnsi" w:hAnsiTheme="minorHAnsi" w:cstheme="minorHAnsi"/>
                <w:color w:val="auto"/>
                <w:sz w:val="22"/>
                <w:szCs w:val="22"/>
              </w:rPr>
            </w:pPr>
          </w:p>
        </w:tc>
        <w:tc>
          <w:tcPr>
            <w:tcW w:w="502" w:type="pct"/>
            <w:tcBorders>
              <w:top w:val="single" w:sz="4" w:space="0" w:color="auto"/>
              <w:left w:val="single" w:sz="4" w:space="0" w:color="auto"/>
              <w:bottom w:val="single" w:sz="4" w:space="0" w:color="auto"/>
              <w:right w:val="nil"/>
            </w:tcBorders>
            <w:shd w:val="clear" w:color="auto" w:fill="FFFFFF"/>
          </w:tcPr>
          <w:p w14:paraId="0E246411" w14:textId="77777777" w:rsidR="001E034A" w:rsidRPr="003D5461" w:rsidRDefault="001E034A" w:rsidP="004049C3">
            <w:pPr>
              <w:tabs>
                <w:tab w:val="left" w:pos="900"/>
              </w:tabs>
              <w:jc w:val="center"/>
              <w:rPr>
                <w:rFonts w:asciiTheme="minorHAnsi" w:hAnsiTheme="minorHAnsi" w:cstheme="minorHAnsi"/>
                <w:color w:val="auto"/>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FFFFFF"/>
          </w:tcPr>
          <w:p w14:paraId="251FA590" w14:textId="77777777" w:rsidR="001E034A" w:rsidRPr="003D5461" w:rsidRDefault="001E034A" w:rsidP="004049C3">
            <w:pPr>
              <w:tabs>
                <w:tab w:val="left" w:pos="900"/>
              </w:tabs>
              <w:jc w:val="center"/>
              <w:rPr>
                <w:rFonts w:asciiTheme="minorHAnsi" w:hAnsiTheme="minorHAnsi" w:cstheme="minorHAnsi"/>
                <w:color w:val="auto"/>
                <w:sz w:val="22"/>
                <w:szCs w:val="22"/>
              </w:rPr>
            </w:pPr>
          </w:p>
        </w:tc>
      </w:tr>
    </w:tbl>
    <w:p w14:paraId="2BF7A1DD" w14:textId="77777777" w:rsidR="001E034A" w:rsidRPr="003D5461" w:rsidRDefault="001E034A" w:rsidP="004049C3">
      <w:pPr>
        <w:tabs>
          <w:tab w:val="left" w:pos="900"/>
        </w:tabs>
        <w:rPr>
          <w:rFonts w:asciiTheme="minorHAnsi" w:hAnsiTheme="minorHAnsi" w:cstheme="minorHAnsi"/>
          <w:color w:val="auto"/>
          <w:sz w:val="22"/>
          <w:szCs w:val="22"/>
        </w:rPr>
      </w:pPr>
      <w:r w:rsidRPr="003D5461">
        <w:rPr>
          <w:rFonts w:asciiTheme="minorHAnsi" w:hAnsiTheme="minorHAnsi" w:cstheme="minorHAnsi"/>
          <w:color w:val="auto"/>
          <w:sz w:val="22"/>
          <w:szCs w:val="22"/>
        </w:rPr>
        <w:t>Jei įmanoma, reikia vengti skliausteliuose nurodytų vamzdžio skersmenų.</w:t>
      </w:r>
    </w:p>
    <w:p w14:paraId="56097652" w14:textId="77777777" w:rsidR="001E034A" w:rsidRPr="003D5461" w:rsidRDefault="001E034A" w:rsidP="004049C3">
      <w:pPr>
        <w:tabs>
          <w:tab w:val="left" w:pos="900"/>
        </w:tabs>
        <w:jc w:val="both"/>
        <w:rPr>
          <w:rFonts w:asciiTheme="minorHAnsi" w:hAnsiTheme="minorHAnsi" w:cstheme="minorHAnsi"/>
          <w:color w:val="auto"/>
          <w:sz w:val="22"/>
          <w:szCs w:val="22"/>
        </w:rPr>
      </w:pPr>
    </w:p>
    <w:p w14:paraId="440D1C3A"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Alkūnės turi būti suprojektuotos kaip ilgi, sklandūs sulenkimai</w:t>
      </w:r>
      <w:r w:rsidR="003955BF"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spinduliu maždaug 1,5 karto nominalaus vamzdžio dydžio ir neturi būti pagaminti iš suvirintų segmentų.</w:t>
      </w:r>
    </w:p>
    <w:p w14:paraId="4600C140" w14:textId="77777777" w:rsidR="00B81B04" w:rsidRPr="003D5461" w:rsidRDefault="00B81B0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Flanšiniai sujungimai, jei nenumatyta kitaip, turi būti užleidžiamo tipo sujungimai su privirintais žiedais su kakliukais ir laisvais flanšais. Varžtų išmatavimai turi atitikti DIN 2642 ar lygiaverčius standartus.</w:t>
      </w:r>
    </w:p>
    <w:p w14:paraId="26028879" w14:textId="2CB908A1" w:rsidR="00B81B04" w:rsidRPr="003D5461" w:rsidRDefault="005D5D0D">
      <w:pPr>
        <w:pStyle w:val="Antrat3"/>
        <w:numPr>
          <w:ilvl w:val="2"/>
          <w:numId w:val="19"/>
        </w:numPr>
        <w:tabs>
          <w:tab w:val="left" w:pos="567"/>
        </w:tabs>
        <w:spacing w:before="120"/>
        <w:ind w:left="0" w:firstLine="0"/>
        <w:rPr>
          <w:rFonts w:asciiTheme="minorHAnsi" w:hAnsiTheme="minorHAnsi" w:cstheme="minorHAnsi"/>
          <w:sz w:val="22"/>
          <w:szCs w:val="22"/>
          <w:lang w:val="lt-LT"/>
        </w:rPr>
      </w:pPr>
      <w:bookmarkStart w:id="2937" w:name="_Toc520984196"/>
      <w:bookmarkStart w:id="2938" w:name="_Toc521013500"/>
      <w:bookmarkStart w:id="2939" w:name="_Toc180443864"/>
      <w:bookmarkStart w:id="2940" w:name="_Toc221604461"/>
      <w:r w:rsidRPr="003D5461">
        <w:rPr>
          <w:rFonts w:asciiTheme="minorHAnsi" w:hAnsiTheme="minorHAnsi" w:cstheme="minorHAnsi"/>
          <w:sz w:val="22"/>
          <w:szCs w:val="22"/>
          <w:lang w:val="lt-LT"/>
        </w:rPr>
        <w:t>Kitų medžiagų p</w:t>
      </w:r>
      <w:r w:rsidR="00B81B04" w:rsidRPr="003D5461">
        <w:rPr>
          <w:rFonts w:asciiTheme="minorHAnsi" w:hAnsiTheme="minorHAnsi" w:cstheme="minorHAnsi"/>
          <w:sz w:val="22"/>
          <w:szCs w:val="22"/>
          <w:lang w:val="lt-LT"/>
        </w:rPr>
        <w:t>lastikiniai vamzdžiai ir fasoninės detalės</w:t>
      </w:r>
      <w:bookmarkEnd w:id="2937"/>
      <w:bookmarkEnd w:id="2938"/>
      <w:bookmarkEnd w:id="2939"/>
      <w:bookmarkEnd w:id="2940"/>
    </w:p>
    <w:p w14:paraId="38451222" w14:textId="77777777" w:rsidR="00B81B04" w:rsidRPr="003D5461" w:rsidRDefault="00B81B04" w:rsidP="00894357">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Parinkti vamzdyno ir su juo susijusius elementus, jų medžiagą, juos projektuoti, montuoti ir jungti reikia </w:t>
      </w:r>
      <w:r w:rsidR="003955BF" w:rsidRPr="003D5461">
        <w:rPr>
          <w:rFonts w:asciiTheme="minorHAnsi" w:hAnsiTheme="minorHAnsi" w:cstheme="minorHAnsi"/>
          <w:color w:val="auto"/>
          <w:sz w:val="22"/>
          <w:szCs w:val="22"/>
        </w:rPr>
        <w:t xml:space="preserve">griežtai </w:t>
      </w:r>
      <w:r w:rsidRPr="003D5461">
        <w:rPr>
          <w:rFonts w:asciiTheme="minorHAnsi" w:hAnsiTheme="minorHAnsi" w:cstheme="minorHAnsi"/>
          <w:color w:val="auto"/>
          <w:sz w:val="22"/>
          <w:szCs w:val="22"/>
        </w:rPr>
        <w:t>laikantis gamintojo rekomendacijų.</w:t>
      </w:r>
    </w:p>
    <w:p w14:paraId="4CD57AD7" w14:textId="77777777" w:rsidR="00B81B04" w:rsidRPr="003D5461" w:rsidRDefault="00B81B04" w:rsidP="00894357">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Jeigu naudojamam vamzdžio tipui slėgiai, apkrovos ir įtempimai yra jam leistinose ribose, nereikia jokių specialių skaičiavimų, parenkant vamzdžius vidinio slėgio atžvilgiu.</w:t>
      </w:r>
    </w:p>
    <w:p w14:paraId="05116326" w14:textId="070D7668" w:rsidR="005E29CB" w:rsidRPr="003D5461" w:rsidRDefault="005E29CB" w:rsidP="00894357">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LDPE, HDPE, PP ir kiti plastikiniai vamzdžiai negali būti</w:t>
      </w:r>
      <w:r w:rsidR="00AC5ED7" w:rsidRPr="003D5461">
        <w:rPr>
          <w:rFonts w:asciiTheme="minorHAnsi" w:hAnsiTheme="minorHAnsi" w:cstheme="minorHAnsi"/>
          <w:color w:val="auto"/>
          <w:sz w:val="22"/>
          <w:szCs w:val="22"/>
        </w:rPr>
        <w:t xml:space="preserve"> klojami atvirame ore</w:t>
      </w:r>
      <w:r w:rsidRPr="003D5461">
        <w:rPr>
          <w:rFonts w:asciiTheme="minorHAnsi" w:hAnsiTheme="minorHAnsi" w:cstheme="minorHAnsi"/>
          <w:color w:val="auto"/>
          <w:sz w:val="22"/>
          <w:szCs w:val="22"/>
        </w:rPr>
        <w:t>, nes dėl UV spindulių poveikio jie gali tapti trapūs, todėl tokių vamzdžių naudoti neleidžiama.</w:t>
      </w:r>
    </w:p>
    <w:p w14:paraId="527FB00B" w14:textId="250FDF79" w:rsidR="00B81B04" w:rsidRPr="003D5461" w:rsidRDefault="00B81B04" w:rsidP="00AC5ED7">
      <w:pPr>
        <w:pStyle w:val="Antrat2"/>
        <w:numPr>
          <w:ilvl w:val="1"/>
          <w:numId w:val="18"/>
        </w:numPr>
        <w:tabs>
          <w:tab w:val="left" w:pos="567"/>
        </w:tabs>
        <w:spacing w:before="120"/>
        <w:rPr>
          <w:rFonts w:asciiTheme="minorHAnsi" w:hAnsiTheme="minorHAnsi" w:cstheme="minorHAnsi"/>
          <w:sz w:val="22"/>
          <w:szCs w:val="22"/>
          <w:lang w:val="lt-LT"/>
        </w:rPr>
      </w:pPr>
      <w:bookmarkStart w:id="2941" w:name="_Toc520984197"/>
      <w:bookmarkStart w:id="2942" w:name="_Toc521013501"/>
      <w:bookmarkStart w:id="2943" w:name="_Toc180443865"/>
      <w:bookmarkStart w:id="2944" w:name="_Toc197604666"/>
      <w:bookmarkStart w:id="2945" w:name="_Toc221604462"/>
      <w:r w:rsidRPr="003D5461">
        <w:rPr>
          <w:rFonts w:asciiTheme="minorHAnsi" w:hAnsiTheme="minorHAnsi" w:cstheme="minorHAnsi"/>
          <w:sz w:val="22"/>
          <w:szCs w:val="22"/>
          <w:lang w:val="lt-LT"/>
        </w:rPr>
        <w:t>Sklendės</w:t>
      </w:r>
      <w:bookmarkEnd w:id="2941"/>
      <w:bookmarkEnd w:id="2942"/>
      <w:bookmarkEnd w:id="2943"/>
      <w:bookmarkEnd w:id="2944"/>
      <w:bookmarkEnd w:id="2945"/>
    </w:p>
    <w:p w14:paraId="07917BD4" w14:textId="77777777" w:rsidR="00B81B04" w:rsidRPr="003D5461" w:rsidRDefault="00B81B04" w:rsidP="00ED5EB8">
      <w:pPr>
        <w:pStyle w:val="Antrat2"/>
        <w:numPr>
          <w:ilvl w:val="2"/>
          <w:numId w:val="18"/>
        </w:numPr>
        <w:tabs>
          <w:tab w:val="left" w:pos="567"/>
        </w:tabs>
        <w:spacing w:before="120"/>
        <w:rPr>
          <w:rFonts w:asciiTheme="minorHAnsi" w:hAnsiTheme="minorHAnsi" w:cstheme="minorHAnsi"/>
          <w:sz w:val="22"/>
          <w:szCs w:val="22"/>
          <w:lang w:val="lt-LT"/>
        </w:rPr>
      </w:pPr>
      <w:bookmarkStart w:id="2946" w:name="_Toc521013502"/>
      <w:bookmarkStart w:id="2947" w:name="_Toc520984198"/>
      <w:bookmarkStart w:id="2948" w:name="_Toc180443866"/>
      <w:bookmarkStart w:id="2949" w:name="_Toc221604463"/>
      <w:r w:rsidRPr="003D5461">
        <w:rPr>
          <w:rFonts w:asciiTheme="minorHAnsi" w:hAnsiTheme="minorHAnsi" w:cstheme="minorHAnsi"/>
          <w:sz w:val="22"/>
          <w:szCs w:val="22"/>
          <w:lang w:val="lt-LT"/>
        </w:rPr>
        <w:t>Pleištinės sklendės</w:t>
      </w:r>
      <w:bookmarkEnd w:id="2946"/>
      <w:bookmarkEnd w:id="2947"/>
      <w:bookmarkEnd w:id="2948"/>
      <w:bookmarkEnd w:id="2949"/>
    </w:p>
    <w:p w14:paraId="734F599C" w14:textId="77777777" w:rsidR="00AF7088" w:rsidRPr="003D5461" w:rsidRDefault="00AF7088" w:rsidP="00AF7088">
      <w:pPr>
        <w:jc w:val="both"/>
        <w:rPr>
          <w:rFonts w:asciiTheme="minorHAnsi" w:hAnsiTheme="minorHAnsi" w:cstheme="minorHAnsi"/>
          <w:color w:val="auto"/>
          <w:sz w:val="22"/>
          <w:szCs w:val="22"/>
        </w:rPr>
      </w:pPr>
      <w:bookmarkStart w:id="2950" w:name="_Toc521013503"/>
      <w:bookmarkStart w:id="2951" w:name="_Toc520984199"/>
      <w:bookmarkStart w:id="2952" w:name="_Toc180443867"/>
      <w:r w:rsidRPr="003D5461">
        <w:rPr>
          <w:rFonts w:asciiTheme="minorHAnsi" w:hAnsiTheme="minorHAnsi" w:cstheme="minorHAnsi"/>
          <w:color w:val="auto"/>
          <w:sz w:val="22"/>
          <w:szCs w:val="22"/>
        </w:rPr>
        <w:t>Sklendės turi atitikti EN, DIN ar ekvivalentiškų jiems standartų reikalavimus. Sklendės turi būti skirtos atitinkamai darbui su vandeniu ir nuotekomis, nominaliam slėgiui 10 bar. Visos sklendės turi būti nepralaidžios lašams, kai slėgis yra 10 bar.</w:t>
      </w:r>
    </w:p>
    <w:p w14:paraId="462DBB58" w14:textId="55F6CBE2" w:rsidR="00AF7088" w:rsidRPr="003D5461" w:rsidRDefault="00AF7088" w:rsidP="00AF7088">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Sklendės velenas turi būti neiškylantis, pagamintas iš nerūdijančio plieno, kanalas tiesus. Korpusas: pagamintas iš kaliojo ketaus EN-GJS-400 ar EN-GJS-450 ar EN-GJS-500 pagal LST EN 1563 standarto </w:t>
      </w:r>
      <w:r w:rsidR="00B90A1D" w:rsidRPr="003D5461">
        <w:rPr>
          <w:rFonts w:asciiTheme="minorHAnsi" w:hAnsiTheme="minorHAnsi" w:cstheme="minorHAnsi"/>
          <w:color w:val="auto"/>
          <w:sz w:val="22"/>
          <w:szCs w:val="22"/>
        </w:rPr>
        <w:t xml:space="preserve"> arba lygiaverčių standartų </w:t>
      </w:r>
      <w:r w:rsidRPr="003D5461">
        <w:rPr>
          <w:rFonts w:asciiTheme="minorHAnsi" w:hAnsiTheme="minorHAnsi" w:cstheme="minorHAnsi"/>
          <w:color w:val="auto"/>
          <w:sz w:val="22"/>
          <w:szCs w:val="22"/>
        </w:rPr>
        <w:t>reikalavimus. Korpusas padengtas korozijai atsparia milteline epoksidine danga (turi atitikti RAL-GZ662 reikalavimus arba lygiaverčius), kurios storis ne plonesnis nei 250 mikronų.</w:t>
      </w:r>
    </w:p>
    <w:p w14:paraId="6378FA9B" w14:textId="77777777" w:rsidR="00AF7088" w:rsidRPr="003D5461" w:rsidRDefault="00AF7088" w:rsidP="00AF7088">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Sklendės turi būti jungiamos flanšais.</w:t>
      </w:r>
    </w:p>
    <w:p w14:paraId="6C593151" w14:textId="77777777" w:rsidR="00B81B04" w:rsidRPr="003D5461" w:rsidRDefault="00B81B04" w:rsidP="00ED5EB8">
      <w:pPr>
        <w:pStyle w:val="Antrat2"/>
        <w:numPr>
          <w:ilvl w:val="2"/>
          <w:numId w:val="18"/>
        </w:numPr>
        <w:tabs>
          <w:tab w:val="left" w:pos="567"/>
        </w:tabs>
        <w:spacing w:before="120"/>
        <w:rPr>
          <w:rFonts w:asciiTheme="minorHAnsi" w:hAnsiTheme="minorHAnsi" w:cstheme="minorHAnsi"/>
          <w:sz w:val="22"/>
          <w:szCs w:val="22"/>
          <w:lang w:val="lt-LT"/>
        </w:rPr>
      </w:pPr>
      <w:bookmarkStart w:id="2953" w:name="_Toc221604464"/>
      <w:r w:rsidRPr="003D5461">
        <w:rPr>
          <w:rFonts w:asciiTheme="minorHAnsi" w:hAnsiTheme="minorHAnsi" w:cstheme="minorHAnsi"/>
          <w:sz w:val="22"/>
          <w:szCs w:val="22"/>
          <w:lang w:val="lt-LT"/>
        </w:rPr>
        <w:t>Peilinės sklendės</w:t>
      </w:r>
      <w:bookmarkEnd w:id="2950"/>
      <w:bookmarkEnd w:id="2951"/>
      <w:bookmarkEnd w:id="2952"/>
      <w:bookmarkEnd w:id="2953"/>
    </w:p>
    <w:p w14:paraId="0A5ECDBD" w14:textId="2D2840A3" w:rsidR="00AF7088" w:rsidRPr="003D5461" w:rsidRDefault="00AF7088" w:rsidP="00AF7088">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Sklendės turi atitikti EN, DIN ar ekvivalentiškų jiems standartų reikalavimus. Korpusas: pagamintas iš kaliojo ketaus EN-GJS-400 ar EN-GJS-450 ar EN-GJS-500 pagal LST EN 1563 standarto </w:t>
      </w:r>
      <w:r w:rsidR="00B90A1D" w:rsidRPr="003D5461">
        <w:rPr>
          <w:rFonts w:asciiTheme="minorHAnsi" w:hAnsiTheme="minorHAnsi" w:cstheme="minorHAnsi"/>
          <w:color w:val="auto"/>
          <w:sz w:val="22"/>
          <w:szCs w:val="22"/>
        </w:rPr>
        <w:t xml:space="preserve">standarto  arba lygiaverčių standartų </w:t>
      </w:r>
      <w:r w:rsidRPr="003D5461">
        <w:rPr>
          <w:rFonts w:asciiTheme="minorHAnsi" w:hAnsiTheme="minorHAnsi" w:cstheme="minorHAnsi"/>
          <w:color w:val="auto"/>
          <w:sz w:val="22"/>
          <w:szCs w:val="22"/>
        </w:rPr>
        <w:t>reikalavimus. Korpusas padengtas korozijai atsparia milteline epoksidine danga (turi atitikti RAL-GZ662</w:t>
      </w:r>
      <w:r w:rsidR="00B90A1D" w:rsidRPr="003D5461">
        <w:rPr>
          <w:rFonts w:asciiTheme="minorHAnsi" w:hAnsiTheme="minorHAnsi" w:cstheme="minorHAnsi"/>
          <w:color w:val="auto"/>
          <w:sz w:val="22"/>
          <w:szCs w:val="22"/>
        </w:rPr>
        <w:t xml:space="preserve"> standarto  arba lygiaverčių standartų</w:t>
      </w:r>
      <w:r w:rsidRPr="003D5461">
        <w:rPr>
          <w:rFonts w:asciiTheme="minorHAnsi" w:hAnsiTheme="minorHAnsi" w:cstheme="minorHAnsi"/>
          <w:color w:val="auto"/>
          <w:sz w:val="22"/>
          <w:szCs w:val="22"/>
        </w:rPr>
        <w:t xml:space="preserve"> reikalavimus arba lygiaverčius),</w:t>
      </w:r>
      <w:r w:rsidR="00B90A1D"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 kurios storis ne plonesnis nei 250 mikronų.</w:t>
      </w:r>
    </w:p>
    <w:p w14:paraId="72078F2B" w14:textId="77777777" w:rsidR="00AF7088" w:rsidRPr="003D5461" w:rsidRDefault="00AF7088" w:rsidP="00AF7088">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Peilinis uždoris turi būti pagamintas iš rūgštims atsparaus nerūdijančio plieno, iškylantis į išorę velenas gali būti iš galvanizuoto plieno.</w:t>
      </w:r>
    </w:p>
    <w:p w14:paraId="270C57B6" w14:textId="77777777" w:rsidR="00AF7088" w:rsidRPr="003D5461" w:rsidRDefault="00AF7088" w:rsidP="00AF7088">
      <w:pPr>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Sklendžių, kurias apsemia nuotekos, korpusas turi būti iš rūgštims atsparaus nerūdijančio plieno arba PE.</w:t>
      </w:r>
    </w:p>
    <w:p w14:paraId="7BD12EE5" w14:textId="77777777" w:rsidR="008573F5" w:rsidRPr="003D5461" w:rsidRDefault="00B81B04" w:rsidP="004049C3">
      <w:pPr>
        <w:tabs>
          <w:tab w:val="left" w:pos="900"/>
        </w:tabs>
        <w:jc w:val="both"/>
        <w:rPr>
          <w:rFonts w:asciiTheme="minorHAnsi" w:hAnsiTheme="minorHAnsi" w:cstheme="minorHAnsi"/>
          <w:strike/>
          <w:color w:val="auto"/>
          <w:sz w:val="22"/>
          <w:szCs w:val="22"/>
        </w:rPr>
      </w:pPr>
      <w:r w:rsidRPr="003D5461">
        <w:rPr>
          <w:rFonts w:asciiTheme="minorHAnsi" w:hAnsiTheme="minorHAnsi" w:cstheme="minorHAnsi"/>
          <w:color w:val="auto"/>
          <w:sz w:val="22"/>
          <w:szCs w:val="22"/>
        </w:rPr>
        <w:t xml:space="preserve">Peilinės sklendės turi būti uždaromos rankiniu būdu </w:t>
      </w:r>
      <w:r w:rsidR="002D341E" w:rsidRPr="003D5461">
        <w:rPr>
          <w:rFonts w:asciiTheme="minorHAnsi" w:hAnsiTheme="minorHAnsi" w:cstheme="minorHAnsi"/>
          <w:color w:val="auto"/>
          <w:sz w:val="22"/>
          <w:szCs w:val="22"/>
        </w:rPr>
        <w:t xml:space="preserve">sukant uždarymo </w:t>
      </w:r>
      <w:r w:rsidRPr="003D5461">
        <w:rPr>
          <w:rFonts w:asciiTheme="minorHAnsi" w:hAnsiTheme="minorHAnsi" w:cstheme="minorHAnsi"/>
          <w:color w:val="auto"/>
          <w:sz w:val="22"/>
          <w:szCs w:val="22"/>
        </w:rPr>
        <w:t xml:space="preserve">ratą, ant kurio nurodyta uždarymo kryptis. </w:t>
      </w:r>
    </w:p>
    <w:p w14:paraId="76FBDCAA" w14:textId="77777777" w:rsidR="008573F5" w:rsidRPr="003D5461" w:rsidRDefault="008573F5" w:rsidP="004049C3">
      <w:pPr>
        <w:tabs>
          <w:tab w:val="left" w:pos="900"/>
          <w:tab w:val="left" w:pos="1260"/>
        </w:tabs>
        <w:jc w:val="both"/>
        <w:rPr>
          <w:rFonts w:asciiTheme="minorHAnsi" w:hAnsiTheme="minorHAnsi" w:cstheme="minorHAnsi"/>
          <w:color w:val="auto"/>
          <w:sz w:val="22"/>
          <w:szCs w:val="22"/>
          <w:highlight w:val="yellow"/>
        </w:rPr>
      </w:pPr>
    </w:p>
    <w:p w14:paraId="374D50C2" w14:textId="77777777" w:rsidR="00A67DB3" w:rsidRPr="003D5461" w:rsidRDefault="00A67DB3">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2954" w:name="bookmark214"/>
      <w:bookmarkStart w:id="2955" w:name="bookmark213"/>
      <w:bookmarkStart w:id="2956" w:name="_Toc180443868"/>
      <w:bookmarkStart w:id="2957" w:name="_Toc197604667"/>
      <w:bookmarkStart w:id="2958" w:name="_Toc221604465"/>
      <w:r w:rsidRPr="003D5461">
        <w:rPr>
          <w:rFonts w:asciiTheme="minorHAnsi" w:hAnsiTheme="minorHAnsi" w:cstheme="minorHAnsi"/>
          <w:b w:val="0"/>
          <w:bCs w:val="0"/>
          <w:sz w:val="28"/>
          <w:szCs w:val="28"/>
          <w:lang w:val="lt-LT"/>
        </w:rPr>
        <w:lastRenderedPageBreak/>
        <w:t>Eksploatacijos ir priežiūros personalo instruktavimas</w:t>
      </w:r>
      <w:bookmarkEnd w:id="2954"/>
      <w:bookmarkEnd w:id="2955"/>
      <w:bookmarkEnd w:id="2956"/>
      <w:bookmarkEnd w:id="2957"/>
      <w:bookmarkEnd w:id="2958"/>
    </w:p>
    <w:p w14:paraId="6E35A1EB" w14:textId="1200143F" w:rsidR="005B2F22" w:rsidRPr="003D5461" w:rsidRDefault="005B2F22" w:rsidP="005B2F22">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pacing w:val="-2"/>
          <w:sz w:val="22"/>
          <w:szCs w:val="22"/>
        </w:rPr>
        <w:t>Rangovas prieš pradėdamas technologinės įrangos paleidimą-derinimą turės pateikti visos įrangos eksploatacijos ir priežiūros instrukcijas lietuvių kalba, o prieš pradėdamas technologinius instruktavimus (bet ne vėliau, nei iki baigiamųjų bandymų pabaigos) turės pateikti nuotekų valymo įrenginių technologinio proceso aprašymą ir valdymo instrukciją (-as).</w:t>
      </w:r>
    </w:p>
    <w:p w14:paraId="2C1FE4A4" w14:textId="1A91993A" w:rsidR="00A67DB3" w:rsidRPr="003D5461" w:rsidRDefault="00A67DB3"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Užsakovo personalas turės būti instruktuojamas paleidimo-derinimo laikotarpiu. </w:t>
      </w:r>
    </w:p>
    <w:p w14:paraId="5E9329F7" w14:textId="77777777" w:rsidR="00A67DB3"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A67DB3" w:rsidRPr="003D5461">
        <w:rPr>
          <w:rFonts w:asciiTheme="minorHAnsi" w:hAnsiTheme="minorHAnsi" w:cstheme="minorHAnsi"/>
          <w:color w:val="auto"/>
          <w:sz w:val="22"/>
          <w:szCs w:val="22"/>
        </w:rPr>
        <w:t>as nebus atsakingas už jo instruktuojamų žmonių žinių įsisavinimo kokybę, tačiau jis turi Užsakovą informuoti apie tuos instruktuojamus asmenis, kuri</w:t>
      </w:r>
      <w:r w:rsidR="00630859" w:rsidRPr="003D5461">
        <w:rPr>
          <w:rFonts w:asciiTheme="minorHAnsi" w:hAnsiTheme="minorHAnsi" w:cstheme="minorHAnsi"/>
          <w:color w:val="auto"/>
          <w:sz w:val="22"/>
          <w:szCs w:val="22"/>
        </w:rPr>
        <w:t>ų</w:t>
      </w:r>
      <w:r w:rsidR="00A67DB3" w:rsidRPr="003D5461">
        <w:rPr>
          <w:rFonts w:asciiTheme="minorHAnsi" w:hAnsiTheme="minorHAnsi" w:cstheme="minorHAnsi"/>
          <w:color w:val="auto"/>
          <w:sz w:val="22"/>
          <w:szCs w:val="22"/>
        </w:rPr>
        <w:t xml:space="preserve">, jo nuomone, negalima tinkamai instruktuoti. </w:t>
      </w:r>
    </w:p>
    <w:p w14:paraId="4EBDC005" w14:textId="77777777" w:rsidR="00A67DB3" w:rsidRPr="003D5461" w:rsidRDefault="00A67DB3"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Užsakovo darbuotojai turės būti instruktuojami apie teorinius nuotekų valymo procesų ir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 xml:space="preserve">o įdiegtos technologijos pagrindus, pagrindinius valymo įrenginių komponentus ir įrangą, jų veikimą ir priežiūrą. </w:t>
      </w:r>
      <w:r w:rsidR="004627D1" w:rsidRPr="003D5461">
        <w:rPr>
          <w:rFonts w:asciiTheme="minorHAnsi" w:hAnsiTheme="minorHAnsi" w:cstheme="minorHAnsi"/>
          <w:color w:val="auto"/>
          <w:sz w:val="22"/>
          <w:szCs w:val="22"/>
        </w:rPr>
        <w:t>Rangovas turės i</w:t>
      </w:r>
      <w:r w:rsidRPr="003D5461">
        <w:rPr>
          <w:rFonts w:asciiTheme="minorHAnsi" w:hAnsiTheme="minorHAnsi" w:cstheme="minorHAnsi"/>
          <w:color w:val="auto"/>
          <w:sz w:val="22"/>
          <w:szCs w:val="22"/>
        </w:rPr>
        <w:t>nstruktuoti lietuvių kalba</w:t>
      </w:r>
      <w:r w:rsidR="004627D1" w:rsidRPr="003D5461">
        <w:rPr>
          <w:rFonts w:asciiTheme="minorHAnsi" w:hAnsiTheme="minorHAnsi" w:cstheme="minorHAnsi"/>
          <w:color w:val="auto"/>
          <w:sz w:val="22"/>
          <w:szCs w:val="22"/>
        </w:rPr>
        <w:t>.</w:t>
      </w:r>
      <w:r w:rsidRPr="003D5461">
        <w:rPr>
          <w:rFonts w:asciiTheme="minorHAnsi" w:hAnsiTheme="minorHAnsi" w:cstheme="minorHAnsi"/>
          <w:color w:val="auto"/>
          <w:sz w:val="22"/>
          <w:szCs w:val="22"/>
        </w:rPr>
        <w:t xml:space="preserve"> </w:t>
      </w:r>
    </w:p>
    <w:p w14:paraId="607C711B" w14:textId="77777777" w:rsidR="00A67DB3" w:rsidRPr="003D5461" w:rsidRDefault="00A67DB3"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Užsakovo įrangos aptarnavimo ir priežiūros specialistai apie įrangos veikimo principus, eksploatacijos ypatumus ir priežiūrą turės būti instruktuojami paleidžiant įrenginius</w:t>
      </w:r>
      <w:r w:rsidR="00630859" w:rsidRPr="003D5461">
        <w:rPr>
          <w:rFonts w:asciiTheme="minorHAnsi" w:hAnsiTheme="minorHAnsi" w:cstheme="minorHAnsi"/>
          <w:color w:val="auto"/>
          <w:sz w:val="22"/>
          <w:szCs w:val="22"/>
        </w:rPr>
        <w:t>.</w:t>
      </w:r>
    </w:p>
    <w:p w14:paraId="6617718E" w14:textId="77777777" w:rsidR="0059658D" w:rsidRPr="003D5461" w:rsidRDefault="0059658D" w:rsidP="004049C3">
      <w:pPr>
        <w:tabs>
          <w:tab w:val="left" w:pos="900"/>
        </w:tabs>
        <w:jc w:val="both"/>
        <w:rPr>
          <w:rFonts w:asciiTheme="minorHAnsi" w:hAnsiTheme="minorHAnsi" w:cstheme="minorHAnsi"/>
          <w:color w:val="auto"/>
          <w:sz w:val="22"/>
          <w:szCs w:val="22"/>
        </w:rPr>
      </w:pPr>
    </w:p>
    <w:p w14:paraId="2C6C4B59" w14:textId="77777777" w:rsidR="009006A5" w:rsidRPr="003D5461" w:rsidRDefault="00A55663">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2959" w:name="_Toc41006117"/>
      <w:bookmarkStart w:id="2960" w:name="_Toc41006525"/>
      <w:bookmarkStart w:id="2961" w:name="_Toc41006933"/>
      <w:bookmarkStart w:id="2962" w:name="_Toc41034220"/>
      <w:bookmarkStart w:id="2963" w:name="_Toc41034629"/>
      <w:bookmarkStart w:id="2964" w:name="_Toc41006118"/>
      <w:bookmarkStart w:id="2965" w:name="_Toc41006526"/>
      <w:bookmarkStart w:id="2966" w:name="_Toc41006934"/>
      <w:bookmarkStart w:id="2967" w:name="_Toc41034221"/>
      <w:bookmarkStart w:id="2968" w:name="_Toc41034630"/>
      <w:bookmarkStart w:id="2969" w:name="_Toc41006119"/>
      <w:bookmarkStart w:id="2970" w:name="_Toc41006527"/>
      <w:bookmarkStart w:id="2971" w:name="_Toc41006935"/>
      <w:bookmarkStart w:id="2972" w:name="_Toc41034222"/>
      <w:bookmarkStart w:id="2973" w:name="_Toc41034631"/>
      <w:bookmarkStart w:id="2974" w:name="_Toc180443869"/>
      <w:bookmarkStart w:id="2975" w:name="_Toc197604668"/>
      <w:bookmarkStart w:id="2976" w:name="_Toc221604466"/>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r w:rsidRPr="003D5461">
        <w:rPr>
          <w:rFonts w:asciiTheme="minorHAnsi" w:hAnsiTheme="minorHAnsi" w:cstheme="minorHAnsi"/>
          <w:b w:val="0"/>
          <w:bCs w:val="0"/>
          <w:sz w:val="28"/>
          <w:szCs w:val="28"/>
          <w:lang w:val="lt-LT"/>
        </w:rPr>
        <w:t>Technologinio proceso garantijos</w:t>
      </w:r>
      <w:bookmarkEnd w:id="2883"/>
      <w:bookmarkEnd w:id="2884"/>
      <w:bookmarkEnd w:id="2974"/>
      <w:bookmarkEnd w:id="2975"/>
      <w:bookmarkEnd w:id="2976"/>
    </w:p>
    <w:p w14:paraId="51936B59" w14:textId="5C7FE922" w:rsidR="009006A5" w:rsidRPr="003D5461" w:rsidRDefault="00EF3228" w:rsidP="004049C3">
      <w:pPr>
        <w:tabs>
          <w:tab w:val="left" w:pos="900"/>
        </w:tabs>
        <w:jc w:val="both"/>
        <w:rPr>
          <w:rFonts w:asciiTheme="minorHAnsi" w:hAnsiTheme="minorHAnsi" w:cstheme="minorHAnsi"/>
          <w:color w:val="auto"/>
          <w:sz w:val="22"/>
          <w:szCs w:val="22"/>
        </w:rPr>
      </w:pPr>
      <w:bookmarkStart w:id="2977" w:name="_Toc41006121"/>
      <w:bookmarkStart w:id="2978" w:name="_Toc41006529"/>
      <w:bookmarkStart w:id="2979" w:name="_Toc41006937"/>
      <w:bookmarkStart w:id="2980" w:name="_Toc41034224"/>
      <w:bookmarkStart w:id="2981" w:name="_Toc41034633"/>
      <w:bookmarkEnd w:id="2977"/>
      <w:bookmarkEnd w:id="2978"/>
      <w:bookmarkEnd w:id="2979"/>
      <w:bookmarkEnd w:id="2980"/>
      <w:bookmarkEnd w:id="2981"/>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 xml:space="preserve">as yra atsakingas už tai, kad nuotekų valymo įrenginių procesas vyktų pagal </w:t>
      </w:r>
      <w:r w:rsidR="006F71F2" w:rsidRPr="003D5461">
        <w:rPr>
          <w:rFonts w:asciiTheme="minorHAnsi" w:hAnsiTheme="minorHAnsi" w:cstheme="minorHAnsi"/>
          <w:color w:val="auto"/>
          <w:sz w:val="22"/>
          <w:szCs w:val="22"/>
        </w:rPr>
        <w:t xml:space="preserve">Pirkimo dokumentų reikalavimus, Statinio </w:t>
      </w:r>
      <w:r w:rsidR="00B73D5B" w:rsidRPr="003D5461">
        <w:rPr>
          <w:rFonts w:asciiTheme="minorHAnsi" w:hAnsiTheme="minorHAnsi" w:cstheme="minorHAnsi"/>
          <w:color w:val="auto"/>
          <w:sz w:val="22"/>
          <w:szCs w:val="22"/>
        </w:rPr>
        <w:t>projektą</w:t>
      </w:r>
      <w:r w:rsidR="00E27039" w:rsidRPr="003D5461">
        <w:rPr>
          <w:rFonts w:asciiTheme="minorHAnsi" w:hAnsiTheme="minorHAnsi" w:cstheme="minorHAnsi"/>
          <w:color w:val="auto"/>
          <w:sz w:val="22"/>
          <w:szCs w:val="22"/>
        </w:rPr>
        <w:t xml:space="preserve"> bei Rangovo pasiūlymą</w:t>
      </w:r>
      <w:r w:rsidR="00B73D5B" w:rsidRPr="003D5461">
        <w:rPr>
          <w:rFonts w:asciiTheme="minorHAnsi" w:hAnsiTheme="minorHAnsi" w:cstheme="minorHAnsi"/>
          <w:color w:val="auto"/>
          <w:sz w:val="22"/>
          <w:szCs w:val="22"/>
        </w:rPr>
        <w:t xml:space="preserve"> </w:t>
      </w:r>
      <w:r w:rsidR="00B73D5B" w:rsidRPr="001D0286">
        <w:rPr>
          <w:rFonts w:asciiTheme="minorHAnsi" w:hAnsiTheme="minorHAnsi" w:cstheme="minorHAnsi"/>
          <w:color w:val="auto"/>
          <w:sz w:val="22"/>
          <w:szCs w:val="22"/>
        </w:rPr>
        <w:t xml:space="preserve">ir būtų pasiektas reikalaujamas nuotekų išvalymo efektyvumas. </w:t>
      </w:r>
      <w:r w:rsidRPr="001D0286">
        <w:rPr>
          <w:rFonts w:asciiTheme="minorHAnsi" w:hAnsiTheme="minorHAnsi" w:cstheme="minorHAnsi"/>
          <w:color w:val="auto"/>
          <w:sz w:val="22"/>
          <w:szCs w:val="22"/>
        </w:rPr>
        <w:t>Rangov</w:t>
      </w:r>
      <w:r w:rsidR="00B73D5B" w:rsidRPr="001D0286">
        <w:rPr>
          <w:rFonts w:asciiTheme="minorHAnsi" w:hAnsiTheme="minorHAnsi" w:cstheme="minorHAnsi"/>
          <w:color w:val="auto"/>
          <w:sz w:val="22"/>
          <w:szCs w:val="22"/>
        </w:rPr>
        <w:t xml:space="preserve">as turi </w:t>
      </w:r>
      <w:r w:rsidR="00E27039" w:rsidRPr="001D0286">
        <w:rPr>
          <w:rFonts w:asciiTheme="minorHAnsi" w:hAnsiTheme="minorHAnsi" w:cstheme="minorHAnsi"/>
          <w:color w:val="auto"/>
          <w:sz w:val="22"/>
          <w:szCs w:val="22"/>
        </w:rPr>
        <w:t xml:space="preserve">užtikrinti </w:t>
      </w:r>
      <w:r w:rsidR="00764651" w:rsidRPr="001D0286">
        <w:rPr>
          <w:rFonts w:asciiTheme="minorHAnsi" w:hAnsiTheme="minorHAnsi" w:cstheme="minorHAnsi"/>
          <w:color w:val="auto"/>
          <w:sz w:val="22"/>
          <w:szCs w:val="22"/>
        </w:rPr>
        <w:t>technologin</w:t>
      </w:r>
      <w:r w:rsidR="00717120" w:rsidRPr="001D0286">
        <w:rPr>
          <w:rFonts w:asciiTheme="minorHAnsi" w:hAnsiTheme="minorHAnsi" w:cstheme="minorHAnsi"/>
          <w:color w:val="auto"/>
          <w:sz w:val="22"/>
          <w:szCs w:val="22"/>
        </w:rPr>
        <w:t>io</w:t>
      </w:r>
      <w:r w:rsidR="00764651" w:rsidRPr="001D0286">
        <w:rPr>
          <w:rFonts w:asciiTheme="minorHAnsi" w:hAnsiTheme="minorHAnsi" w:cstheme="minorHAnsi"/>
          <w:color w:val="auto"/>
          <w:sz w:val="22"/>
          <w:szCs w:val="22"/>
        </w:rPr>
        <w:t xml:space="preserve"> proces</w:t>
      </w:r>
      <w:r w:rsidR="00717120" w:rsidRPr="001D0286">
        <w:rPr>
          <w:rFonts w:asciiTheme="minorHAnsi" w:hAnsiTheme="minorHAnsi" w:cstheme="minorHAnsi"/>
          <w:color w:val="auto"/>
          <w:sz w:val="22"/>
          <w:szCs w:val="22"/>
        </w:rPr>
        <w:t>o stabilumą</w:t>
      </w:r>
      <w:r w:rsidR="00764651" w:rsidRPr="003D5461">
        <w:rPr>
          <w:rFonts w:asciiTheme="minorHAnsi" w:hAnsiTheme="minorHAnsi" w:cstheme="minorHAnsi"/>
          <w:color w:val="auto"/>
          <w:sz w:val="22"/>
          <w:szCs w:val="22"/>
        </w:rPr>
        <w:t xml:space="preserve"> ir visų nurodytų rodiklių pasiekimą</w:t>
      </w:r>
      <w:r w:rsidR="00B73D5B" w:rsidRPr="003D5461">
        <w:rPr>
          <w:rFonts w:asciiTheme="minorHAnsi" w:hAnsiTheme="minorHAnsi" w:cstheme="minorHAnsi"/>
          <w:color w:val="auto"/>
          <w:sz w:val="22"/>
          <w:szCs w:val="22"/>
        </w:rPr>
        <w:t xml:space="preserve">. </w:t>
      </w:r>
      <w:r w:rsidR="00764651" w:rsidRPr="003D5461">
        <w:rPr>
          <w:rFonts w:asciiTheme="minorHAnsi" w:hAnsiTheme="minorHAnsi" w:cstheme="minorHAnsi"/>
          <w:color w:val="auto"/>
          <w:sz w:val="22"/>
          <w:szCs w:val="22"/>
        </w:rPr>
        <w:t>Pastatytų NVĮ i</w:t>
      </w:r>
      <w:r w:rsidR="00B73D5B" w:rsidRPr="003D5461">
        <w:rPr>
          <w:rFonts w:asciiTheme="minorHAnsi" w:hAnsiTheme="minorHAnsi" w:cstheme="minorHAnsi"/>
          <w:color w:val="auto"/>
          <w:sz w:val="22"/>
          <w:szCs w:val="22"/>
        </w:rPr>
        <w:t xml:space="preserve">švalymo efektyvumas tikrinamas efektyvumo bandymų </w:t>
      </w:r>
      <w:r w:rsidR="00717120" w:rsidRPr="003D5461">
        <w:rPr>
          <w:rFonts w:asciiTheme="minorHAnsi" w:hAnsiTheme="minorHAnsi" w:cstheme="minorHAnsi"/>
          <w:color w:val="auto"/>
          <w:sz w:val="22"/>
          <w:szCs w:val="22"/>
        </w:rPr>
        <w:t>metu</w:t>
      </w:r>
      <w:r w:rsidR="00B73D5B" w:rsidRPr="003D5461">
        <w:rPr>
          <w:rFonts w:asciiTheme="minorHAnsi" w:hAnsiTheme="minorHAnsi" w:cstheme="minorHAnsi"/>
          <w:color w:val="auto"/>
          <w:sz w:val="22"/>
          <w:szCs w:val="22"/>
        </w:rPr>
        <w:t xml:space="preserve">. Bandymų procedūros yra aprašytos </w:t>
      </w:r>
      <w:r w:rsidR="00717120" w:rsidRPr="003D5461">
        <w:rPr>
          <w:rFonts w:asciiTheme="minorHAnsi" w:hAnsiTheme="minorHAnsi" w:cstheme="minorHAnsi"/>
          <w:color w:val="auto"/>
          <w:sz w:val="22"/>
          <w:szCs w:val="22"/>
        </w:rPr>
        <w:t>7</w:t>
      </w:r>
      <w:r w:rsidR="00B73D5B" w:rsidRPr="003D5461">
        <w:rPr>
          <w:rFonts w:asciiTheme="minorHAnsi" w:hAnsiTheme="minorHAnsi" w:cstheme="minorHAnsi"/>
          <w:color w:val="auto"/>
          <w:sz w:val="22"/>
          <w:szCs w:val="22"/>
        </w:rPr>
        <w:t xml:space="preserve"> skyriuje.</w:t>
      </w:r>
    </w:p>
    <w:p w14:paraId="5D5B147D" w14:textId="2138576F" w:rsidR="00773ABE" w:rsidRPr="00AF2E7D" w:rsidRDefault="00EF3228" w:rsidP="004049C3">
      <w:pPr>
        <w:tabs>
          <w:tab w:val="left" w:pos="900"/>
        </w:tabs>
        <w:jc w:val="both"/>
        <w:rPr>
          <w:rFonts w:asciiTheme="minorHAnsi" w:hAnsiTheme="minorHAnsi" w:cstheme="minorHAnsi"/>
          <w:color w:val="0070C0"/>
          <w:sz w:val="22"/>
          <w:szCs w:val="22"/>
        </w:rPr>
      </w:pPr>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as garantuoja, kad jo suprojektuotuose ir pastatytuose nuotekų valymo įrenginiuose</w:t>
      </w:r>
      <w:r w:rsidR="00B014CD" w:rsidRPr="003D5461">
        <w:rPr>
          <w:rFonts w:asciiTheme="minorHAnsi" w:hAnsiTheme="minorHAnsi" w:cstheme="minorHAnsi"/>
          <w:color w:val="auto"/>
          <w:sz w:val="22"/>
          <w:szCs w:val="22"/>
        </w:rPr>
        <w:t>, esant projektinėms sąlygoms,</w:t>
      </w:r>
      <w:r w:rsidR="00B73D5B" w:rsidRPr="003D5461">
        <w:rPr>
          <w:rFonts w:asciiTheme="minorHAnsi" w:hAnsiTheme="minorHAnsi" w:cstheme="minorHAnsi"/>
          <w:color w:val="auto"/>
          <w:sz w:val="22"/>
          <w:szCs w:val="22"/>
        </w:rPr>
        <w:t xml:space="preserve"> valyt</w:t>
      </w:r>
      <w:r w:rsidR="00B014CD" w:rsidRPr="003D5461">
        <w:rPr>
          <w:rFonts w:asciiTheme="minorHAnsi" w:hAnsiTheme="minorHAnsi" w:cstheme="minorHAnsi"/>
          <w:color w:val="auto"/>
          <w:sz w:val="22"/>
          <w:szCs w:val="22"/>
        </w:rPr>
        <w:t>ų</w:t>
      </w:r>
      <w:r w:rsidR="00B73D5B" w:rsidRPr="003D5461">
        <w:rPr>
          <w:rFonts w:asciiTheme="minorHAnsi" w:hAnsiTheme="minorHAnsi" w:cstheme="minorHAnsi"/>
          <w:color w:val="auto"/>
          <w:sz w:val="22"/>
          <w:szCs w:val="22"/>
        </w:rPr>
        <w:t xml:space="preserve"> nuotek</w:t>
      </w:r>
      <w:r w:rsidR="00B014CD" w:rsidRPr="003D5461">
        <w:rPr>
          <w:rFonts w:asciiTheme="minorHAnsi" w:hAnsiTheme="minorHAnsi" w:cstheme="minorHAnsi"/>
          <w:color w:val="auto"/>
          <w:sz w:val="22"/>
          <w:szCs w:val="22"/>
        </w:rPr>
        <w:t>ų kokybiniai parametrai (teršalų likutinės koncentracijos)</w:t>
      </w:r>
      <w:r w:rsidR="00B73D5B" w:rsidRPr="003D5461">
        <w:rPr>
          <w:rFonts w:asciiTheme="minorHAnsi" w:hAnsiTheme="minorHAnsi" w:cstheme="minorHAnsi"/>
          <w:color w:val="auto"/>
          <w:sz w:val="22"/>
          <w:szCs w:val="22"/>
        </w:rPr>
        <w:t xml:space="preserve"> neviršys valytoms nuotekoms keliamų užterštumo reikalavimų.</w:t>
      </w:r>
      <w:bookmarkStart w:id="2982" w:name="_Toc41006123"/>
      <w:bookmarkStart w:id="2983" w:name="_Toc41006531"/>
      <w:bookmarkStart w:id="2984" w:name="_Toc41006939"/>
      <w:bookmarkStart w:id="2985" w:name="_Toc41034226"/>
      <w:bookmarkStart w:id="2986" w:name="_Toc41034635"/>
      <w:bookmarkStart w:id="2987" w:name="bookmark256"/>
      <w:bookmarkStart w:id="2988" w:name="bookmark255"/>
      <w:bookmarkStart w:id="2989" w:name="_Toc180443871"/>
      <w:bookmarkEnd w:id="2982"/>
      <w:bookmarkEnd w:id="2983"/>
      <w:bookmarkEnd w:id="2984"/>
      <w:bookmarkEnd w:id="2985"/>
      <w:bookmarkEnd w:id="2986"/>
      <w:r w:rsidR="00764651" w:rsidRPr="003D5461">
        <w:rPr>
          <w:rFonts w:asciiTheme="minorHAnsi" w:hAnsiTheme="minorHAnsi" w:cstheme="minorHAnsi"/>
          <w:color w:val="auto"/>
          <w:sz w:val="22"/>
          <w:szCs w:val="22"/>
        </w:rPr>
        <w:t xml:space="preserve"> Jei išvalymo efektyvumas ir nustatyti reikalavimai nebus pasiekti, Rangovas įsipareigoja mokėti baudas, kaip tai nurodoma Rangovo pateiktose garantijose</w:t>
      </w:r>
      <w:r w:rsidR="00AF2E7D">
        <w:rPr>
          <w:rFonts w:asciiTheme="minorHAnsi" w:hAnsiTheme="minorHAnsi" w:cstheme="minorHAnsi"/>
          <w:color w:val="auto"/>
          <w:sz w:val="22"/>
          <w:szCs w:val="22"/>
        </w:rPr>
        <w:t xml:space="preserve">, </w:t>
      </w:r>
      <w:bookmarkStart w:id="2990" w:name="_Hlk221423937"/>
      <w:r w:rsidR="00AF2E7D" w:rsidRPr="00AF2E7D">
        <w:rPr>
          <w:rFonts w:asciiTheme="minorHAnsi" w:hAnsiTheme="minorHAnsi" w:cstheme="minorHAnsi"/>
          <w:color w:val="0070C0"/>
          <w:sz w:val="22"/>
          <w:szCs w:val="22"/>
        </w:rPr>
        <w:t>nurodytose pirkimo sąlygų 16 priede „Technologinio proceso garantija“</w:t>
      </w:r>
      <w:r w:rsidR="00AF2E7D">
        <w:rPr>
          <w:rFonts w:asciiTheme="minorHAnsi" w:hAnsiTheme="minorHAnsi" w:cstheme="minorHAnsi"/>
          <w:color w:val="0070C0"/>
          <w:sz w:val="22"/>
          <w:szCs w:val="22"/>
        </w:rPr>
        <w:t xml:space="preserve"> (16 priedą reikalaujama pateikti iš galimo Pirkimo laimėtojo).</w:t>
      </w:r>
    </w:p>
    <w:bookmarkEnd w:id="2990"/>
    <w:p w14:paraId="3E84FFA7" w14:textId="77777777" w:rsidR="00773ABE" w:rsidRPr="003D5461" w:rsidRDefault="00773ABE" w:rsidP="004049C3">
      <w:pPr>
        <w:tabs>
          <w:tab w:val="left" w:pos="900"/>
        </w:tabs>
        <w:jc w:val="both"/>
        <w:rPr>
          <w:rFonts w:asciiTheme="minorHAnsi" w:hAnsiTheme="minorHAnsi" w:cstheme="minorHAnsi"/>
          <w:color w:val="auto"/>
          <w:sz w:val="22"/>
          <w:szCs w:val="22"/>
        </w:rPr>
      </w:pPr>
    </w:p>
    <w:p w14:paraId="25F8CD1F" w14:textId="75755C06" w:rsidR="009006A5" w:rsidRPr="003D5461" w:rsidRDefault="00B73D5B">
      <w:pPr>
        <w:pStyle w:val="Antrat1"/>
        <w:numPr>
          <w:ilvl w:val="0"/>
          <w:numId w:val="18"/>
        </w:numPr>
        <w:tabs>
          <w:tab w:val="clear" w:pos="9638"/>
          <w:tab w:val="left" w:pos="284"/>
        </w:tabs>
        <w:spacing w:before="120"/>
        <w:ind w:left="0" w:firstLine="0"/>
        <w:jc w:val="left"/>
        <w:rPr>
          <w:rFonts w:asciiTheme="minorHAnsi" w:hAnsiTheme="minorHAnsi" w:cstheme="minorHAnsi"/>
          <w:b w:val="0"/>
          <w:bCs w:val="0"/>
          <w:sz w:val="28"/>
          <w:szCs w:val="28"/>
          <w:lang w:val="lt-LT"/>
        </w:rPr>
      </w:pPr>
      <w:bookmarkStart w:id="2991" w:name="_Toc197604669"/>
      <w:bookmarkStart w:id="2992" w:name="_Toc221604467"/>
      <w:r w:rsidRPr="003D5461">
        <w:rPr>
          <w:rFonts w:asciiTheme="minorHAnsi" w:hAnsiTheme="minorHAnsi" w:cstheme="minorHAnsi"/>
          <w:b w:val="0"/>
          <w:bCs w:val="0"/>
          <w:sz w:val="28"/>
          <w:szCs w:val="28"/>
          <w:lang w:val="lt-LT"/>
        </w:rPr>
        <w:t xml:space="preserve">Nuotekų valymo įrenginių darbo efektyvumo </w:t>
      </w:r>
      <w:bookmarkEnd w:id="2987"/>
      <w:bookmarkEnd w:id="2988"/>
      <w:bookmarkEnd w:id="2989"/>
      <w:bookmarkEnd w:id="2991"/>
      <w:r w:rsidR="00C813F8" w:rsidRPr="003D5461">
        <w:rPr>
          <w:rFonts w:asciiTheme="minorHAnsi" w:hAnsiTheme="minorHAnsi" w:cstheme="minorHAnsi"/>
          <w:b w:val="0"/>
          <w:bCs w:val="0"/>
          <w:sz w:val="28"/>
          <w:szCs w:val="28"/>
          <w:lang w:val="lt-LT"/>
        </w:rPr>
        <w:t>bandymai</w:t>
      </w:r>
      <w:bookmarkEnd w:id="2992"/>
    </w:p>
    <w:p w14:paraId="54E1DDCD" w14:textId="1C56A0ED" w:rsidR="009006A5"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 xml:space="preserve">as turi atlikti nuotekų valymo įrenginių išvalymo efektyvumą nustatančius bandymus - </w:t>
      </w:r>
      <w:r w:rsidR="00A278E1" w:rsidRPr="003D5461">
        <w:rPr>
          <w:rFonts w:asciiTheme="minorHAnsi" w:hAnsiTheme="minorHAnsi" w:cstheme="minorHAnsi"/>
          <w:b/>
          <w:bCs/>
          <w:color w:val="auto"/>
          <w:sz w:val="22"/>
          <w:szCs w:val="22"/>
        </w:rPr>
        <w:t>b</w:t>
      </w:r>
      <w:r w:rsidR="00B73D5B" w:rsidRPr="003D5461">
        <w:rPr>
          <w:rFonts w:asciiTheme="minorHAnsi" w:hAnsiTheme="minorHAnsi" w:cstheme="minorHAnsi"/>
          <w:b/>
          <w:bCs/>
          <w:color w:val="auto"/>
          <w:sz w:val="22"/>
          <w:szCs w:val="22"/>
        </w:rPr>
        <w:t>aigiamuosius bandymus</w:t>
      </w:r>
      <w:r w:rsidR="00630859" w:rsidRPr="003D5461">
        <w:rPr>
          <w:rFonts w:asciiTheme="minorHAnsi" w:hAnsiTheme="minorHAnsi" w:cstheme="minorHAnsi"/>
          <w:color w:val="auto"/>
          <w:sz w:val="22"/>
          <w:szCs w:val="22"/>
        </w:rPr>
        <w:t xml:space="preserve">. </w:t>
      </w:r>
      <w:r w:rsidR="00B73D5B" w:rsidRPr="003D5461">
        <w:rPr>
          <w:rFonts w:asciiTheme="minorHAnsi" w:hAnsiTheme="minorHAnsi" w:cstheme="minorHAnsi"/>
          <w:color w:val="auto"/>
          <w:sz w:val="22"/>
          <w:szCs w:val="22"/>
        </w:rPr>
        <w:t xml:space="preserve">Baigiamieji bandymai atliekami iki </w:t>
      </w:r>
      <w:r w:rsidR="009C18FE">
        <w:rPr>
          <w:rFonts w:asciiTheme="minorHAnsi" w:hAnsiTheme="minorHAnsi" w:cstheme="minorHAnsi"/>
          <w:color w:val="auto"/>
          <w:sz w:val="22"/>
          <w:szCs w:val="22"/>
        </w:rPr>
        <w:t>darbų perdavimo-priėmimo (baigiamojo) akto</w:t>
      </w:r>
      <w:r w:rsidR="00B73D5B" w:rsidRPr="003D5461">
        <w:rPr>
          <w:rFonts w:asciiTheme="minorHAnsi" w:hAnsiTheme="minorHAnsi" w:cstheme="minorHAnsi"/>
          <w:color w:val="auto"/>
          <w:sz w:val="22"/>
          <w:szCs w:val="22"/>
        </w:rPr>
        <w:t xml:space="preserve"> pasirašymo dienos</w:t>
      </w:r>
      <w:r w:rsidR="00630859" w:rsidRPr="003D5461">
        <w:rPr>
          <w:rFonts w:asciiTheme="minorHAnsi" w:hAnsiTheme="minorHAnsi" w:cstheme="minorHAnsi"/>
          <w:color w:val="auto"/>
          <w:sz w:val="22"/>
          <w:szCs w:val="22"/>
        </w:rPr>
        <w:t xml:space="preserve"> </w:t>
      </w:r>
      <w:r w:rsidR="009C18FE">
        <w:rPr>
          <w:rFonts w:asciiTheme="minorHAnsi" w:hAnsiTheme="minorHAnsi" w:cstheme="minorHAnsi"/>
          <w:color w:val="auto"/>
          <w:sz w:val="22"/>
          <w:szCs w:val="22"/>
        </w:rPr>
        <w:t>ir</w:t>
      </w:r>
      <w:r w:rsidR="00630859" w:rsidRPr="003D5461">
        <w:rPr>
          <w:rFonts w:asciiTheme="minorHAnsi" w:hAnsiTheme="minorHAnsi" w:cstheme="minorHAnsi"/>
          <w:color w:val="auto"/>
          <w:sz w:val="22"/>
          <w:szCs w:val="22"/>
        </w:rPr>
        <w:t xml:space="preserve"> deklaracijos apie statybos užbaigimą </w:t>
      </w:r>
      <w:r w:rsidR="009C18FE">
        <w:rPr>
          <w:rFonts w:asciiTheme="minorHAnsi" w:hAnsiTheme="minorHAnsi" w:cstheme="minorHAnsi"/>
          <w:color w:val="auto"/>
          <w:sz w:val="22"/>
          <w:szCs w:val="22"/>
        </w:rPr>
        <w:t>sudarymo</w:t>
      </w:r>
      <w:r w:rsidR="00B73D5B" w:rsidRPr="00721F2C">
        <w:rPr>
          <w:rFonts w:asciiTheme="minorHAnsi" w:hAnsiTheme="minorHAnsi" w:cstheme="minorHAnsi"/>
          <w:color w:val="auto"/>
          <w:sz w:val="22"/>
          <w:szCs w:val="22"/>
        </w:rPr>
        <w:t xml:space="preserve">. </w:t>
      </w:r>
      <w:r w:rsidR="00630859" w:rsidRPr="00721F2C">
        <w:rPr>
          <w:rFonts w:asciiTheme="minorHAnsi" w:hAnsiTheme="minorHAnsi" w:cstheme="minorHAnsi"/>
          <w:color w:val="auto"/>
          <w:sz w:val="22"/>
          <w:szCs w:val="22"/>
        </w:rPr>
        <w:t>Bandym</w:t>
      </w:r>
      <w:r w:rsidR="009C18FE">
        <w:rPr>
          <w:rFonts w:asciiTheme="minorHAnsi" w:hAnsiTheme="minorHAnsi" w:cstheme="minorHAnsi"/>
          <w:color w:val="auto"/>
          <w:sz w:val="22"/>
          <w:szCs w:val="22"/>
        </w:rPr>
        <w:t>ų</w:t>
      </w:r>
      <w:r w:rsidR="00630859" w:rsidRPr="00721F2C">
        <w:rPr>
          <w:rFonts w:asciiTheme="minorHAnsi" w:hAnsiTheme="minorHAnsi" w:cstheme="minorHAnsi"/>
          <w:color w:val="auto"/>
          <w:sz w:val="22"/>
          <w:szCs w:val="22"/>
        </w:rPr>
        <w:t xml:space="preserve"> metu </w:t>
      </w:r>
      <w:r w:rsidRPr="00721F2C">
        <w:rPr>
          <w:rFonts w:asciiTheme="minorHAnsi" w:hAnsiTheme="minorHAnsi" w:cstheme="minorHAnsi"/>
          <w:color w:val="auto"/>
          <w:sz w:val="22"/>
          <w:szCs w:val="22"/>
        </w:rPr>
        <w:t>Rangov</w:t>
      </w:r>
      <w:r w:rsidR="00B73D5B" w:rsidRPr="00721F2C">
        <w:rPr>
          <w:rFonts w:asciiTheme="minorHAnsi" w:hAnsiTheme="minorHAnsi" w:cstheme="minorHAnsi"/>
          <w:color w:val="auto"/>
          <w:sz w:val="22"/>
          <w:szCs w:val="22"/>
        </w:rPr>
        <w:t>as turi įrodyti, kad pastatyti nuotekų valymo įrenginiai pasiekia</w:t>
      </w:r>
      <w:r w:rsidR="004804AE" w:rsidRPr="00721F2C">
        <w:rPr>
          <w:rFonts w:asciiTheme="minorHAnsi" w:hAnsiTheme="minorHAnsi" w:cstheme="minorHAnsi"/>
          <w:color w:val="auto"/>
          <w:sz w:val="22"/>
          <w:szCs w:val="22"/>
        </w:rPr>
        <w:t xml:space="preserve"> </w:t>
      </w:r>
      <w:r w:rsidR="00630859" w:rsidRPr="00721F2C">
        <w:rPr>
          <w:rFonts w:asciiTheme="minorHAnsi" w:hAnsiTheme="minorHAnsi" w:cstheme="minorHAnsi"/>
          <w:color w:val="auto"/>
          <w:sz w:val="22"/>
          <w:szCs w:val="22"/>
        </w:rPr>
        <w:t>nustatytą ir reikalaujamą</w:t>
      </w:r>
      <w:r w:rsidR="004804AE" w:rsidRPr="00721F2C">
        <w:rPr>
          <w:rFonts w:asciiTheme="minorHAnsi" w:hAnsiTheme="minorHAnsi" w:cstheme="minorHAnsi"/>
          <w:color w:val="auto"/>
          <w:sz w:val="22"/>
          <w:szCs w:val="22"/>
        </w:rPr>
        <w:t xml:space="preserve"> išvalymo efektyvumą</w:t>
      </w:r>
      <w:r w:rsidR="0022247E" w:rsidRPr="00721F2C">
        <w:rPr>
          <w:rFonts w:asciiTheme="minorHAnsi" w:hAnsiTheme="minorHAnsi" w:cstheme="minorHAnsi"/>
          <w:color w:val="auto"/>
          <w:sz w:val="22"/>
          <w:szCs w:val="22"/>
        </w:rPr>
        <w:t xml:space="preserve"> ir jie visiškai atitinka Rangovo pasiūlyme deklaruotus rodiklius (sąnaudas ir eksploatacinius kaštus).</w:t>
      </w:r>
      <w:r w:rsidR="0022247E" w:rsidRPr="003D5461">
        <w:rPr>
          <w:rFonts w:asciiTheme="minorHAnsi" w:hAnsiTheme="minorHAnsi" w:cstheme="minorHAnsi"/>
          <w:color w:val="auto"/>
          <w:sz w:val="22"/>
          <w:szCs w:val="22"/>
        </w:rPr>
        <w:t xml:space="preserve"> </w:t>
      </w:r>
      <w:r w:rsidR="00630859" w:rsidRPr="003D5461">
        <w:rPr>
          <w:rFonts w:asciiTheme="minorHAnsi" w:hAnsiTheme="minorHAnsi" w:cstheme="minorHAnsi"/>
          <w:color w:val="auto"/>
          <w:sz w:val="22"/>
          <w:szCs w:val="22"/>
        </w:rPr>
        <w:t xml:space="preserve"> </w:t>
      </w:r>
    </w:p>
    <w:p w14:paraId="3A465BAA" w14:textId="71D8EEC1" w:rsidR="009006A5" w:rsidRPr="003D5461" w:rsidRDefault="00B73D5B" w:rsidP="004049C3">
      <w:pPr>
        <w:tabs>
          <w:tab w:val="left" w:pos="900"/>
        </w:tabs>
        <w:jc w:val="both"/>
        <w:rPr>
          <w:rFonts w:asciiTheme="minorHAnsi" w:hAnsiTheme="minorHAnsi" w:cstheme="minorHAnsi"/>
          <w:color w:val="auto"/>
          <w:sz w:val="22"/>
          <w:szCs w:val="22"/>
        </w:rPr>
      </w:pPr>
      <w:bookmarkStart w:id="2993" w:name="_Toc41006125"/>
      <w:bookmarkStart w:id="2994" w:name="_Toc41006533"/>
      <w:bookmarkStart w:id="2995" w:name="_Toc41006941"/>
      <w:bookmarkStart w:id="2996" w:name="_Toc41034228"/>
      <w:bookmarkStart w:id="2997" w:name="_Toc41034637"/>
      <w:bookmarkEnd w:id="2993"/>
      <w:bookmarkEnd w:id="2994"/>
      <w:bookmarkEnd w:id="2995"/>
      <w:bookmarkEnd w:id="2996"/>
      <w:bookmarkEnd w:id="2997"/>
      <w:r w:rsidRPr="003D5461">
        <w:rPr>
          <w:rFonts w:asciiTheme="minorHAnsi" w:hAnsiTheme="minorHAnsi" w:cstheme="minorHAnsi"/>
          <w:color w:val="auto"/>
          <w:sz w:val="22"/>
          <w:szCs w:val="22"/>
        </w:rPr>
        <w:t xml:space="preserve">Pastatęs nuotekų valymo įrenginius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 xml:space="preserve">as turi įrodyti/pagrįsti, kad jo nuotekų valymo įrenginiai išvalo nuotekas iki reikalaujamo lygio.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 xml:space="preserve">as turi atlikti </w:t>
      </w:r>
      <w:r w:rsidR="00371FB1" w:rsidRPr="00673E2B">
        <w:rPr>
          <w:rFonts w:asciiTheme="minorHAnsi" w:hAnsiTheme="minorHAnsi" w:cstheme="minorHAnsi"/>
          <w:b/>
          <w:bCs/>
          <w:color w:val="auto"/>
          <w:sz w:val="22"/>
          <w:szCs w:val="22"/>
        </w:rPr>
        <w:t>bent du</w:t>
      </w:r>
      <w:r w:rsidR="00371FB1"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išvalymo efektyvumą įrodan</w:t>
      </w:r>
      <w:r w:rsidR="00F458D4" w:rsidRPr="003D5461">
        <w:rPr>
          <w:rFonts w:asciiTheme="minorHAnsi" w:hAnsiTheme="minorHAnsi" w:cstheme="minorHAnsi"/>
          <w:color w:val="auto"/>
          <w:sz w:val="22"/>
          <w:szCs w:val="22"/>
        </w:rPr>
        <w:t>čius</w:t>
      </w:r>
      <w:r w:rsidR="00673E2B">
        <w:rPr>
          <w:rFonts w:asciiTheme="minorHAnsi" w:hAnsiTheme="minorHAnsi" w:cstheme="minorHAnsi"/>
          <w:color w:val="auto"/>
          <w:sz w:val="22"/>
          <w:szCs w:val="22"/>
        </w:rPr>
        <w:t xml:space="preserve"> laboratorinius </w:t>
      </w:r>
      <w:r w:rsidR="00F458D4"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tyrim</w:t>
      </w:r>
      <w:r w:rsidR="00F458D4" w:rsidRPr="003D5461">
        <w:rPr>
          <w:rFonts w:asciiTheme="minorHAnsi" w:hAnsiTheme="minorHAnsi" w:cstheme="minorHAnsi"/>
          <w:color w:val="auto"/>
          <w:sz w:val="22"/>
          <w:szCs w:val="22"/>
        </w:rPr>
        <w:t>us.</w:t>
      </w:r>
      <w:r w:rsidRPr="003D5461">
        <w:rPr>
          <w:rFonts w:asciiTheme="minorHAnsi" w:hAnsiTheme="minorHAnsi" w:cstheme="minorHAnsi"/>
          <w:color w:val="auto"/>
          <w:sz w:val="22"/>
          <w:szCs w:val="22"/>
        </w:rPr>
        <w:t xml:space="preserve"> Tyrim</w:t>
      </w:r>
      <w:r w:rsidR="00673E2B">
        <w:rPr>
          <w:rFonts w:asciiTheme="minorHAnsi" w:hAnsiTheme="minorHAnsi" w:cstheme="minorHAnsi"/>
          <w:color w:val="auto"/>
          <w:sz w:val="22"/>
          <w:szCs w:val="22"/>
        </w:rPr>
        <w:t>ai</w:t>
      </w:r>
      <w:r w:rsidRPr="003D5461">
        <w:rPr>
          <w:rFonts w:asciiTheme="minorHAnsi" w:hAnsiTheme="minorHAnsi" w:cstheme="minorHAnsi"/>
          <w:color w:val="auto"/>
          <w:sz w:val="22"/>
          <w:szCs w:val="22"/>
        </w:rPr>
        <w:t xml:space="preserve"> turi būti atliekamas </w:t>
      </w:r>
      <w:r w:rsidR="00673E2B" w:rsidRPr="00673E2B">
        <w:rPr>
          <w:rFonts w:asciiTheme="minorHAnsi" w:hAnsiTheme="minorHAnsi" w:cstheme="minorHAnsi"/>
          <w:b/>
          <w:bCs/>
          <w:color w:val="auto"/>
          <w:sz w:val="22"/>
          <w:szCs w:val="22"/>
        </w:rPr>
        <w:t>tokiu metu</w:t>
      </w:r>
      <w:r w:rsidRPr="003D5461">
        <w:rPr>
          <w:rFonts w:asciiTheme="minorHAnsi" w:hAnsiTheme="minorHAnsi" w:cstheme="minorHAnsi"/>
          <w:color w:val="auto"/>
          <w:sz w:val="22"/>
          <w:szCs w:val="22"/>
        </w:rPr>
        <w:t xml:space="preserve">, kai į nuotekų valymo įrenginius nepatenka </w:t>
      </w:r>
      <w:r w:rsidR="00101485" w:rsidRPr="003D5461">
        <w:rPr>
          <w:rFonts w:asciiTheme="minorHAnsi" w:hAnsiTheme="minorHAnsi" w:cstheme="minorHAnsi"/>
          <w:color w:val="auto"/>
          <w:sz w:val="22"/>
          <w:szCs w:val="22"/>
        </w:rPr>
        <w:t xml:space="preserve">dideli </w:t>
      </w:r>
      <w:r w:rsidRPr="003D5461">
        <w:rPr>
          <w:rFonts w:asciiTheme="minorHAnsi" w:hAnsiTheme="minorHAnsi" w:cstheme="minorHAnsi"/>
          <w:color w:val="auto"/>
          <w:sz w:val="22"/>
          <w:szCs w:val="22"/>
        </w:rPr>
        <w:t>lietaus ir polaidžio vand</w:t>
      </w:r>
      <w:r w:rsidR="00101485" w:rsidRPr="003D5461">
        <w:rPr>
          <w:rFonts w:asciiTheme="minorHAnsi" w:hAnsiTheme="minorHAnsi" w:cstheme="minorHAnsi"/>
          <w:color w:val="auto"/>
          <w:sz w:val="22"/>
          <w:szCs w:val="22"/>
        </w:rPr>
        <w:t>ens kiekiai</w:t>
      </w:r>
      <w:r w:rsidRPr="003D5461">
        <w:rPr>
          <w:rFonts w:asciiTheme="minorHAnsi" w:hAnsiTheme="minorHAnsi" w:cstheme="minorHAnsi"/>
          <w:color w:val="auto"/>
          <w:sz w:val="22"/>
          <w:szCs w:val="22"/>
        </w:rPr>
        <w:t>, kuri</w:t>
      </w:r>
      <w:r w:rsidR="00101485" w:rsidRPr="003D5461">
        <w:rPr>
          <w:rFonts w:asciiTheme="minorHAnsi" w:hAnsiTheme="minorHAnsi" w:cstheme="minorHAnsi"/>
          <w:color w:val="auto"/>
          <w:sz w:val="22"/>
          <w:szCs w:val="22"/>
        </w:rPr>
        <w:t>e</w:t>
      </w:r>
      <w:r w:rsidRPr="003D5461">
        <w:rPr>
          <w:rFonts w:asciiTheme="minorHAnsi" w:hAnsiTheme="minorHAnsi" w:cstheme="minorHAnsi"/>
          <w:color w:val="auto"/>
          <w:sz w:val="22"/>
          <w:szCs w:val="22"/>
        </w:rPr>
        <w:t xml:space="preserve"> galėtų iškreipti tyrim</w:t>
      </w:r>
      <w:r w:rsidR="00673E2B">
        <w:rPr>
          <w:rFonts w:asciiTheme="minorHAnsi" w:hAnsiTheme="minorHAnsi" w:cstheme="minorHAnsi"/>
          <w:color w:val="auto"/>
          <w:sz w:val="22"/>
          <w:szCs w:val="22"/>
        </w:rPr>
        <w:t>ų</w:t>
      </w:r>
      <w:r w:rsidRPr="003D5461">
        <w:rPr>
          <w:rFonts w:asciiTheme="minorHAnsi" w:hAnsiTheme="minorHAnsi" w:cstheme="minorHAnsi"/>
          <w:color w:val="auto"/>
          <w:sz w:val="22"/>
          <w:szCs w:val="22"/>
        </w:rPr>
        <w:t xml:space="preserve"> rezultatus.</w:t>
      </w:r>
    </w:p>
    <w:p w14:paraId="38376D16" w14:textId="77777777" w:rsidR="009006A5" w:rsidRPr="003D5461" w:rsidRDefault="00EF322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 xml:space="preserve">as turi informuoti Užsakovą apie planuojamą tyrimų pradžią </w:t>
      </w:r>
      <w:r w:rsidR="00C20D34" w:rsidRPr="003D5461">
        <w:rPr>
          <w:rFonts w:asciiTheme="minorHAnsi" w:hAnsiTheme="minorHAnsi" w:cstheme="minorHAnsi"/>
          <w:color w:val="auto"/>
          <w:sz w:val="22"/>
          <w:szCs w:val="22"/>
        </w:rPr>
        <w:t>iki</w:t>
      </w:r>
      <w:r w:rsidR="00B73D5B" w:rsidRPr="003D5461">
        <w:rPr>
          <w:rFonts w:asciiTheme="minorHAnsi" w:hAnsiTheme="minorHAnsi" w:cstheme="minorHAnsi"/>
          <w:color w:val="auto"/>
          <w:sz w:val="22"/>
          <w:szCs w:val="22"/>
        </w:rPr>
        <w:t xml:space="preserve"> tyrimų pradžios.</w:t>
      </w:r>
    </w:p>
    <w:p w14:paraId="4160C726" w14:textId="77777777" w:rsidR="00686EE3" w:rsidRPr="003D5461" w:rsidRDefault="00686EE3"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Bandymą galima pradėti, kai:</w:t>
      </w:r>
    </w:p>
    <w:p w14:paraId="38C4D4B2" w14:textId="77777777" w:rsidR="00686EE3" w:rsidRPr="003D5461" w:rsidRDefault="00686EE3">
      <w:pPr>
        <w:pStyle w:val="Sraopastraipa"/>
        <w:numPr>
          <w:ilvl w:val="0"/>
          <w:numId w:val="3"/>
        </w:numPr>
        <w:tabs>
          <w:tab w:val="left" w:pos="900"/>
        </w:tabs>
        <w:ind w:left="709"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hidrauliškai išbandytos visos talpos,</w:t>
      </w:r>
    </w:p>
    <w:p w14:paraId="72208CF9" w14:textId="472E6F65" w:rsidR="00686EE3" w:rsidRPr="003D5461" w:rsidRDefault="00686EE3">
      <w:pPr>
        <w:pStyle w:val="Sraopastraipa"/>
        <w:numPr>
          <w:ilvl w:val="0"/>
          <w:numId w:val="3"/>
        </w:numPr>
        <w:tabs>
          <w:tab w:val="left" w:pos="900"/>
        </w:tabs>
        <w:ind w:left="709"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 xml:space="preserve">atliktas įrenginių individualus ir kompleksinis bandymas bei </w:t>
      </w:r>
      <w:r w:rsidR="00C20D34" w:rsidRPr="003D5461">
        <w:rPr>
          <w:rFonts w:asciiTheme="minorHAnsi" w:hAnsiTheme="minorHAnsi" w:cstheme="minorHAnsi"/>
          <w:sz w:val="22"/>
          <w:szCs w:val="22"/>
          <w:lang w:val="lt-LT"/>
        </w:rPr>
        <w:t>f</w:t>
      </w:r>
      <w:r w:rsidRPr="003D5461">
        <w:rPr>
          <w:rFonts w:asciiTheme="minorHAnsi" w:hAnsiTheme="minorHAnsi" w:cstheme="minorHAnsi"/>
          <w:sz w:val="22"/>
          <w:szCs w:val="22"/>
          <w:lang w:val="lt-LT"/>
        </w:rPr>
        <w:t xml:space="preserve">unkcionalumo patikrinimas su švariu vandeniu (parengtinio valymo </w:t>
      </w:r>
      <w:r w:rsidR="008C002A" w:rsidRPr="003D5461">
        <w:rPr>
          <w:rFonts w:asciiTheme="minorHAnsi" w:hAnsiTheme="minorHAnsi" w:cstheme="minorHAnsi"/>
          <w:sz w:val="22"/>
          <w:szCs w:val="22"/>
          <w:lang w:val="lt-LT"/>
        </w:rPr>
        <w:t>įrangos (grotų, smėliagaudės)</w:t>
      </w:r>
      <w:r w:rsidRPr="003D5461">
        <w:rPr>
          <w:rFonts w:asciiTheme="minorHAnsi" w:hAnsiTheme="minorHAnsi" w:cstheme="minorHAnsi"/>
          <w:sz w:val="22"/>
          <w:szCs w:val="22"/>
          <w:lang w:val="lt-LT"/>
        </w:rPr>
        <w:t xml:space="preserve">, orapūčių, </w:t>
      </w:r>
      <w:r w:rsidR="00A278E1" w:rsidRPr="003D5461">
        <w:rPr>
          <w:rFonts w:asciiTheme="minorHAnsi" w:hAnsiTheme="minorHAnsi" w:cstheme="minorHAnsi"/>
          <w:sz w:val="22"/>
          <w:szCs w:val="22"/>
          <w:lang w:val="lt-LT"/>
        </w:rPr>
        <w:t>dozatorių</w:t>
      </w:r>
      <w:r w:rsidRPr="003D5461">
        <w:rPr>
          <w:rFonts w:asciiTheme="minorHAnsi" w:hAnsiTheme="minorHAnsi" w:cstheme="minorHAnsi"/>
          <w:sz w:val="22"/>
          <w:szCs w:val="22"/>
          <w:lang w:val="lt-LT"/>
        </w:rPr>
        <w:t>, aeravimo sistemos,</w:t>
      </w:r>
      <w:r w:rsidR="00E67316" w:rsidRPr="003D5461">
        <w:rPr>
          <w:rFonts w:asciiTheme="minorHAnsi" w:hAnsiTheme="minorHAnsi" w:cstheme="minorHAnsi"/>
          <w:sz w:val="22"/>
          <w:szCs w:val="22"/>
          <w:lang w:val="lt-LT"/>
        </w:rPr>
        <w:t xml:space="preserve"> </w:t>
      </w:r>
      <w:r w:rsidR="00520883" w:rsidRPr="003D5461">
        <w:rPr>
          <w:rFonts w:asciiTheme="minorHAnsi" w:hAnsiTheme="minorHAnsi" w:cstheme="minorHAnsi"/>
          <w:sz w:val="22"/>
          <w:szCs w:val="22"/>
          <w:lang w:val="lt-LT"/>
        </w:rPr>
        <w:t xml:space="preserve">maišymo įtaisų, </w:t>
      </w:r>
      <w:r w:rsidR="001A179E" w:rsidRPr="003D5461">
        <w:rPr>
          <w:rFonts w:asciiTheme="minorHAnsi" w:hAnsiTheme="minorHAnsi" w:cstheme="minorHAnsi"/>
          <w:sz w:val="22"/>
          <w:szCs w:val="22"/>
          <w:lang w:val="lt-LT"/>
        </w:rPr>
        <w:t xml:space="preserve">kitų mechaninių mazgų </w:t>
      </w:r>
      <w:r w:rsidRPr="003D5461">
        <w:rPr>
          <w:rFonts w:asciiTheme="minorHAnsi" w:hAnsiTheme="minorHAnsi" w:cstheme="minorHAnsi"/>
          <w:sz w:val="22"/>
          <w:szCs w:val="22"/>
          <w:lang w:val="lt-LT"/>
        </w:rPr>
        <w:t>ir įtaisų) ir Užsakovui pateikta atitinkama dokumentacija</w:t>
      </w:r>
      <w:r w:rsidR="009F68F5" w:rsidRPr="003D5461">
        <w:rPr>
          <w:rFonts w:asciiTheme="minorHAnsi" w:hAnsiTheme="minorHAnsi" w:cstheme="minorHAnsi"/>
          <w:sz w:val="22"/>
          <w:szCs w:val="22"/>
          <w:lang w:val="lt-LT"/>
        </w:rPr>
        <w:t>,</w:t>
      </w:r>
    </w:p>
    <w:p w14:paraId="65CD2444" w14:textId="282ED05A" w:rsidR="00255387" w:rsidRPr="003D5461" w:rsidRDefault="00686EE3">
      <w:pPr>
        <w:pStyle w:val="Sraopastraipa"/>
        <w:numPr>
          <w:ilvl w:val="0"/>
          <w:numId w:val="3"/>
        </w:numPr>
        <w:tabs>
          <w:tab w:val="left" w:pos="900"/>
        </w:tabs>
        <w:ind w:left="709" w:firstLine="0"/>
        <w:jc w:val="both"/>
        <w:rPr>
          <w:rFonts w:asciiTheme="minorHAnsi" w:hAnsiTheme="minorHAnsi" w:cstheme="minorHAnsi"/>
          <w:sz w:val="22"/>
          <w:szCs w:val="22"/>
          <w:lang w:val="lt-LT"/>
        </w:rPr>
      </w:pPr>
      <w:r w:rsidRPr="003D5461">
        <w:rPr>
          <w:rFonts w:asciiTheme="minorHAnsi" w:hAnsiTheme="minorHAnsi" w:cstheme="minorHAnsi"/>
          <w:sz w:val="22"/>
          <w:szCs w:val="22"/>
          <w:lang w:val="lt-LT"/>
        </w:rPr>
        <w:t>visoms technologinėms grandims užtikrintas pastovus elektros energijos tiekimas,</w:t>
      </w:r>
      <w:r w:rsidR="009F68F5" w:rsidRPr="003D5461">
        <w:rPr>
          <w:rFonts w:asciiTheme="minorHAnsi" w:hAnsiTheme="minorHAnsi" w:cstheme="minorHAnsi"/>
          <w:sz w:val="22"/>
          <w:szCs w:val="22"/>
          <w:lang w:val="lt-LT"/>
        </w:rPr>
        <w:t xml:space="preserve"> </w:t>
      </w:r>
      <w:r w:rsidRPr="003D5461">
        <w:rPr>
          <w:rFonts w:asciiTheme="minorHAnsi" w:hAnsiTheme="minorHAnsi" w:cstheme="minorHAnsi"/>
          <w:sz w:val="22"/>
          <w:szCs w:val="22"/>
          <w:lang w:val="lt-LT"/>
        </w:rPr>
        <w:t xml:space="preserve">pilnai baigti elektrotechnikos-automatikos ir mechanikos paleidimo derinimo darbai, išskyrus kai kuriuos </w:t>
      </w:r>
      <w:r w:rsidR="00717120" w:rsidRPr="003D5461">
        <w:rPr>
          <w:rFonts w:asciiTheme="minorHAnsi" w:hAnsiTheme="minorHAnsi" w:cstheme="minorHAnsi"/>
          <w:sz w:val="22"/>
          <w:szCs w:val="22"/>
          <w:lang w:val="lt-LT"/>
        </w:rPr>
        <w:t xml:space="preserve">smulkius pataisymus </w:t>
      </w:r>
      <w:r w:rsidRPr="003D5461">
        <w:rPr>
          <w:rFonts w:asciiTheme="minorHAnsi" w:hAnsiTheme="minorHAnsi" w:cstheme="minorHAnsi"/>
          <w:sz w:val="22"/>
          <w:szCs w:val="22"/>
          <w:lang w:val="lt-LT"/>
        </w:rPr>
        <w:t>proceso valdyme ir SCADA sistemoje, kas turi būti  suderinta su Užsakovu</w:t>
      </w:r>
      <w:r w:rsidR="00A278E1" w:rsidRPr="003D5461">
        <w:rPr>
          <w:rFonts w:asciiTheme="minorHAnsi" w:hAnsiTheme="minorHAnsi" w:cstheme="minorHAnsi"/>
          <w:sz w:val="22"/>
          <w:szCs w:val="22"/>
          <w:lang w:val="lt-LT"/>
        </w:rPr>
        <w:t>.</w:t>
      </w:r>
    </w:p>
    <w:p w14:paraId="09F52FA1" w14:textId="77777777" w:rsidR="00BB47FB" w:rsidRPr="003D5461" w:rsidRDefault="00BB47FB" w:rsidP="004049C3">
      <w:pPr>
        <w:tabs>
          <w:tab w:val="left" w:pos="900"/>
        </w:tabs>
        <w:jc w:val="both"/>
        <w:rPr>
          <w:rFonts w:asciiTheme="minorHAnsi" w:hAnsiTheme="minorHAnsi" w:cstheme="minorHAnsi"/>
          <w:color w:val="auto"/>
          <w:sz w:val="22"/>
          <w:szCs w:val="22"/>
        </w:rPr>
      </w:pPr>
    </w:p>
    <w:p w14:paraId="1E30EEAF" w14:textId="3AA65509" w:rsidR="009006A5" w:rsidRPr="003D5461" w:rsidRDefault="00B73D5B"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Už visas eksploatacines išlaidas </w:t>
      </w:r>
      <w:r w:rsidR="00A278E1" w:rsidRPr="003D5461">
        <w:rPr>
          <w:rFonts w:asciiTheme="minorHAnsi" w:hAnsiTheme="minorHAnsi" w:cstheme="minorHAnsi"/>
          <w:color w:val="auto"/>
          <w:sz w:val="22"/>
          <w:szCs w:val="22"/>
        </w:rPr>
        <w:t>b</w:t>
      </w:r>
      <w:r w:rsidRPr="003D5461">
        <w:rPr>
          <w:rFonts w:asciiTheme="minorHAnsi" w:hAnsiTheme="minorHAnsi" w:cstheme="minorHAnsi"/>
          <w:color w:val="auto"/>
          <w:sz w:val="22"/>
          <w:szCs w:val="22"/>
        </w:rPr>
        <w:t>aigiamųjų bandymų metu</w:t>
      </w:r>
      <w:r w:rsidR="00D758C8" w:rsidRPr="003D5461">
        <w:rPr>
          <w:rFonts w:asciiTheme="minorHAnsi" w:hAnsiTheme="minorHAnsi" w:cstheme="minorHAnsi"/>
          <w:color w:val="auto"/>
          <w:sz w:val="22"/>
          <w:szCs w:val="22"/>
        </w:rPr>
        <w:t xml:space="preserve"> </w:t>
      </w:r>
      <w:r w:rsidRPr="003D5461">
        <w:rPr>
          <w:rFonts w:asciiTheme="minorHAnsi" w:hAnsiTheme="minorHAnsi" w:cstheme="minorHAnsi"/>
          <w:color w:val="auto"/>
          <w:sz w:val="22"/>
          <w:szCs w:val="22"/>
        </w:rPr>
        <w:t xml:space="preserve">pilnai yra atsakingas </w:t>
      </w:r>
      <w:r w:rsidR="00EF3228" w:rsidRPr="003D5461">
        <w:rPr>
          <w:rFonts w:asciiTheme="minorHAnsi" w:hAnsiTheme="minorHAnsi" w:cstheme="minorHAnsi"/>
          <w:color w:val="auto"/>
          <w:sz w:val="22"/>
          <w:szCs w:val="22"/>
        </w:rPr>
        <w:t>Rangov</w:t>
      </w:r>
      <w:r w:rsidRPr="003D5461">
        <w:rPr>
          <w:rFonts w:asciiTheme="minorHAnsi" w:hAnsiTheme="minorHAnsi" w:cstheme="minorHAnsi"/>
          <w:color w:val="auto"/>
          <w:sz w:val="22"/>
          <w:szCs w:val="22"/>
        </w:rPr>
        <w:t xml:space="preserve">as, išskyrus už </w:t>
      </w:r>
      <w:r w:rsidR="00D758C8" w:rsidRPr="003D5461">
        <w:rPr>
          <w:rFonts w:asciiTheme="minorHAnsi" w:hAnsiTheme="minorHAnsi" w:cstheme="minorHAnsi"/>
          <w:color w:val="auto"/>
          <w:sz w:val="22"/>
          <w:szCs w:val="22"/>
        </w:rPr>
        <w:t xml:space="preserve">elektros energijos sąnaudas ir </w:t>
      </w:r>
      <w:r w:rsidRPr="003D5461">
        <w:rPr>
          <w:rFonts w:asciiTheme="minorHAnsi" w:hAnsiTheme="minorHAnsi" w:cstheme="minorHAnsi"/>
          <w:color w:val="auto"/>
          <w:sz w:val="22"/>
          <w:szCs w:val="22"/>
        </w:rPr>
        <w:t>Užsakovo personalo darbo laiko apmokėjimą bandym</w:t>
      </w:r>
      <w:r w:rsidR="009C18FE">
        <w:rPr>
          <w:rFonts w:asciiTheme="minorHAnsi" w:hAnsiTheme="minorHAnsi" w:cstheme="minorHAnsi"/>
          <w:color w:val="auto"/>
          <w:sz w:val="22"/>
          <w:szCs w:val="22"/>
        </w:rPr>
        <w:t>ų</w:t>
      </w:r>
      <w:r w:rsidRPr="003D5461">
        <w:rPr>
          <w:rFonts w:asciiTheme="minorHAnsi" w:hAnsiTheme="minorHAnsi" w:cstheme="minorHAnsi"/>
          <w:color w:val="auto"/>
          <w:sz w:val="22"/>
          <w:szCs w:val="22"/>
        </w:rPr>
        <w:t xml:space="preserve"> metu.</w:t>
      </w:r>
    </w:p>
    <w:p w14:paraId="56417615" w14:textId="77777777" w:rsidR="009006A5" w:rsidRPr="003D5461" w:rsidRDefault="006168C8"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T</w:t>
      </w:r>
      <w:r w:rsidR="00B73D5B" w:rsidRPr="003D5461">
        <w:rPr>
          <w:rFonts w:asciiTheme="minorHAnsi" w:hAnsiTheme="minorHAnsi" w:cstheme="minorHAnsi"/>
          <w:color w:val="auto"/>
          <w:sz w:val="22"/>
          <w:szCs w:val="22"/>
        </w:rPr>
        <w:t xml:space="preserve">yrimo metu imami atitekančių ir išleidžiamų </w:t>
      </w:r>
      <w:r w:rsidR="00BB47FB" w:rsidRPr="003D5461">
        <w:rPr>
          <w:rFonts w:asciiTheme="minorHAnsi" w:hAnsiTheme="minorHAnsi" w:cstheme="minorHAnsi"/>
          <w:color w:val="auto"/>
          <w:sz w:val="22"/>
          <w:szCs w:val="22"/>
        </w:rPr>
        <w:t xml:space="preserve">po valymo </w:t>
      </w:r>
      <w:r w:rsidR="00B73D5B" w:rsidRPr="003D5461">
        <w:rPr>
          <w:rFonts w:asciiTheme="minorHAnsi" w:hAnsiTheme="minorHAnsi" w:cstheme="minorHAnsi"/>
          <w:color w:val="auto"/>
          <w:sz w:val="22"/>
          <w:szCs w:val="22"/>
        </w:rPr>
        <w:t xml:space="preserve">nuotekų mėginiai. Tyrimų metu taip pat turi būti matuojamas ištekančių nuotekų debitas. Tyrimų metu </w:t>
      </w:r>
      <w:r w:rsidR="00EF3228" w:rsidRPr="003D5461">
        <w:rPr>
          <w:rFonts w:asciiTheme="minorHAnsi" w:hAnsiTheme="minorHAnsi" w:cstheme="minorHAnsi"/>
          <w:color w:val="auto"/>
          <w:sz w:val="22"/>
          <w:szCs w:val="22"/>
        </w:rPr>
        <w:t>Rangov</w:t>
      </w:r>
      <w:r w:rsidR="00B73D5B" w:rsidRPr="003D5461">
        <w:rPr>
          <w:rFonts w:asciiTheme="minorHAnsi" w:hAnsiTheme="minorHAnsi" w:cstheme="minorHAnsi"/>
          <w:color w:val="auto"/>
          <w:sz w:val="22"/>
          <w:szCs w:val="22"/>
        </w:rPr>
        <w:t>as atsako už vis</w:t>
      </w:r>
      <w:r w:rsidR="00101485" w:rsidRPr="003D5461">
        <w:rPr>
          <w:rFonts w:asciiTheme="minorHAnsi" w:hAnsiTheme="minorHAnsi" w:cstheme="minorHAnsi"/>
          <w:color w:val="auto"/>
          <w:sz w:val="22"/>
          <w:szCs w:val="22"/>
        </w:rPr>
        <w:t>us</w:t>
      </w:r>
      <w:r w:rsidR="00B73D5B" w:rsidRPr="003D5461">
        <w:rPr>
          <w:rFonts w:asciiTheme="minorHAnsi" w:hAnsiTheme="minorHAnsi" w:cstheme="minorHAnsi"/>
          <w:color w:val="auto"/>
          <w:sz w:val="22"/>
          <w:szCs w:val="22"/>
        </w:rPr>
        <w:t xml:space="preserve"> </w:t>
      </w:r>
      <w:r w:rsidR="00101485" w:rsidRPr="003D5461">
        <w:rPr>
          <w:rFonts w:asciiTheme="minorHAnsi" w:hAnsiTheme="minorHAnsi" w:cstheme="minorHAnsi"/>
          <w:color w:val="auto"/>
          <w:sz w:val="22"/>
          <w:szCs w:val="22"/>
        </w:rPr>
        <w:t>laboratorinius tyrimus</w:t>
      </w:r>
      <w:r w:rsidR="00B73D5B" w:rsidRPr="003D5461">
        <w:rPr>
          <w:rFonts w:asciiTheme="minorHAnsi" w:hAnsiTheme="minorHAnsi" w:cstheme="minorHAnsi"/>
          <w:color w:val="auto"/>
          <w:sz w:val="22"/>
          <w:szCs w:val="22"/>
        </w:rPr>
        <w:t>, reikaling</w:t>
      </w:r>
      <w:r w:rsidR="00101485" w:rsidRPr="003D5461">
        <w:rPr>
          <w:rFonts w:asciiTheme="minorHAnsi" w:hAnsiTheme="minorHAnsi" w:cstheme="minorHAnsi"/>
          <w:color w:val="auto"/>
          <w:sz w:val="22"/>
          <w:szCs w:val="22"/>
        </w:rPr>
        <w:t>us</w:t>
      </w:r>
      <w:r w:rsidR="00B73D5B" w:rsidRPr="003D5461">
        <w:rPr>
          <w:rFonts w:asciiTheme="minorHAnsi" w:hAnsiTheme="minorHAnsi" w:cstheme="minorHAnsi"/>
          <w:color w:val="auto"/>
          <w:sz w:val="22"/>
          <w:szCs w:val="22"/>
        </w:rPr>
        <w:t xml:space="preserve"> atliekant </w:t>
      </w:r>
      <w:r w:rsidR="00BC09FD" w:rsidRPr="003D5461">
        <w:rPr>
          <w:rFonts w:asciiTheme="minorHAnsi" w:hAnsiTheme="minorHAnsi" w:cstheme="minorHAnsi"/>
          <w:color w:val="auto"/>
          <w:sz w:val="22"/>
          <w:szCs w:val="22"/>
        </w:rPr>
        <w:t xml:space="preserve">technologinių </w:t>
      </w:r>
      <w:r w:rsidR="00B73D5B" w:rsidRPr="003D5461">
        <w:rPr>
          <w:rFonts w:asciiTheme="minorHAnsi" w:hAnsiTheme="minorHAnsi" w:cstheme="minorHAnsi"/>
          <w:color w:val="auto"/>
          <w:sz w:val="22"/>
          <w:szCs w:val="22"/>
        </w:rPr>
        <w:t xml:space="preserve">procesų darbo kontrolę pagal visas procedūras ir tvarką. Turi būti </w:t>
      </w:r>
      <w:r w:rsidR="00B73D5B" w:rsidRPr="003D5461">
        <w:rPr>
          <w:rFonts w:asciiTheme="minorHAnsi" w:hAnsiTheme="minorHAnsi" w:cstheme="minorHAnsi"/>
          <w:color w:val="auto"/>
          <w:sz w:val="22"/>
          <w:szCs w:val="22"/>
        </w:rPr>
        <w:lastRenderedPageBreak/>
        <w:t>matuojami tie rodikliai</w:t>
      </w:r>
      <w:r w:rsidR="00BC09FD"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kuriuos reglamentuoja Lietuvos Respublikos Aplinkos ministerijos teisės aktai: </w:t>
      </w:r>
      <w:r w:rsidR="00E67316" w:rsidRPr="003D5461">
        <w:rPr>
          <w:rFonts w:asciiTheme="minorHAnsi" w:hAnsiTheme="minorHAnsi" w:cstheme="minorHAnsi"/>
          <w:color w:val="auto"/>
          <w:sz w:val="22"/>
          <w:szCs w:val="22"/>
        </w:rPr>
        <w:t xml:space="preserve">septynių </w:t>
      </w:r>
      <w:r w:rsidR="00B73D5B" w:rsidRPr="003D5461">
        <w:rPr>
          <w:rFonts w:asciiTheme="minorHAnsi" w:hAnsiTheme="minorHAnsi" w:cstheme="minorHAnsi"/>
          <w:color w:val="auto"/>
          <w:sz w:val="22"/>
          <w:szCs w:val="22"/>
        </w:rPr>
        <w:t>parų biocheminis deguonies suvartojimas (</w:t>
      </w:r>
      <w:r w:rsidR="00E67316" w:rsidRPr="003D5461">
        <w:rPr>
          <w:rFonts w:asciiTheme="minorHAnsi" w:hAnsiTheme="minorHAnsi" w:cstheme="minorHAnsi"/>
          <w:color w:val="auto"/>
          <w:sz w:val="22"/>
          <w:szCs w:val="22"/>
        </w:rPr>
        <w:t>BDS</w:t>
      </w:r>
      <w:r w:rsidR="00E67316" w:rsidRPr="003D5461">
        <w:rPr>
          <w:rFonts w:asciiTheme="minorHAnsi" w:hAnsiTheme="minorHAnsi" w:cstheme="minorHAnsi"/>
          <w:color w:val="auto"/>
          <w:sz w:val="22"/>
          <w:szCs w:val="22"/>
          <w:vertAlign w:val="subscript"/>
        </w:rPr>
        <w:t>7</w:t>
      </w:r>
      <w:r w:rsidR="00B73D5B" w:rsidRPr="003D5461">
        <w:rPr>
          <w:rFonts w:asciiTheme="minorHAnsi" w:hAnsiTheme="minorHAnsi" w:cstheme="minorHAnsi"/>
          <w:color w:val="auto"/>
          <w:sz w:val="22"/>
          <w:szCs w:val="22"/>
        </w:rPr>
        <w:t>)</w:t>
      </w:r>
      <w:r w:rsidR="00E67316" w:rsidRPr="003D5461">
        <w:rPr>
          <w:rFonts w:asciiTheme="minorHAnsi" w:hAnsiTheme="minorHAnsi" w:cstheme="minorHAnsi"/>
          <w:color w:val="auto"/>
          <w:sz w:val="22"/>
          <w:szCs w:val="22"/>
        </w:rPr>
        <w:t xml:space="preserve">, </w:t>
      </w:r>
      <w:r w:rsidR="004804AE" w:rsidRPr="003D5461">
        <w:rPr>
          <w:rFonts w:asciiTheme="minorHAnsi" w:hAnsiTheme="minorHAnsi" w:cstheme="minorHAnsi"/>
          <w:color w:val="auto"/>
          <w:sz w:val="22"/>
          <w:szCs w:val="22"/>
        </w:rPr>
        <w:t>skendinčios m</w:t>
      </w:r>
      <w:r w:rsidR="009C773A" w:rsidRPr="003D5461">
        <w:rPr>
          <w:rFonts w:asciiTheme="minorHAnsi" w:hAnsiTheme="minorHAnsi" w:cstheme="minorHAnsi"/>
          <w:color w:val="auto"/>
          <w:sz w:val="22"/>
          <w:szCs w:val="22"/>
        </w:rPr>
        <w:t>edžiagos (SM), b</w:t>
      </w:r>
      <w:r w:rsidR="00BC09FD" w:rsidRPr="003D5461">
        <w:rPr>
          <w:rFonts w:asciiTheme="minorHAnsi" w:hAnsiTheme="minorHAnsi" w:cstheme="minorHAnsi"/>
          <w:color w:val="auto"/>
          <w:sz w:val="22"/>
          <w:szCs w:val="22"/>
        </w:rPr>
        <w:t xml:space="preserve">endras </w:t>
      </w:r>
      <w:r w:rsidR="009C773A" w:rsidRPr="003D5461">
        <w:rPr>
          <w:rFonts w:asciiTheme="minorHAnsi" w:hAnsiTheme="minorHAnsi" w:cstheme="minorHAnsi"/>
          <w:color w:val="auto"/>
          <w:sz w:val="22"/>
          <w:szCs w:val="22"/>
        </w:rPr>
        <w:t>azotas, b</w:t>
      </w:r>
      <w:r w:rsidR="00BC09FD" w:rsidRPr="003D5461">
        <w:rPr>
          <w:rFonts w:asciiTheme="minorHAnsi" w:hAnsiTheme="minorHAnsi" w:cstheme="minorHAnsi"/>
          <w:color w:val="auto"/>
          <w:sz w:val="22"/>
          <w:szCs w:val="22"/>
        </w:rPr>
        <w:t xml:space="preserve">endras </w:t>
      </w:r>
      <w:r w:rsidR="009C773A" w:rsidRPr="003D5461">
        <w:rPr>
          <w:rFonts w:asciiTheme="minorHAnsi" w:hAnsiTheme="minorHAnsi" w:cstheme="minorHAnsi"/>
          <w:color w:val="auto"/>
          <w:sz w:val="22"/>
          <w:szCs w:val="22"/>
        </w:rPr>
        <w:t>fosforas</w:t>
      </w:r>
      <w:r w:rsidR="004804AE" w:rsidRPr="003D5461">
        <w:rPr>
          <w:rFonts w:asciiTheme="minorHAnsi" w:hAnsiTheme="minorHAnsi" w:cstheme="minorHAnsi"/>
          <w:color w:val="auto"/>
          <w:sz w:val="22"/>
          <w:szCs w:val="22"/>
        </w:rPr>
        <w:t>.</w:t>
      </w:r>
      <w:r w:rsidR="00B73D5B" w:rsidRPr="003D5461">
        <w:rPr>
          <w:rFonts w:asciiTheme="minorHAnsi" w:hAnsiTheme="minorHAnsi" w:cstheme="minorHAnsi"/>
          <w:color w:val="auto"/>
          <w:sz w:val="22"/>
          <w:szCs w:val="22"/>
        </w:rPr>
        <w:t xml:space="preserve"> Tam, kad įrodyti nuotekų valymo procesų atlikimo teisingumą, kontrolės testų rezultatai, pagal visus reglamentuojamus parametrus turi neviršyti reikalaujamo išvalymo efektyvumo pagal normatyvus.</w:t>
      </w:r>
    </w:p>
    <w:p w14:paraId="285BDA8C" w14:textId="77777777" w:rsidR="006168C8" w:rsidRPr="003D5461" w:rsidRDefault="00BC09FD"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Nuotekų m</w:t>
      </w:r>
      <w:r w:rsidR="00B73D5B" w:rsidRPr="003D5461">
        <w:rPr>
          <w:rFonts w:asciiTheme="minorHAnsi" w:hAnsiTheme="minorHAnsi" w:cstheme="minorHAnsi"/>
          <w:color w:val="auto"/>
          <w:sz w:val="22"/>
          <w:szCs w:val="22"/>
        </w:rPr>
        <w:t xml:space="preserve">ėginių </w:t>
      </w:r>
      <w:r w:rsidRPr="003D5461">
        <w:rPr>
          <w:rFonts w:asciiTheme="minorHAnsi" w:hAnsiTheme="minorHAnsi" w:cstheme="minorHAnsi"/>
          <w:color w:val="auto"/>
          <w:sz w:val="22"/>
          <w:szCs w:val="22"/>
        </w:rPr>
        <w:t xml:space="preserve">laboratorinis </w:t>
      </w:r>
      <w:r w:rsidR="00B73D5B" w:rsidRPr="003D5461">
        <w:rPr>
          <w:rFonts w:asciiTheme="minorHAnsi" w:hAnsiTheme="minorHAnsi" w:cstheme="minorHAnsi"/>
          <w:color w:val="auto"/>
          <w:sz w:val="22"/>
          <w:szCs w:val="22"/>
        </w:rPr>
        <w:t>tyrimas turi būti atliekamas pagal Lietuvos Respublikos Aplinkos ministerijos patvirtintas</w:t>
      </w:r>
      <w:r w:rsidR="009F68F5" w:rsidRPr="003D5461">
        <w:rPr>
          <w:rFonts w:asciiTheme="minorHAnsi" w:hAnsiTheme="minorHAnsi" w:cstheme="minorHAnsi"/>
          <w:color w:val="auto"/>
          <w:sz w:val="22"/>
          <w:szCs w:val="22"/>
        </w:rPr>
        <w:t xml:space="preserve"> </w:t>
      </w:r>
      <w:bookmarkStart w:id="2998" w:name="bookmark259"/>
      <w:bookmarkStart w:id="2999" w:name="bookmark260"/>
      <w:r w:rsidR="00B73D5B" w:rsidRPr="003D5461">
        <w:rPr>
          <w:rFonts w:asciiTheme="minorHAnsi" w:hAnsiTheme="minorHAnsi" w:cstheme="minorHAnsi"/>
          <w:color w:val="auto"/>
          <w:sz w:val="22"/>
          <w:szCs w:val="22"/>
        </w:rPr>
        <w:t>taisykles ir rekomendacijas.</w:t>
      </w:r>
      <w:bookmarkStart w:id="3000" w:name="_Toc41006127"/>
      <w:bookmarkStart w:id="3001" w:name="_Toc41006535"/>
      <w:bookmarkStart w:id="3002" w:name="_Toc41006943"/>
      <w:bookmarkStart w:id="3003" w:name="_Toc41034230"/>
      <w:bookmarkStart w:id="3004" w:name="_Toc41034639"/>
      <w:bookmarkStart w:id="3005" w:name="_Toc41006129"/>
      <w:bookmarkStart w:id="3006" w:name="_Toc41006537"/>
      <w:bookmarkStart w:id="3007" w:name="_Toc41006945"/>
      <w:bookmarkStart w:id="3008" w:name="_Toc41034232"/>
      <w:bookmarkStart w:id="3009" w:name="_Toc41034641"/>
      <w:bookmarkStart w:id="3010" w:name="_Toc41006131"/>
      <w:bookmarkStart w:id="3011" w:name="_Toc41006539"/>
      <w:bookmarkStart w:id="3012" w:name="_Toc41006947"/>
      <w:bookmarkStart w:id="3013" w:name="_Toc41034234"/>
      <w:bookmarkStart w:id="3014" w:name="_Toc41034643"/>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66DBFB4F" w14:textId="77777777" w:rsidR="004B7A84" w:rsidRPr="003D5461" w:rsidRDefault="004B7A8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Jei </w:t>
      </w:r>
      <w:r w:rsidR="006168C8" w:rsidRPr="003D5461">
        <w:rPr>
          <w:rFonts w:asciiTheme="minorHAnsi" w:hAnsiTheme="minorHAnsi" w:cstheme="minorHAnsi"/>
          <w:color w:val="auto"/>
          <w:sz w:val="22"/>
          <w:szCs w:val="22"/>
        </w:rPr>
        <w:t>bandymų r</w:t>
      </w:r>
      <w:r w:rsidRPr="003D5461">
        <w:rPr>
          <w:rFonts w:asciiTheme="minorHAnsi" w:hAnsiTheme="minorHAnsi" w:cstheme="minorHAnsi"/>
          <w:color w:val="auto"/>
          <w:sz w:val="22"/>
          <w:szCs w:val="22"/>
        </w:rPr>
        <w:t>ezultatai neatitinka reikalavimų, Rangovas privalo imtis procesų atitaisymo ir pritaikymo priemonių</w:t>
      </w:r>
      <w:r w:rsidR="006168C8" w:rsidRPr="003D5461">
        <w:rPr>
          <w:rFonts w:asciiTheme="minorHAnsi" w:hAnsiTheme="minorHAnsi" w:cstheme="minorHAnsi"/>
          <w:color w:val="auto"/>
          <w:sz w:val="22"/>
          <w:szCs w:val="22"/>
        </w:rPr>
        <w:t xml:space="preserve"> ir bandymai kartojami</w:t>
      </w:r>
      <w:r w:rsidRPr="003D5461">
        <w:rPr>
          <w:rFonts w:asciiTheme="minorHAnsi" w:hAnsiTheme="minorHAnsi" w:cstheme="minorHAnsi"/>
          <w:color w:val="auto"/>
          <w:sz w:val="22"/>
          <w:szCs w:val="22"/>
        </w:rPr>
        <w:t xml:space="preserve">, kai tik užbaigiami atitaisymo darbai. Visas su atitaisomaisiais darbais susijusias išlaidas turi padengti Rangovas. </w:t>
      </w:r>
    </w:p>
    <w:p w14:paraId="2044E65C" w14:textId="77777777" w:rsidR="004B7A84" w:rsidRPr="003D5461" w:rsidRDefault="00F244E4" w:rsidP="004049C3">
      <w:pPr>
        <w:tabs>
          <w:tab w:val="left" w:pos="900"/>
        </w:tabs>
        <w:jc w:val="both"/>
        <w:rPr>
          <w:rFonts w:asciiTheme="minorHAnsi" w:hAnsiTheme="minorHAnsi" w:cstheme="minorHAnsi"/>
          <w:color w:val="auto"/>
          <w:sz w:val="22"/>
          <w:szCs w:val="22"/>
        </w:rPr>
      </w:pPr>
      <w:r w:rsidRPr="003D5461">
        <w:rPr>
          <w:rFonts w:asciiTheme="minorHAnsi" w:hAnsiTheme="minorHAnsi" w:cstheme="minorHAnsi"/>
          <w:color w:val="auto"/>
          <w:sz w:val="22"/>
          <w:szCs w:val="22"/>
        </w:rPr>
        <w:t xml:space="preserve">Garantiniai terminai nustatyti Rangos sutartyje ir Lietuvos Respublikos teisės aktuose. </w:t>
      </w:r>
    </w:p>
    <w:p w14:paraId="0E46170A" w14:textId="77777777" w:rsidR="00B6208B" w:rsidRPr="003D5461" w:rsidRDefault="00B6208B" w:rsidP="004049C3">
      <w:pPr>
        <w:pBdr>
          <w:bottom w:val="single" w:sz="12" w:space="1" w:color="auto"/>
        </w:pBdr>
        <w:tabs>
          <w:tab w:val="left" w:pos="900"/>
        </w:tabs>
        <w:jc w:val="both"/>
        <w:rPr>
          <w:rFonts w:asciiTheme="minorHAnsi" w:hAnsiTheme="minorHAnsi" w:cstheme="minorHAnsi"/>
          <w:color w:val="auto"/>
          <w:sz w:val="22"/>
          <w:szCs w:val="22"/>
        </w:rPr>
      </w:pPr>
    </w:p>
    <w:p w14:paraId="2B40998C" w14:textId="684F5431" w:rsidR="009E6DDB" w:rsidRDefault="009E6DDB" w:rsidP="00AC5F35">
      <w:pPr>
        <w:tabs>
          <w:tab w:val="left" w:pos="900"/>
        </w:tabs>
        <w:jc w:val="center"/>
        <w:rPr>
          <w:rFonts w:asciiTheme="minorHAnsi" w:hAnsiTheme="minorHAnsi" w:cstheme="minorHAnsi"/>
          <w:b/>
          <w:bCs/>
          <w:color w:val="auto"/>
          <w:sz w:val="22"/>
          <w:szCs w:val="22"/>
        </w:rPr>
      </w:pPr>
    </w:p>
    <w:p w14:paraId="465DCED1" w14:textId="1C26B9F9" w:rsidR="009E6DDB" w:rsidRDefault="009E6DDB" w:rsidP="009E6DDB">
      <w:pPr>
        <w:tabs>
          <w:tab w:val="left" w:pos="900"/>
        </w:tabs>
        <w:rPr>
          <w:rFonts w:asciiTheme="minorHAnsi" w:hAnsiTheme="minorHAnsi" w:cstheme="minorHAnsi"/>
          <w:b/>
          <w:bCs/>
          <w:color w:val="auto"/>
          <w:sz w:val="22"/>
          <w:szCs w:val="22"/>
        </w:rPr>
      </w:pPr>
      <w:r>
        <w:rPr>
          <w:rFonts w:asciiTheme="minorHAnsi" w:hAnsiTheme="minorHAnsi" w:cstheme="minorHAnsi"/>
          <w:b/>
          <w:bCs/>
          <w:color w:val="auto"/>
          <w:sz w:val="22"/>
          <w:szCs w:val="22"/>
        </w:rPr>
        <w:t>PRIEDAI:</w:t>
      </w:r>
    </w:p>
    <w:p w14:paraId="14B93BC8" w14:textId="54BBC637" w:rsidR="009E6DDB" w:rsidRPr="00003BFC" w:rsidRDefault="009E6DDB" w:rsidP="009E6DDB">
      <w:pPr>
        <w:pStyle w:val="Sraopastraipa"/>
        <w:numPr>
          <w:ilvl w:val="0"/>
          <w:numId w:val="62"/>
        </w:numPr>
        <w:tabs>
          <w:tab w:val="left" w:pos="900"/>
        </w:tabs>
        <w:rPr>
          <w:rFonts w:asciiTheme="minorHAnsi" w:hAnsiTheme="minorHAnsi" w:cstheme="minorHAnsi"/>
          <w:sz w:val="22"/>
          <w:szCs w:val="22"/>
        </w:rPr>
      </w:pPr>
      <w:r w:rsidRPr="00003BFC">
        <w:rPr>
          <w:rFonts w:asciiTheme="minorHAnsi" w:hAnsiTheme="minorHAnsi" w:cstheme="minorHAnsi"/>
          <w:sz w:val="22"/>
          <w:szCs w:val="22"/>
        </w:rPr>
        <w:t>Sklypo planas, 1 lapas;</w:t>
      </w:r>
    </w:p>
    <w:p w14:paraId="537BB2B5" w14:textId="5FFFEC51" w:rsidR="009E6DDB" w:rsidRDefault="009E6DDB" w:rsidP="009E6DDB">
      <w:pPr>
        <w:pStyle w:val="Sraopastraipa"/>
        <w:numPr>
          <w:ilvl w:val="0"/>
          <w:numId w:val="62"/>
        </w:numPr>
        <w:tabs>
          <w:tab w:val="left" w:pos="900"/>
        </w:tabs>
        <w:rPr>
          <w:rFonts w:asciiTheme="minorHAnsi" w:hAnsiTheme="minorHAnsi" w:cstheme="minorHAnsi"/>
          <w:sz w:val="22"/>
          <w:szCs w:val="22"/>
        </w:rPr>
      </w:pPr>
      <w:r>
        <w:rPr>
          <w:rFonts w:asciiTheme="minorHAnsi" w:hAnsiTheme="minorHAnsi" w:cstheme="minorHAnsi"/>
          <w:sz w:val="22"/>
          <w:szCs w:val="22"/>
        </w:rPr>
        <w:t>VĮ Registrų centras NT registro išrašas, 2 lapai;</w:t>
      </w:r>
    </w:p>
    <w:p w14:paraId="3A1444B7" w14:textId="0EE5F8FA" w:rsidR="009E6DDB" w:rsidRDefault="009E6DDB" w:rsidP="009E6DDB">
      <w:pPr>
        <w:pStyle w:val="Sraopastraipa"/>
        <w:numPr>
          <w:ilvl w:val="0"/>
          <w:numId w:val="62"/>
        </w:numPr>
        <w:tabs>
          <w:tab w:val="left" w:pos="900"/>
        </w:tabs>
        <w:rPr>
          <w:rFonts w:asciiTheme="minorHAnsi" w:hAnsiTheme="minorHAnsi" w:cstheme="minorHAnsi"/>
          <w:sz w:val="22"/>
          <w:szCs w:val="22"/>
        </w:rPr>
      </w:pPr>
      <w:r>
        <w:rPr>
          <w:rFonts w:asciiTheme="minorHAnsi" w:hAnsiTheme="minorHAnsi" w:cstheme="minorHAnsi"/>
          <w:sz w:val="22"/>
          <w:szCs w:val="22"/>
        </w:rPr>
        <w:t>Žemės sklypo  panaudos sutartis,3 lapai</w:t>
      </w:r>
      <w:r w:rsidR="009C18FE">
        <w:rPr>
          <w:rFonts w:asciiTheme="minorHAnsi" w:hAnsiTheme="minorHAnsi" w:cstheme="minorHAnsi"/>
          <w:sz w:val="22"/>
          <w:szCs w:val="22"/>
        </w:rPr>
        <w:t>.</w:t>
      </w:r>
    </w:p>
    <w:p w14:paraId="2757BBFF" w14:textId="450624F6" w:rsidR="009E6DDB" w:rsidRPr="009E6DDB" w:rsidRDefault="009E6DDB" w:rsidP="009E6DDB">
      <w:pPr>
        <w:tabs>
          <w:tab w:val="left" w:pos="900"/>
        </w:tabs>
        <w:ind w:left="360"/>
        <w:rPr>
          <w:rFonts w:asciiTheme="minorHAnsi" w:hAnsiTheme="minorHAnsi" w:cstheme="minorHAnsi"/>
          <w:sz w:val="22"/>
          <w:szCs w:val="22"/>
        </w:rPr>
      </w:pPr>
    </w:p>
    <w:sectPr w:rsidR="009E6DDB" w:rsidRPr="009E6DDB" w:rsidSect="00194C35">
      <w:headerReference w:type="even" r:id="rId10"/>
      <w:footerReference w:type="even" r:id="rId11"/>
      <w:footerReference w:type="default" r:id="rId12"/>
      <w:type w:val="continuous"/>
      <w:pgSz w:w="11909" w:h="16840" w:code="9"/>
      <w:pgMar w:top="851" w:right="659" w:bottom="851" w:left="1701" w:header="709" w:footer="50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E9E57" w14:textId="77777777" w:rsidR="00E86D59" w:rsidRDefault="00E86D59">
      <w:r>
        <w:separator/>
      </w:r>
    </w:p>
  </w:endnote>
  <w:endnote w:type="continuationSeparator" w:id="0">
    <w:p w14:paraId="4F627FBE" w14:textId="77777777" w:rsidR="00E86D59" w:rsidRDefault="00E8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B2399" w14:textId="77777777" w:rsidR="00D62AC7" w:rsidRPr="00AD35B2" w:rsidRDefault="00D62AC7" w:rsidP="00AD35B2">
    <w:pPr>
      <w:pStyle w:val="Porat"/>
      <w:pBdr>
        <w:top w:val="single" w:sz="4" w:space="1" w:color="auto"/>
      </w:pBdr>
      <w:jc w:val="center"/>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DA4EE0">
      <w:rPr>
        <w:noProof/>
        <w:sz w:val="16"/>
        <w:szCs w:val="16"/>
      </w:rPr>
      <w:t>46</w:t>
    </w:r>
    <w:r w:rsidRPr="00AD35B2">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7A7CF" w14:textId="77777777" w:rsidR="000C3BF0" w:rsidRPr="00AD35B2" w:rsidRDefault="000C3BF0" w:rsidP="00846B16">
    <w:pPr>
      <w:pStyle w:val="Porat"/>
      <w:jc w:val="right"/>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887CD8">
      <w:rPr>
        <w:noProof/>
        <w:sz w:val="16"/>
        <w:szCs w:val="16"/>
      </w:rPr>
      <w:t>39</w:t>
    </w:r>
    <w:r w:rsidRPr="00AD35B2">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8D91F" w14:textId="77777777" w:rsidR="00E86D59" w:rsidRDefault="00E86D59"/>
  </w:footnote>
  <w:footnote w:type="continuationSeparator" w:id="0">
    <w:p w14:paraId="2F8C9DA2" w14:textId="77777777" w:rsidR="00E86D59" w:rsidRDefault="00E86D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289"/>
    </w:tblGrid>
    <w:tr w:rsidR="00D62AC7" w:rsidRPr="000203FB" w14:paraId="736C39FF" w14:textId="77777777" w:rsidTr="00695C85">
      <w:trPr>
        <w:trHeight w:val="416"/>
      </w:trPr>
      <w:tc>
        <w:tcPr>
          <w:tcW w:w="6345" w:type="dxa"/>
        </w:tcPr>
        <w:p w14:paraId="275D97E0" w14:textId="77777777" w:rsidR="00D62AC7" w:rsidRPr="00C15A06" w:rsidRDefault="00C15A06" w:rsidP="00AE1071">
          <w:pPr>
            <w:ind w:right="-108"/>
            <w:rPr>
              <w:rFonts w:ascii="Times New Roman" w:hAnsi="Times New Roman" w:cs="Times New Roman"/>
              <w:b/>
              <w:sz w:val="20"/>
              <w:szCs w:val="20"/>
            </w:rPr>
          </w:pPr>
          <w:r w:rsidRPr="00C15A06">
            <w:rPr>
              <w:rFonts w:ascii="Times New Roman" w:hAnsi="Times New Roman" w:cs="Times New Roman"/>
              <w:bCs/>
              <w:sz w:val="20"/>
              <w:szCs w:val="20"/>
            </w:rPr>
            <w:t xml:space="preserve">Žeimių nuotekų valyklos sklypo kad. Nr. 4640/0004:292, </w:t>
          </w:r>
          <w:r w:rsidRPr="00C15A06">
            <w:rPr>
              <w:rFonts w:ascii="Times New Roman" w:hAnsi="Times New Roman" w:cs="Times New Roman"/>
              <w:bCs/>
              <w:sz w:val="20"/>
              <w:szCs w:val="20"/>
              <w:lang w:val="en-US"/>
            </w:rPr>
            <w:t>B</w:t>
          </w:r>
          <w:r w:rsidRPr="00C15A06">
            <w:rPr>
              <w:rFonts w:ascii="Times New Roman" w:hAnsi="Times New Roman" w:cs="Times New Roman"/>
              <w:bCs/>
              <w:sz w:val="20"/>
              <w:szCs w:val="20"/>
            </w:rPr>
            <w:t>lauzdžių k., Žeimių sen., Jonavos r. sav. rekonstrukcija</w:t>
          </w:r>
        </w:p>
      </w:tc>
      <w:tc>
        <w:tcPr>
          <w:tcW w:w="3289" w:type="dxa"/>
        </w:tcPr>
        <w:p w14:paraId="4C983102" w14:textId="77777777" w:rsidR="00D62AC7" w:rsidRPr="00CF4024" w:rsidRDefault="00D62AC7" w:rsidP="00AE1071">
          <w:pPr>
            <w:pStyle w:val="Antrats"/>
            <w:rPr>
              <w:rFonts w:ascii="Times New Roman" w:hAnsi="Times New Roman"/>
              <w:bCs/>
              <w:lang w:val="lt-LT" w:eastAsia="lt-LT" w:bidi="lt-LT"/>
            </w:rPr>
          </w:pPr>
          <w:r w:rsidRPr="00CF4024">
            <w:rPr>
              <w:rFonts w:ascii="Times New Roman" w:hAnsi="Times New Roman"/>
              <w:bCs/>
              <w:lang w:val="lt-LT" w:eastAsia="lt-LT" w:bidi="lt-LT"/>
            </w:rPr>
            <w:t xml:space="preserve">Pirkimo dokumentai. </w:t>
          </w:r>
        </w:p>
        <w:p w14:paraId="059D0241" w14:textId="77777777" w:rsidR="00D62AC7" w:rsidRPr="00CF4024" w:rsidRDefault="00D62AC7" w:rsidP="00AE1071">
          <w:pPr>
            <w:pStyle w:val="Antrats"/>
            <w:rPr>
              <w:rFonts w:ascii="Times New Roman" w:hAnsi="Times New Roman"/>
              <w:b/>
              <w:lang w:val="lt-LT" w:eastAsia="lt-LT" w:bidi="lt-LT"/>
            </w:rPr>
          </w:pPr>
          <w:r w:rsidRPr="00CF4024">
            <w:rPr>
              <w:rFonts w:ascii="Times New Roman" w:hAnsi="Times New Roman"/>
              <w:lang w:val="lt-LT" w:eastAsia="lt-LT" w:bidi="lt-LT"/>
            </w:rPr>
            <w:t>III skyrius. Užsakovo reikalavimai</w:t>
          </w:r>
        </w:p>
      </w:tc>
    </w:tr>
  </w:tbl>
  <w:p w14:paraId="19F9E94B" w14:textId="77777777" w:rsidR="00D62AC7" w:rsidRPr="00AD35B2" w:rsidRDefault="00D62AC7" w:rsidP="00AE1071">
    <w:pPr>
      <w:pStyle w:val="Antrats"/>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7E6586C"/>
    <w:lvl w:ilvl="0">
      <w:start w:val="1"/>
      <w:numFmt w:val="decimal"/>
      <w:pStyle w:val="Sraassunumeriais2"/>
      <w:lvlText w:val="%1."/>
      <w:lvlJc w:val="left"/>
      <w:pPr>
        <w:tabs>
          <w:tab w:val="num" w:pos="643"/>
        </w:tabs>
        <w:ind w:left="643" w:hanging="360"/>
      </w:pPr>
    </w:lvl>
  </w:abstractNum>
  <w:abstractNum w:abstractNumId="1" w15:restartNumberingAfterBreak="0">
    <w:nsid w:val="FFFFFFFE"/>
    <w:multiLevelType w:val="singleLevel"/>
    <w:tmpl w:val="FFFFFFFE"/>
    <w:lvl w:ilvl="0">
      <w:numFmt w:val="bullet"/>
      <w:pStyle w:val="Sraassuenkleliais"/>
      <w:lvlText w:val="*"/>
      <w:lvlJc w:val="left"/>
    </w:lvl>
  </w:abstractNum>
  <w:abstractNum w:abstractNumId="2"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64C23"/>
    <w:multiLevelType w:val="hybridMultilevel"/>
    <w:tmpl w:val="1A7A3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4071D4"/>
    <w:multiLevelType w:val="hybridMultilevel"/>
    <w:tmpl w:val="58B0BB7A"/>
    <w:lvl w:ilvl="0" w:tplc="F146CB60">
      <w:start w:val="1"/>
      <w:numFmt w:val="decimal"/>
      <w:lvlText w:val="%1)"/>
      <w:lvlJc w:val="left"/>
      <w:pPr>
        <w:ind w:left="66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E6A29B3"/>
    <w:multiLevelType w:val="hybridMultilevel"/>
    <w:tmpl w:val="6BAE6F86"/>
    <w:lvl w:ilvl="0" w:tplc="0427000F">
      <w:start w:val="1"/>
      <w:numFmt w:val="decimal"/>
      <w:lvlText w:val="%1."/>
      <w:lvlJc w:val="left"/>
      <w:pPr>
        <w:ind w:left="66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62053"/>
    <w:multiLevelType w:val="hybridMultilevel"/>
    <w:tmpl w:val="F34C3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B12AFD"/>
    <w:multiLevelType w:val="hybridMultilevel"/>
    <w:tmpl w:val="D4BCE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B97171"/>
    <w:multiLevelType w:val="hybridMultilevel"/>
    <w:tmpl w:val="750857D6"/>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30C82965"/>
    <w:multiLevelType w:val="hybridMultilevel"/>
    <w:tmpl w:val="9C14555C"/>
    <w:lvl w:ilvl="0" w:tplc="29203D32">
      <w:start w:val="1"/>
      <w:numFmt w:val="decimal"/>
      <w:lvlText w:val="%1)"/>
      <w:lvlJc w:val="left"/>
      <w:pPr>
        <w:ind w:left="720" w:hanging="360"/>
      </w:pPr>
    </w:lvl>
    <w:lvl w:ilvl="1" w:tplc="0CB03D36">
      <w:start w:val="1"/>
      <w:numFmt w:val="decimal"/>
      <w:lvlText w:val="%2)"/>
      <w:lvlJc w:val="left"/>
      <w:pPr>
        <w:ind w:left="720" w:hanging="360"/>
      </w:pPr>
    </w:lvl>
    <w:lvl w:ilvl="2" w:tplc="9D7ABE32">
      <w:start w:val="1"/>
      <w:numFmt w:val="decimal"/>
      <w:lvlText w:val="%3)"/>
      <w:lvlJc w:val="left"/>
      <w:pPr>
        <w:ind w:left="720" w:hanging="360"/>
      </w:pPr>
    </w:lvl>
    <w:lvl w:ilvl="3" w:tplc="FAECD576">
      <w:start w:val="1"/>
      <w:numFmt w:val="decimal"/>
      <w:lvlText w:val="%4)"/>
      <w:lvlJc w:val="left"/>
      <w:pPr>
        <w:ind w:left="720" w:hanging="360"/>
      </w:pPr>
    </w:lvl>
    <w:lvl w:ilvl="4" w:tplc="C3BCC0A2">
      <w:start w:val="1"/>
      <w:numFmt w:val="decimal"/>
      <w:lvlText w:val="%5)"/>
      <w:lvlJc w:val="left"/>
      <w:pPr>
        <w:ind w:left="720" w:hanging="360"/>
      </w:pPr>
    </w:lvl>
    <w:lvl w:ilvl="5" w:tplc="89841294">
      <w:start w:val="1"/>
      <w:numFmt w:val="decimal"/>
      <w:lvlText w:val="%6)"/>
      <w:lvlJc w:val="left"/>
      <w:pPr>
        <w:ind w:left="720" w:hanging="360"/>
      </w:pPr>
    </w:lvl>
    <w:lvl w:ilvl="6" w:tplc="0668FC24">
      <w:start w:val="1"/>
      <w:numFmt w:val="decimal"/>
      <w:lvlText w:val="%7)"/>
      <w:lvlJc w:val="left"/>
      <w:pPr>
        <w:ind w:left="720" w:hanging="360"/>
      </w:pPr>
    </w:lvl>
    <w:lvl w:ilvl="7" w:tplc="840EA9AA">
      <w:start w:val="1"/>
      <w:numFmt w:val="decimal"/>
      <w:lvlText w:val="%8)"/>
      <w:lvlJc w:val="left"/>
      <w:pPr>
        <w:ind w:left="720" w:hanging="360"/>
      </w:pPr>
    </w:lvl>
    <w:lvl w:ilvl="8" w:tplc="89169CD6">
      <w:start w:val="1"/>
      <w:numFmt w:val="decimal"/>
      <w:lvlText w:val="%9)"/>
      <w:lvlJc w:val="left"/>
      <w:pPr>
        <w:ind w:left="720" w:hanging="360"/>
      </w:pPr>
    </w:lvl>
  </w:abstractNum>
  <w:abstractNum w:abstractNumId="12"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447D6A"/>
    <w:multiLevelType w:val="hybridMultilevel"/>
    <w:tmpl w:val="9328EC60"/>
    <w:lvl w:ilvl="0" w:tplc="EB0E05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6B6550"/>
    <w:multiLevelType w:val="hybridMultilevel"/>
    <w:tmpl w:val="D1E4C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B37901"/>
    <w:multiLevelType w:val="multilevel"/>
    <w:tmpl w:val="04322BEA"/>
    <w:lvl w:ilvl="0">
      <w:start w:val="1"/>
      <w:numFmt w:val="decimal"/>
      <w:pStyle w:val="Antrat1"/>
      <w:suff w:val="space"/>
      <w:lvlText w:val="%1"/>
      <w:lvlJc w:val="left"/>
      <w:pPr>
        <w:ind w:left="1512" w:hanging="432"/>
      </w:pPr>
      <w:rPr>
        <w:rFonts w:hint="default"/>
      </w:rPr>
    </w:lvl>
    <w:lvl w:ilvl="1">
      <w:start w:val="1"/>
      <w:numFmt w:val="decimal"/>
      <w:pStyle w:val="Antrat2"/>
      <w:lvlText w:val="%1.%2"/>
      <w:lvlJc w:val="left"/>
      <w:pPr>
        <w:tabs>
          <w:tab w:val="num" w:pos="5963"/>
        </w:tabs>
        <w:ind w:left="5963" w:hanging="576"/>
      </w:pPr>
      <w:rPr>
        <w:rFonts w:hint="default"/>
        <w:b/>
        <w:bCs/>
        <w:i w:val="0"/>
        <w:iCs/>
        <w:sz w:val="24"/>
        <w:szCs w:val="24"/>
      </w:rPr>
    </w:lvl>
    <w:lvl w:ilvl="2">
      <w:start w:val="1"/>
      <w:numFmt w:val="decimal"/>
      <w:pStyle w:val="Antrat3"/>
      <w:lvlText w:val="%1.%2.%3"/>
      <w:lvlJc w:val="left"/>
      <w:pPr>
        <w:tabs>
          <w:tab w:val="num" w:pos="990"/>
        </w:tabs>
        <w:ind w:left="990" w:hanging="720"/>
      </w:pPr>
      <w:rPr>
        <w:rFonts w:hint="default"/>
        <w:i w:val="0"/>
      </w:rPr>
    </w:lvl>
    <w:lvl w:ilvl="3">
      <w:start w:val="1"/>
      <w:numFmt w:val="decimal"/>
      <w:pStyle w:val="Antrat4"/>
      <w:suff w:val="space"/>
      <w:lvlText w:val="%1.%2.%3.%4"/>
      <w:lvlJc w:val="left"/>
      <w:pPr>
        <w:ind w:left="3250" w:firstLine="720"/>
      </w:pPr>
      <w:rPr>
        <w:rFonts w:ascii="Times New Roman" w:hAnsi="Times New Roman" w:cs="Times New Roman" w:hint="default"/>
        <w:b/>
        <w:i w:val="0"/>
        <w:iCs/>
        <w:sz w:val="24"/>
        <w:szCs w:val="24"/>
      </w:rPr>
    </w:lvl>
    <w:lvl w:ilvl="4">
      <w:start w:val="1"/>
      <w:numFmt w:val="decimal"/>
      <w:pStyle w:val="Antrat5"/>
      <w:lvlText w:val="%1.%2.%3.%4.%5"/>
      <w:lvlJc w:val="left"/>
      <w:pPr>
        <w:tabs>
          <w:tab w:val="num" w:pos="2088"/>
        </w:tabs>
        <w:ind w:left="2088" w:hanging="1008"/>
      </w:pPr>
      <w:rPr>
        <w:rFonts w:hint="default"/>
      </w:rPr>
    </w:lvl>
    <w:lvl w:ilvl="5">
      <w:start w:val="1"/>
      <w:numFmt w:val="decimal"/>
      <w:pStyle w:val="Antrat6"/>
      <w:lvlText w:val="%1.%2.%3.%4.%5.%6"/>
      <w:lvlJc w:val="left"/>
      <w:pPr>
        <w:tabs>
          <w:tab w:val="num" w:pos="2232"/>
        </w:tabs>
        <w:ind w:left="2232" w:hanging="1152"/>
      </w:pPr>
      <w:rPr>
        <w:rFonts w:hint="default"/>
      </w:rPr>
    </w:lvl>
    <w:lvl w:ilvl="6">
      <w:start w:val="1"/>
      <w:numFmt w:val="decimal"/>
      <w:pStyle w:val="Antrat7"/>
      <w:lvlText w:val="%1.%2.%3.%4.%5.%6.%7"/>
      <w:lvlJc w:val="left"/>
      <w:pPr>
        <w:tabs>
          <w:tab w:val="num" w:pos="2376"/>
        </w:tabs>
        <w:ind w:left="2376" w:hanging="1296"/>
      </w:pPr>
      <w:rPr>
        <w:rFonts w:hint="default"/>
      </w:rPr>
    </w:lvl>
    <w:lvl w:ilvl="7">
      <w:start w:val="1"/>
      <w:numFmt w:val="decimal"/>
      <w:pStyle w:val="Antrat8"/>
      <w:lvlText w:val="%1.%2.%3.%4.%5.%6.%7.%8"/>
      <w:lvlJc w:val="left"/>
      <w:pPr>
        <w:tabs>
          <w:tab w:val="num" w:pos="2520"/>
        </w:tabs>
        <w:ind w:left="2520" w:hanging="1440"/>
      </w:pPr>
      <w:rPr>
        <w:rFonts w:hint="default"/>
      </w:rPr>
    </w:lvl>
    <w:lvl w:ilvl="8">
      <w:start w:val="1"/>
      <w:numFmt w:val="decimal"/>
      <w:pStyle w:val="Antrat9"/>
      <w:lvlText w:val="%1.%2.%3.%4.%5.%6.%7.%8.%9"/>
      <w:lvlJc w:val="left"/>
      <w:pPr>
        <w:tabs>
          <w:tab w:val="num" w:pos="2664"/>
        </w:tabs>
        <w:ind w:left="2664" w:hanging="1584"/>
      </w:pPr>
      <w:rPr>
        <w:rFonts w:hint="default"/>
      </w:rPr>
    </w:lvl>
  </w:abstractNum>
  <w:abstractNum w:abstractNumId="16" w15:restartNumberingAfterBreak="0">
    <w:nsid w:val="38E26503"/>
    <w:multiLevelType w:val="hybridMultilevel"/>
    <w:tmpl w:val="1FCAEA7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C367286"/>
    <w:multiLevelType w:val="multilevel"/>
    <w:tmpl w:val="C4021C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409FB"/>
    <w:multiLevelType w:val="hybridMultilevel"/>
    <w:tmpl w:val="0FFCB8E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7842719"/>
    <w:multiLevelType w:val="hybridMultilevel"/>
    <w:tmpl w:val="C582ABB2"/>
    <w:lvl w:ilvl="0" w:tplc="4C722F2C">
      <w:start w:val="1"/>
      <w:numFmt w:val="decimal"/>
      <w:pStyle w:val="Sraopastraipa"/>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1D677A"/>
    <w:multiLevelType w:val="hybridMultilevel"/>
    <w:tmpl w:val="F6908B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2EF23EB"/>
    <w:multiLevelType w:val="multilevel"/>
    <w:tmpl w:val="CD305306"/>
    <w:lvl w:ilvl="0">
      <w:start w:val="2"/>
      <w:numFmt w:val="none"/>
      <w:lvlText w:val="3."/>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F238B9"/>
    <w:multiLevelType w:val="hybridMultilevel"/>
    <w:tmpl w:val="A4FCFF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65B72EB"/>
    <w:multiLevelType w:val="hybridMultilevel"/>
    <w:tmpl w:val="0E1249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66E12035"/>
    <w:multiLevelType w:val="hybridMultilevel"/>
    <w:tmpl w:val="408823C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BD173B2"/>
    <w:multiLevelType w:val="multilevel"/>
    <w:tmpl w:val="92F8BAA2"/>
    <w:lvl w:ilvl="0">
      <w:start w:val="4"/>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741051E7"/>
    <w:multiLevelType w:val="hybridMultilevel"/>
    <w:tmpl w:val="82BE1B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CF1881"/>
    <w:multiLevelType w:val="multilevel"/>
    <w:tmpl w:val="C658AF2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44317D"/>
    <w:multiLevelType w:val="hybridMultilevel"/>
    <w:tmpl w:val="ABB6D3BE"/>
    <w:lvl w:ilvl="0" w:tplc="04270001">
      <w:start w:val="1"/>
      <w:numFmt w:val="bullet"/>
      <w:lvlText w:val=""/>
      <w:lvlJc w:val="left"/>
      <w:pPr>
        <w:ind w:left="1480" w:hanging="360"/>
      </w:pPr>
      <w:rPr>
        <w:rFonts w:ascii="Symbol" w:hAnsi="Symbo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5"/>
  </w:num>
  <w:num w:numId="2">
    <w:abstractNumId w:val="1"/>
    <w:lvlOverride w:ilvl="0">
      <w:lvl w:ilvl="0">
        <w:start w:val="1"/>
        <w:numFmt w:val="bullet"/>
        <w:pStyle w:val="Sraassuenkleliais"/>
        <w:lvlText w:val="•"/>
        <w:legacy w:legacy="1" w:legacySpace="0" w:legacyIndent="283"/>
        <w:lvlJc w:val="left"/>
        <w:pPr>
          <w:ind w:left="283" w:hanging="283"/>
        </w:pPr>
        <w:rPr>
          <w:rFonts w:ascii="Times New Roman" w:hAnsi="Times New Roman" w:hint="default"/>
          <w:sz w:val="23"/>
        </w:rPr>
      </w:lvl>
    </w:lvlOverride>
  </w:num>
  <w:num w:numId="3">
    <w:abstractNumId w:val="2"/>
  </w:num>
  <w:num w:numId="4">
    <w:abstractNumId w:val="21"/>
  </w:num>
  <w:num w:numId="5">
    <w:abstractNumId w:val="26"/>
  </w:num>
  <w:num w:numId="6">
    <w:abstractNumId w:val="3"/>
  </w:num>
  <w:num w:numId="7">
    <w:abstractNumId w:val="8"/>
  </w:num>
  <w:num w:numId="8">
    <w:abstractNumId w:val="0"/>
  </w:num>
  <w:num w:numId="9">
    <w:abstractNumId w:val="5"/>
  </w:num>
  <w:num w:numId="10">
    <w:abstractNumId w:val="17"/>
  </w:num>
  <w:num w:numId="11">
    <w:abstractNumId w:val="31"/>
  </w:num>
  <w:num w:numId="12">
    <w:abstractNumId w:val="22"/>
  </w:num>
  <w:num w:numId="13">
    <w:abstractNumId w:val="24"/>
  </w:num>
  <w:num w:numId="14">
    <w:abstractNumId w:val="14"/>
  </w:num>
  <w:num w:numId="15">
    <w:abstractNumId w:val="7"/>
  </w:num>
  <w:num w:numId="16">
    <w:abstractNumId w:val="4"/>
  </w:num>
  <w:num w:numId="17">
    <w:abstractNumId w:val="25"/>
  </w:num>
  <w:num w:numId="18">
    <w:abstractNumId w:val="28"/>
  </w:num>
  <w:num w:numId="19">
    <w:abstractNumId w:val="27"/>
  </w:num>
  <w:num w:numId="20">
    <w:abstractNumId w:val="10"/>
  </w:num>
  <w:num w:numId="21">
    <w:abstractNumId w:val="16"/>
  </w:num>
  <w:num w:numId="22">
    <w:abstractNumId w:val="18"/>
  </w:num>
  <w:num w:numId="23">
    <w:abstractNumId w:val="12"/>
  </w:num>
  <w:num w:numId="24">
    <w:abstractNumId w:val="19"/>
  </w:num>
  <w:num w:numId="25">
    <w:abstractNumId w:val="20"/>
  </w:num>
  <w:num w:numId="26">
    <w:abstractNumId w:val="30"/>
  </w:num>
  <w:num w:numId="27">
    <w:abstractNumId w:val="29"/>
  </w:num>
  <w:num w:numId="28">
    <w:abstractNumId w:val="9"/>
  </w:num>
  <w:num w:numId="29">
    <w:abstractNumId w:val="23"/>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5"/>
  </w:num>
  <w:num w:numId="48">
    <w:abstractNumId w:val="15"/>
  </w:num>
  <w:num w:numId="49">
    <w:abstractNumId w:val="15"/>
  </w:num>
  <w:num w:numId="50">
    <w:abstractNumId w:val="15"/>
  </w:num>
  <w:num w:numId="51">
    <w:abstractNumId w:val="15"/>
  </w:num>
  <w:num w:numId="52">
    <w:abstractNumId w:val="6"/>
  </w:num>
  <w:num w:numId="53">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num>
  <w:num w:numId="55">
    <w:abstractNumId w:val="15"/>
  </w:num>
  <w:num w:numId="56">
    <w:abstractNumId w:val="15"/>
  </w:num>
  <w:num w:numId="57">
    <w:abstractNumId w:val="15"/>
  </w:num>
  <w:num w:numId="58">
    <w:abstractNumId w:val="15"/>
  </w:num>
  <w:num w:numId="59">
    <w:abstractNumId w:val="15"/>
  </w:num>
  <w:num w:numId="60">
    <w:abstractNumId w:val="15"/>
  </w:num>
  <w:num w:numId="61">
    <w:abstractNumId w:val="15"/>
  </w:num>
  <w:num w:numId="62">
    <w:abstractNumId w:val="13"/>
  </w:num>
  <w:num w:numId="63">
    <w:abstractNumId w:val="1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7"/>
  <w:hyphenationZone w:val="396"/>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6A5"/>
    <w:rsid w:val="000001B1"/>
    <w:rsid w:val="0000120C"/>
    <w:rsid w:val="000019FB"/>
    <w:rsid w:val="00003782"/>
    <w:rsid w:val="00003BFC"/>
    <w:rsid w:val="00003E97"/>
    <w:rsid w:val="000046BE"/>
    <w:rsid w:val="00005531"/>
    <w:rsid w:val="00005C1F"/>
    <w:rsid w:val="00007373"/>
    <w:rsid w:val="0000765C"/>
    <w:rsid w:val="00007AA5"/>
    <w:rsid w:val="00007E5D"/>
    <w:rsid w:val="00010E00"/>
    <w:rsid w:val="0001143B"/>
    <w:rsid w:val="000116C2"/>
    <w:rsid w:val="00014921"/>
    <w:rsid w:val="00014C55"/>
    <w:rsid w:val="00014E55"/>
    <w:rsid w:val="00015C11"/>
    <w:rsid w:val="00016394"/>
    <w:rsid w:val="000175CC"/>
    <w:rsid w:val="000203FB"/>
    <w:rsid w:val="00020A44"/>
    <w:rsid w:val="00020DFF"/>
    <w:rsid w:val="000216B1"/>
    <w:rsid w:val="0002210E"/>
    <w:rsid w:val="00022613"/>
    <w:rsid w:val="0002346E"/>
    <w:rsid w:val="00023E9D"/>
    <w:rsid w:val="0002460B"/>
    <w:rsid w:val="00024615"/>
    <w:rsid w:val="000250E7"/>
    <w:rsid w:val="00026023"/>
    <w:rsid w:val="00026241"/>
    <w:rsid w:val="0002654A"/>
    <w:rsid w:val="00030248"/>
    <w:rsid w:val="000306B3"/>
    <w:rsid w:val="0003140C"/>
    <w:rsid w:val="0003164A"/>
    <w:rsid w:val="00031701"/>
    <w:rsid w:val="00031A21"/>
    <w:rsid w:val="00031D85"/>
    <w:rsid w:val="000321A8"/>
    <w:rsid w:val="00032603"/>
    <w:rsid w:val="00032699"/>
    <w:rsid w:val="00032818"/>
    <w:rsid w:val="00032CCF"/>
    <w:rsid w:val="00032FD8"/>
    <w:rsid w:val="00034591"/>
    <w:rsid w:val="00035081"/>
    <w:rsid w:val="0003538C"/>
    <w:rsid w:val="00035BF5"/>
    <w:rsid w:val="00037491"/>
    <w:rsid w:val="00037BDD"/>
    <w:rsid w:val="0004021A"/>
    <w:rsid w:val="0004080F"/>
    <w:rsid w:val="00040E1D"/>
    <w:rsid w:val="000416A3"/>
    <w:rsid w:val="00041FC2"/>
    <w:rsid w:val="0004252F"/>
    <w:rsid w:val="00042AE8"/>
    <w:rsid w:val="00044178"/>
    <w:rsid w:val="0004449A"/>
    <w:rsid w:val="000454D4"/>
    <w:rsid w:val="0005092B"/>
    <w:rsid w:val="00050E4B"/>
    <w:rsid w:val="00051797"/>
    <w:rsid w:val="00051F11"/>
    <w:rsid w:val="0005256F"/>
    <w:rsid w:val="00052F08"/>
    <w:rsid w:val="000537BB"/>
    <w:rsid w:val="00053C9E"/>
    <w:rsid w:val="000540F9"/>
    <w:rsid w:val="000545CB"/>
    <w:rsid w:val="00054CA3"/>
    <w:rsid w:val="00054EF0"/>
    <w:rsid w:val="00054FFB"/>
    <w:rsid w:val="00055162"/>
    <w:rsid w:val="000566B7"/>
    <w:rsid w:val="0005680C"/>
    <w:rsid w:val="00056928"/>
    <w:rsid w:val="00060E0B"/>
    <w:rsid w:val="00061241"/>
    <w:rsid w:val="0006197D"/>
    <w:rsid w:val="000624E3"/>
    <w:rsid w:val="00062B3C"/>
    <w:rsid w:val="00062DE1"/>
    <w:rsid w:val="00062EC6"/>
    <w:rsid w:val="00063D2F"/>
    <w:rsid w:val="00063F18"/>
    <w:rsid w:val="00064445"/>
    <w:rsid w:val="000648F2"/>
    <w:rsid w:val="00065D8D"/>
    <w:rsid w:val="000663A9"/>
    <w:rsid w:val="00066586"/>
    <w:rsid w:val="000668EA"/>
    <w:rsid w:val="00067559"/>
    <w:rsid w:val="00067925"/>
    <w:rsid w:val="00067A08"/>
    <w:rsid w:val="00070BD6"/>
    <w:rsid w:val="000711A4"/>
    <w:rsid w:val="000715AF"/>
    <w:rsid w:val="00071831"/>
    <w:rsid w:val="000718BF"/>
    <w:rsid w:val="00071A1C"/>
    <w:rsid w:val="00071F88"/>
    <w:rsid w:val="0007286A"/>
    <w:rsid w:val="000731FF"/>
    <w:rsid w:val="0007345D"/>
    <w:rsid w:val="00074A0B"/>
    <w:rsid w:val="00075077"/>
    <w:rsid w:val="00075E88"/>
    <w:rsid w:val="00077359"/>
    <w:rsid w:val="0007751C"/>
    <w:rsid w:val="000777E0"/>
    <w:rsid w:val="0008067F"/>
    <w:rsid w:val="00081717"/>
    <w:rsid w:val="000818AF"/>
    <w:rsid w:val="00082267"/>
    <w:rsid w:val="00083188"/>
    <w:rsid w:val="000835D4"/>
    <w:rsid w:val="000846D9"/>
    <w:rsid w:val="00084911"/>
    <w:rsid w:val="00085D39"/>
    <w:rsid w:val="00087009"/>
    <w:rsid w:val="0009013B"/>
    <w:rsid w:val="00090E26"/>
    <w:rsid w:val="00091398"/>
    <w:rsid w:val="00091504"/>
    <w:rsid w:val="0009238A"/>
    <w:rsid w:val="000929F9"/>
    <w:rsid w:val="00092F9D"/>
    <w:rsid w:val="00093995"/>
    <w:rsid w:val="000941AD"/>
    <w:rsid w:val="000944F9"/>
    <w:rsid w:val="00094D2F"/>
    <w:rsid w:val="00094D6E"/>
    <w:rsid w:val="00095544"/>
    <w:rsid w:val="00096044"/>
    <w:rsid w:val="0009642F"/>
    <w:rsid w:val="00096867"/>
    <w:rsid w:val="000A0BA2"/>
    <w:rsid w:val="000A155E"/>
    <w:rsid w:val="000A1AE9"/>
    <w:rsid w:val="000A25F1"/>
    <w:rsid w:val="000A2A22"/>
    <w:rsid w:val="000A37AF"/>
    <w:rsid w:val="000A37F5"/>
    <w:rsid w:val="000A38EC"/>
    <w:rsid w:val="000A396B"/>
    <w:rsid w:val="000A4A3B"/>
    <w:rsid w:val="000A4A70"/>
    <w:rsid w:val="000A4BE3"/>
    <w:rsid w:val="000A5655"/>
    <w:rsid w:val="000A5F9F"/>
    <w:rsid w:val="000A6980"/>
    <w:rsid w:val="000A6CB2"/>
    <w:rsid w:val="000A70CB"/>
    <w:rsid w:val="000A7251"/>
    <w:rsid w:val="000B09DC"/>
    <w:rsid w:val="000B248B"/>
    <w:rsid w:val="000B2A51"/>
    <w:rsid w:val="000B3CE3"/>
    <w:rsid w:val="000B3E40"/>
    <w:rsid w:val="000B4863"/>
    <w:rsid w:val="000B5B0A"/>
    <w:rsid w:val="000B5BEC"/>
    <w:rsid w:val="000B6620"/>
    <w:rsid w:val="000C02BC"/>
    <w:rsid w:val="000C0358"/>
    <w:rsid w:val="000C0D43"/>
    <w:rsid w:val="000C22ED"/>
    <w:rsid w:val="000C2B33"/>
    <w:rsid w:val="000C3BF0"/>
    <w:rsid w:val="000C506B"/>
    <w:rsid w:val="000C5437"/>
    <w:rsid w:val="000C6A06"/>
    <w:rsid w:val="000C6F6A"/>
    <w:rsid w:val="000C7B86"/>
    <w:rsid w:val="000D003C"/>
    <w:rsid w:val="000D06CA"/>
    <w:rsid w:val="000D0871"/>
    <w:rsid w:val="000D0D1E"/>
    <w:rsid w:val="000D1834"/>
    <w:rsid w:val="000D3C51"/>
    <w:rsid w:val="000D3F76"/>
    <w:rsid w:val="000D4596"/>
    <w:rsid w:val="000D46D2"/>
    <w:rsid w:val="000D4795"/>
    <w:rsid w:val="000D553F"/>
    <w:rsid w:val="000E0471"/>
    <w:rsid w:val="000E1850"/>
    <w:rsid w:val="000E34D1"/>
    <w:rsid w:val="000E3E0A"/>
    <w:rsid w:val="000E4F57"/>
    <w:rsid w:val="000E51A9"/>
    <w:rsid w:val="000E5560"/>
    <w:rsid w:val="000E597D"/>
    <w:rsid w:val="000E5EA8"/>
    <w:rsid w:val="000E67CC"/>
    <w:rsid w:val="000F0834"/>
    <w:rsid w:val="000F1323"/>
    <w:rsid w:val="000F1714"/>
    <w:rsid w:val="000F19B4"/>
    <w:rsid w:val="000F21EC"/>
    <w:rsid w:val="000F2285"/>
    <w:rsid w:val="000F2FBD"/>
    <w:rsid w:val="000F3263"/>
    <w:rsid w:val="000F4017"/>
    <w:rsid w:val="000F44DF"/>
    <w:rsid w:val="000F5921"/>
    <w:rsid w:val="000F732C"/>
    <w:rsid w:val="000F7583"/>
    <w:rsid w:val="000F7A29"/>
    <w:rsid w:val="000F7AF9"/>
    <w:rsid w:val="000F7D02"/>
    <w:rsid w:val="00100682"/>
    <w:rsid w:val="00100850"/>
    <w:rsid w:val="00101485"/>
    <w:rsid w:val="00101A8D"/>
    <w:rsid w:val="0010332D"/>
    <w:rsid w:val="001033CC"/>
    <w:rsid w:val="00104418"/>
    <w:rsid w:val="001060FD"/>
    <w:rsid w:val="001065CC"/>
    <w:rsid w:val="00107A49"/>
    <w:rsid w:val="00110529"/>
    <w:rsid w:val="001105D6"/>
    <w:rsid w:val="00110714"/>
    <w:rsid w:val="00112BBD"/>
    <w:rsid w:val="001137A4"/>
    <w:rsid w:val="00113984"/>
    <w:rsid w:val="00114696"/>
    <w:rsid w:val="00114E02"/>
    <w:rsid w:val="0011589B"/>
    <w:rsid w:val="00116086"/>
    <w:rsid w:val="00117015"/>
    <w:rsid w:val="00117313"/>
    <w:rsid w:val="0011758A"/>
    <w:rsid w:val="0012037C"/>
    <w:rsid w:val="001229C2"/>
    <w:rsid w:val="00122A5E"/>
    <w:rsid w:val="00126564"/>
    <w:rsid w:val="00126B85"/>
    <w:rsid w:val="001273A3"/>
    <w:rsid w:val="00127B03"/>
    <w:rsid w:val="0013047B"/>
    <w:rsid w:val="00131417"/>
    <w:rsid w:val="00131B70"/>
    <w:rsid w:val="00132226"/>
    <w:rsid w:val="001335E1"/>
    <w:rsid w:val="00133BA0"/>
    <w:rsid w:val="00133FAA"/>
    <w:rsid w:val="001346DF"/>
    <w:rsid w:val="00135A0A"/>
    <w:rsid w:val="00135CA8"/>
    <w:rsid w:val="00137C7E"/>
    <w:rsid w:val="00140301"/>
    <w:rsid w:val="00143431"/>
    <w:rsid w:val="001439DA"/>
    <w:rsid w:val="00144BB0"/>
    <w:rsid w:val="00144BEF"/>
    <w:rsid w:val="00144EE5"/>
    <w:rsid w:val="00146041"/>
    <w:rsid w:val="0014680D"/>
    <w:rsid w:val="00146E0F"/>
    <w:rsid w:val="0014702B"/>
    <w:rsid w:val="00150504"/>
    <w:rsid w:val="001515A3"/>
    <w:rsid w:val="0015206E"/>
    <w:rsid w:val="0015211F"/>
    <w:rsid w:val="00152481"/>
    <w:rsid w:val="00152CB4"/>
    <w:rsid w:val="00152E4D"/>
    <w:rsid w:val="00152E67"/>
    <w:rsid w:val="0015413C"/>
    <w:rsid w:val="00154920"/>
    <w:rsid w:val="00155E5A"/>
    <w:rsid w:val="00155F39"/>
    <w:rsid w:val="0015699C"/>
    <w:rsid w:val="00156AB3"/>
    <w:rsid w:val="00160CC3"/>
    <w:rsid w:val="00161EE1"/>
    <w:rsid w:val="0016258E"/>
    <w:rsid w:val="00162AFA"/>
    <w:rsid w:val="00164F37"/>
    <w:rsid w:val="00164F43"/>
    <w:rsid w:val="00166494"/>
    <w:rsid w:val="0016679F"/>
    <w:rsid w:val="00167080"/>
    <w:rsid w:val="0017117F"/>
    <w:rsid w:val="00171D76"/>
    <w:rsid w:val="001724D1"/>
    <w:rsid w:val="00173043"/>
    <w:rsid w:val="00173550"/>
    <w:rsid w:val="00174411"/>
    <w:rsid w:val="001762D0"/>
    <w:rsid w:val="00176B10"/>
    <w:rsid w:val="001772C9"/>
    <w:rsid w:val="001807E9"/>
    <w:rsid w:val="00180903"/>
    <w:rsid w:val="00180DBC"/>
    <w:rsid w:val="0018188B"/>
    <w:rsid w:val="001827F5"/>
    <w:rsid w:val="00182849"/>
    <w:rsid w:val="00182C42"/>
    <w:rsid w:val="0018322F"/>
    <w:rsid w:val="0018339B"/>
    <w:rsid w:val="001836AF"/>
    <w:rsid w:val="0018558D"/>
    <w:rsid w:val="0018595A"/>
    <w:rsid w:val="00185E6F"/>
    <w:rsid w:val="00185F0A"/>
    <w:rsid w:val="00186A64"/>
    <w:rsid w:val="00187772"/>
    <w:rsid w:val="001902A6"/>
    <w:rsid w:val="00191D73"/>
    <w:rsid w:val="00192A25"/>
    <w:rsid w:val="00192F46"/>
    <w:rsid w:val="001939B4"/>
    <w:rsid w:val="00193D0D"/>
    <w:rsid w:val="0019430A"/>
    <w:rsid w:val="00194324"/>
    <w:rsid w:val="00194C35"/>
    <w:rsid w:val="00194CCD"/>
    <w:rsid w:val="00195966"/>
    <w:rsid w:val="001962CE"/>
    <w:rsid w:val="00196927"/>
    <w:rsid w:val="00196D9B"/>
    <w:rsid w:val="00196ECB"/>
    <w:rsid w:val="00196F21"/>
    <w:rsid w:val="001A07A5"/>
    <w:rsid w:val="001A0C40"/>
    <w:rsid w:val="001A179E"/>
    <w:rsid w:val="001A2811"/>
    <w:rsid w:val="001A34D4"/>
    <w:rsid w:val="001A5CF0"/>
    <w:rsid w:val="001A65D2"/>
    <w:rsid w:val="001A6A6C"/>
    <w:rsid w:val="001A6B47"/>
    <w:rsid w:val="001B01AB"/>
    <w:rsid w:val="001B060F"/>
    <w:rsid w:val="001B0909"/>
    <w:rsid w:val="001B10FD"/>
    <w:rsid w:val="001B199B"/>
    <w:rsid w:val="001B1FF9"/>
    <w:rsid w:val="001B33B6"/>
    <w:rsid w:val="001B40C1"/>
    <w:rsid w:val="001B48A2"/>
    <w:rsid w:val="001B58A7"/>
    <w:rsid w:val="001B64C5"/>
    <w:rsid w:val="001B6735"/>
    <w:rsid w:val="001B69EA"/>
    <w:rsid w:val="001B72DD"/>
    <w:rsid w:val="001B7656"/>
    <w:rsid w:val="001C0929"/>
    <w:rsid w:val="001C1244"/>
    <w:rsid w:val="001C2403"/>
    <w:rsid w:val="001C3F58"/>
    <w:rsid w:val="001C41B3"/>
    <w:rsid w:val="001C4F4A"/>
    <w:rsid w:val="001D0286"/>
    <w:rsid w:val="001D060D"/>
    <w:rsid w:val="001D13E6"/>
    <w:rsid w:val="001D19FF"/>
    <w:rsid w:val="001D2F08"/>
    <w:rsid w:val="001D34B4"/>
    <w:rsid w:val="001D3585"/>
    <w:rsid w:val="001D3DFD"/>
    <w:rsid w:val="001D4BB7"/>
    <w:rsid w:val="001D53A7"/>
    <w:rsid w:val="001D5C70"/>
    <w:rsid w:val="001D5D81"/>
    <w:rsid w:val="001D64C2"/>
    <w:rsid w:val="001D745D"/>
    <w:rsid w:val="001D7710"/>
    <w:rsid w:val="001D7961"/>
    <w:rsid w:val="001E034A"/>
    <w:rsid w:val="001E24C0"/>
    <w:rsid w:val="001E275D"/>
    <w:rsid w:val="001E572A"/>
    <w:rsid w:val="001F0205"/>
    <w:rsid w:val="001F0310"/>
    <w:rsid w:val="001F2274"/>
    <w:rsid w:val="001F258A"/>
    <w:rsid w:val="001F4CAC"/>
    <w:rsid w:val="001F5E62"/>
    <w:rsid w:val="001F6070"/>
    <w:rsid w:val="001F6BD2"/>
    <w:rsid w:val="0020097C"/>
    <w:rsid w:val="00200ACD"/>
    <w:rsid w:val="0020206E"/>
    <w:rsid w:val="00202561"/>
    <w:rsid w:val="0020360B"/>
    <w:rsid w:val="00204301"/>
    <w:rsid w:val="002044B0"/>
    <w:rsid w:val="00204811"/>
    <w:rsid w:val="00205395"/>
    <w:rsid w:val="002053CD"/>
    <w:rsid w:val="0020645D"/>
    <w:rsid w:val="00206B2D"/>
    <w:rsid w:val="002077B1"/>
    <w:rsid w:val="002078EF"/>
    <w:rsid w:val="00211089"/>
    <w:rsid w:val="00212880"/>
    <w:rsid w:val="0021325A"/>
    <w:rsid w:val="00213675"/>
    <w:rsid w:val="00215133"/>
    <w:rsid w:val="002151F9"/>
    <w:rsid w:val="0021712F"/>
    <w:rsid w:val="002174C3"/>
    <w:rsid w:val="00220F86"/>
    <w:rsid w:val="0022247E"/>
    <w:rsid w:val="0022270D"/>
    <w:rsid w:val="00223F6B"/>
    <w:rsid w:val="0022444A"/>
    <w:rsid w:val="002244AE"/>
    <w:rsid w:val="0022466A"/>
    <w:rsid w:val="0022504E"/>
    <w:rsid w:val="002253F2"/>
    <w:rsid w:val="002258AD"/>
    <w:rsid w:val="002259AF"/>
    <w:rsid w:val="00225F3F"/>
    <w:rsid w:val="0022742E"/>
    <w:rsid w:val="0022770B"/>
    <w:rsid w:val="00230A26"/>
    <w:rsid w:val="00231456"/>
    <w:rsid w:val="00233A2F"/>
    <w:rsid w:val="00233D9F"/>
    <w:rsid w:val="00234B22"/>
    <w:rsid w:val="00235001"/>
    <w:rsid w:val="0023504D"/>
    <w:rsid w:val="0023615A"/>
    <w:rsid w:val="00236784"/>
    <w:rsid w:val="002367B8"/>
    <w:rsid w:val="002404D8"/>
    <w:rsid w:val="002410B7"/>
    <w:rsid w:val="002415C7"/>
    <w:rsid w:val="002429B3"/>
    <w:rsid w:val="002431E2"/>
    <w:rsid w:val="002435C8"/>
    <w:rsid w:val="00243946"/>
    <w:rsid w:val="002451E4"/>
    <w:rsid w:val="00245571"/>
    <w:rsid w:val="00245575"/>
    <w:rsid w:val="00247396"/>
    <w:rsid w:val="00247C82"/>
    <w:rsid w:val="002505D4"/>
    <w:rsid w:val="002507DC"/>
    <w:rsid w:val="00250B0A"/>
    <w:rsid w:val="00253079"/>
    <w:rsid w:val="002533A4"/>
    <w:rsid w:val="002535C8"/>
    <w:rsid w:val="00253664"/>
    <w:rsid w:val="002537EC"/>
    <w:rsid w:val="00253C2B"/>
    <w:rsid w:val="00255387"/>
    <w:rsid w:val="00255984"/>
    <w:rsid w:val="0025618D"/>
    <w:rsid w:val="00256E7F"/>
    <w:rsid w:val="00260C02"/>
    <w:rsid w:val="00261131"/>
    <w:rsid w:val="002615AE"/>
    <w:rsid w:val="002629AB"/>
    <w:rsid w:val="00263C64"/>
    <w:rsid w:val="00264DEF"/>
    <w:rsid w:val="002655AB"/>
    <w:rsid w:val="00265A05"/>
    <w:rsid w:val="00265A7D"/>
    <w:rsid w:val="002665B2"/>
    <w:rsid w:val="002677DD"/>
    <w:rsid w:val="00270616"/>
    <w:rsid w:val="0027116B"/>
    <w:rsid w:val="00271F37"/>
    <w:rsid w:val="002721C2"/>
    <w:rsid w:val="00272EEA"/>
    <w:rsid w:val="002737FB"/>
    <w:rsid w:val="00276AF0"/>
    <w:rsid w:val="002773D0"/>
    <w:rsid w:val="00277836"/>
    <w:rsid w:val="00277C71"/>
    <w:rsid w:val="002801E2"/>
    <w:rsid w:val="002802A2"/>
    <w:rsid w:val="0028117C"/>
    <w:rsid w:val="00282EE5"/>
    <w:rsid w:val="00282F74"/>
    <w:rsid w:val="002844B4"/>
    <w:rsid w:val="002859E6"/>
    <w:rsid w:val="00285CEF"/>
    <w:rsid w:val="00287899"/>
    <w:rsid w:val="0029059F"/>
    <w:rsid w:val="00290A4A"/>
    <w:rsid w:val="00290BFC"/>
    <w:rsid w:val="002915E2"/>
    <w:rsid w:val="00293D65"/>
    <w:rsid w:val="00294297"/>
    <w:rsid w:val="0029593A"/>
    <w:rsid w:val="002959BB"/>
    <w:rsid w:val="00295E30"/>
    <w:rsid w:val="002A0EE0"/>
    <w:rsid w:val="002A117F"/>
    <w:rsid w:val="002A2BE9"/>
    <w:rsid w:val="002A3639"/>
    <w:rsid w:val="002A4879"/>
    <w:rsid w:val="002A6A0D"/>
    <w:rsid w:val="002B0F3E"/>
    <w:rsid w:val="002B10D7"/>
    <w:rsid w:val="002B2097"/>
    <w:rsid w:val="002B263C"/>
    <w:rsid w:val="002B27BB"/>
    <w:rsid w:val="002B301F"/>
    <w:rsid w:val="002B37F5"/>
    <w:rsid w:val="002B5CC3"/>
    <w:rsid w:val="002B5CD5"/>
    <w:rsid w:val="002B63E4"/>
    <w:rsid w:val="002B7620"/>
    <w:rsid w:val="002C116E"/>
    <w:rsid w:val="002C2B47"/>
    <w:rsid w:val="002C30F0"/>
    <w:rsid w:val="002C345A"/>
    <w:rsid w:val="002C4D9A"/>
    <w:rsid w:val="002C5215"/>
    <w:rsid w:val="002C5FA7"/>
    <w:rsid w:val="002C6440"/>
    <w:rsid w:val="002C6520"/>
    <w:rsid w:val="002C6C58"/>
    <w:rsid w:val="002C6CAD"/>
    <w:rsid w:val="002D0915"/>
    <w:rsid w:val="002D17A5"/>
    <w:rsid w:val="002D2343"/>
    <w:rsid w:val="002D29FE"/>
    <w:rsid w:val="002D341E"/>
    <w:rsid w:val="002D3454"/>
    <w:rsid w:val="002D4119"/>
    <w:rsid w:val="002D50ED"/>
    <w:rsid w:val="002D7309"/>
    <w:rsid w:val="002D7318"/>
    <w:rsid w:val="002D7F60"/>
    <w:rsid w:val="002E0067"/>
    <w:rsid w:val="002E00B2"/>
    <w:rsid w:val="002E1EA7"/>
    <w:rsid w:val="002E29B8"/>
    <w:rsid w:val="002E2B4D"/>
    <w:rsid w:val="002E41AF"/>
    <w:rsid w:val="002E4609"/>
    <w:rsid w:val="002E4B94"/>
    <w:rsid w:val="002E5A6F"/>
    <w:rsid w:val="002E6A4E"/>
    <w:rsid w:val="002E6B1B"/>
    <w:rsid w:val="002E7F55"/>
    <w:rsid w:val="002F0AC5"/>
    <w:rsid w:val="002F0D02"/>
    <w:rsid w:val="002F2105"/>
    <w:rsid w:val="002F343F"/>
    <w:rsid w:val="002F519A"/>
    <w:rsid w:val="002F586F"/>
    <w:rsid w:val="002F5AD9"/>
    <w:rsid w:val="002F611A"/>
    <w:rsid w:val="002F6E8E"/>
    <w:rsid w:val="002F710D"/>
    <w:rsid w:val="0030046A"/>
    <w:rsid w:val="00300EDC"/>
    <w:rsid w:val="0030173B"/>
    <w:rsid w:val="00301A63"/>
    <w:rsid w:val="003029D7"/>
    <w:rsid w:val="00303AA9"/>
    <w:rsid w:val="003040F3"/>
    <w:rsid w:val="00305E60"/>
    <w:rsid w:val="00305FBB"/>
    <w:rsid w:val="003062E4"/>
    <w:rsid w:val="00306333"/>
    <w:rsid w:val="00306427"/>
    <w:rsid w:val="00307BCB"/>
    <w:rsid w:val="00307FA4"/>
    <w:rsid w:val="00310AD7"/>
    <w:rsid w:val="00310D3D"/>
    <w:rsid w:val="00310D6F"/>
    <w:rsid w:val="00311CDC"/>
    <w:rsid w:val="00312926"/>
    <w:rsid w:val="00313441"/>
    <w:rsid w:val="00313C5F"/>
    <w:rsid w:val="0031635E"/>
    <w:rsid w:val="00320864"/>
    <w:rsid w:val="0032093A"/>
    <w:rsid w:val="00321F13"/>
    <w:rsid w:val="00322146"/>
    <w:rsid w:val="0032291A"/>
    <w:rsid w:val="00322BCE"/>
    <w:rsid w:val="00324144"/>
    <w:rsid w:val="00324589"/>
    <w:rsid w:val="003245FC"/>
    <w:rsid w:val="003268D6"/>
    <w:rsid w:val="00326D51"/>
    <w:rsid w:val="00327146"/>
    <w:rsid w:val="00330355"/>
    <w:rsid w:val="003308EB"/>
    <w:rsid w:val="00331575"/>
    <w:rsid w:val="00332B10"/>
    <w:rsid w:val="00332DD4"/>
    <w:rsid w:val="00334B2E"/>
    <w:rsid w:val="00336090"/>
    <w:rsid w:val="003361E7"/>
    <w:rsid w:val="0033688F"/>
    <w:rsid w:val="0033773C"/>
    <w:rsid w:val="00337CA0"/>
    <w:rsid w:val="00337CA8"/>
    <w:rsid w:val="00340547"/>
    <w:rsid w:val="00340952"/>
    <w:rsid w:val="00340F77"/>
    <w:rsid w:val="0034108D"/>
    <w:rsid w:val="003435E4"/>
    <w:rsid w:val="0034394B"/>
    <w:rsid w:val="0034429E"/>
    <w:rsid w:val="00344A01"/>
    <w:rsid w:val="00345857"/>
    <w:rsid w:val="00345CE6"/>
    <w:rsid w:val="00346B1E"/>
    <w:rsid w:val="00347420"/>
    <w:rsid w:val="0035123A"/>
    <w:rsid w:val="00351D8D"/>
    <w:rsid w:val="00352608"/>
    <w:rsid w:val="00352B9B"/>
    <w:rsid w:val="003534DB"/>
    <w:rsid w:val="00353782"/>
    <w:rsid w:val="0035459A"/>
    <w:rsid w:val="003551A1"/>
    <w:rsid w:val="00355288"/>
    <w:rsid w:val="00355DEC"/>
    <w:rsid w:val="00356856"/>
    <w:rsid w:val="00356C7A"/>
    <w:rsid w:val="003577A6"/>
    <w:rsid w:val="00357C85"/>
    <w:rsid w:val="00360E52"/>
    <w:rsid w:val="00362305"/>
    <w:rsid w:val="0036313E"/>
    <w:rsid w:val="00363C8F"/>
    <w:rsid w:val="00363C9E"/>
    <w:rsid w:val="00364289"/>
    <w:rsid w:val="00364A35"/>
    <w:rsid w:val="0036591B"/>
    <w:rsid w:val="00365B5D"/>
    <w:rsid w:val="00366115"/>
    <w:rsid w:val="00366165"/>
    <w:rsid w:val="00366173"/>
    <w:rsid w:val="003661D7"/>
    <w:rsid w:val="0036714B"/>
    <w:rsid w:val="003706F7"/>
    <w:rsid w:val="00371022"/>
    <w:rsid w:val="00371FB1"/>
    <w:rsid w:val="0037350D"/>
    <w:rsid w:val="00374017"/>
    <w:rsid w:val="0037413B"/>
    <w:rsid w:val="00374992"/>
    <w:rsid w:val="00374BFF"/>
    <w:rsid w:val="0037661D"/>
    <w:rsid w:val="00377834"/>
    <w:rsid w:val="00380352"/>
    <w:rsid w:val="00380E76"/>
    <w:rsid w:val="003819CF"/>
    <w:rsid w:val="00381A25"/>
    <w:rsid w:val="003828BA"/>
    <w:rsid w:val="0038369D"/>
    <w:rsid w:val="003845EF"/>
    <w:rsid w:val="003854C7"/>
    <w:rsid w:val="00385589"/>
    <w:rsid w:val="00386532"/>
    <w:rsid w:val="00387949"/>
    <w:rsid w:val="00387B42"/>
    <w:rsid w:val="00391412"/>
    <w:rsid w:val="00392702"/>
    <w:rsid w:val="00394E28"/>
    <w:rsid w:val="003955BF"/>
    <w:rsid w:val="00396BA4"/>
    <w:rsid w:val="003972D8"/>
    <w:rsid w:val="003A0BCA"/>
    <w:rsid w:val="003A1AE4"/>
    <w:rsid w:val="003A43F6"/>
    <w:rsid w:val="003A45ED"/>
    <w:rsid w:val="003A560D"/>
    <w:rsid w:val="003A56CE"/>
    <w:rsid w:val="003A5A95"/>
    <w:rsid w:val="003A6872"/>
    <w:rsid w:val="003A6E23"/>
    <w:rsid w:val="003A7313"/>
    <w:rsid w:val="003B0ADC"/>
    <w:rsid w:val="003B3370"/>
    <w:rsid w:val="003B3A9C"/>
    <w:rsid w:val="003B4216"/>
    <w:rsid w:val="003B4432"/>
    <w:rsid w:val="003B54BA"/>
    <w:rsid w:val="003B561D"/>
    <w:rsid w:val="003B58E2"/>
    <w:rsid w:val="003B5FC9"/>
    <w:rsid w:val="003B6700"/>
    <w:rsid w:val="003B6E3D"/>
    <w:rsid w:val="003B72B3"/>
    <w:rsid w:val="003B7DD4"/>
    <w:rsid w:val="003C0098"/>
    <w:rsid w:val="003C1044"/>
    <w:rsid w:val="003C2A12"/>
    <w:rsid w:val="003C31E7"/>
    <w:rsid w:val="003C388C"/>
    <w:rsid w:val="003C38C3"/>
    <w:rsid w:val="003C3D9F"/>
    <w:rsid w:val="003C41DA"/>
    <w:rsid w:val="003C5229"/>
    <w:rsid w:val="003C54D7"/>
    <w:rsid w:val="003C572F"/>
    <w:rsid w:val="003C6D55"/>
    <w:rsid w:val="003C72AD"/>
    <w:rsid w:val="003D02AE"/>
    <w:rsid w:val="003D123E"/>
    <w:rsid w:val="003D3F78"/>
    <w:rsid w:val="003D4218"/>
    <w:rsid w:val="003D426A"/>
    <w:rsid w:val="003D45C0"/>
    <w:rsid w:val="003D52AF"/>
    <w:rsid w:val="003D5461"/>
    <w:rsid w:val="003D5D7D"/>
    <w:rsid w:val="003D610A"/>
    <w:rsid w:val="003D63BB"/>
    <w:rsid w:val="003D6D33"/>
    <w:rsid w:val="003D729B"/>
    <w:rsid w:val="003E2578"/>
    <w:rsid w:val="003E338A"/>
    <w:rsid w:val="003E33B4"/>
    <w:rsid w:val="003E35A0"/>
    <w:rsid w:val="003E3AEC"/>
    <w:rsid w:val="003E44D9"/>
    <w:rsid w:val="003E4D8D"/>
    <w:rsid w:val="003E53C7"/>
    <w:rsid w:val="003E56BD"/>
    <w:rsid w:val="003E5AD1"/>
    <w:rsid w:val="003E747D"/>
    <w:rsid w:val="003F02EF"/>
    <w:rsid w:val="003F0554"/>
    <w:rsid w:val="003F0641"/>
    <w:rsid w:val="003F0BA0"/>
    <w:rsid w:val="003F257C"/>
    <w:rsid w:val="003F3FE2"/>
    <w:rsid w:val="003F473F"/>
    <w:rsid w:val="003F555D"/>
    <w:rsid w:val="003F5F76"/>
    <w:rsid w:val="003F64ED"/>
    <w:rsid w:val="003F6A99"/>
    <w:rsid w:val="003F6AF7"/>
    <w:rsid w:val="00401441"/>
    <w:rsid w:val="004024F7"/>
    <w:rsid w:val="0040292D"/>
    <w:rsid w:val="00403451"/>
    <w:rsid w:val="004048B6"/>
    <w:rsid w:val="004049C3"/>
    <w:rsid w:val="004053BC"/>
    <w:rsid w:val="004053BD"/>
    <w:rsid w:val="0040759F"/>
    <w:rsid w:val="00407C70"/>
    <w:rsid w:val="00410A89"/>
    <w:rsid w:val="0041160E"/>
    <w:rsid w:val="00411BCF"/>
    <w:rsid w:val="00412854"/>
    <w:rsid w:val="00412ECB"/>
    <w:rsid w:val="00413641"/>
    <w:rsid w:val="00414631"/>
    <w:rsid w:val="004149BE"/>
    <w:rsid w:val="00414EBF"/>
    <w:rsid w:val="00417799"/>
    <w:rsid w:val="004200B5"/>
    <w:rsid w:val="0042028E"/>
    <w:rsid w:val="004223DC"/>
    <w:rsid w:val="004232D3"/>
    <w:rsid w:val="00425755"/>
    <w:rsid w:val="004271C7"/>
    <w:rsid w:val="004273DB"/>
    <w:rsid w:val="00427D42"/>
    <w:rsid w:val="004317C0"/>
    <w:rsid w:val="00431D92"/>
    <w:rsid w:val="00432CEE"/>
    <w:rsid w:val="00434EDA"/>
    <w:rsid w:val="004354EE"/>
    <w:rsid w:val="004366C1"/>
    <w:rsid w:val="00437324"/>
    <w:rsid w:val="0043775D"/>
    <w:rsid w:val="00437AEC"/>
    <w:rsid w:val="0044083B"/>
    <w:rsid w:val="00440E9C"/>
    <w:rsid w:val="00441218"/>
    <w:rsid w:val="00441B2F"/>
    <w:rsid w:val="00442E95"/>
    <w:rsid w:val="004430E1"/>
    <w:rsid w:val="0044314B"/>
    <w:rsid w:val="0044317F"/>
    <w:rsid w:val="004436E2"/>
    <w:rsid w:val="00445F11"/>
    <w:rsid w:val="004507C5"/>
    <w:rsid w:val="00450A7B"/>
    <w:rsid w:val="00450D03"/>
    <w:rsid w:val="00452044"/>
    <w:rsid w:val="0045248A"/>
    <w:rsid w:val="00452A6C"/>
    <w:rsid w:val="00452AA8"/>
    <w:rsid w:val="00452CD7"/>
    <w:rsid w:val="004537FA"/>
    <w:rsid w:val="00453BBE"/>
    <w:rsid w:val="00454421"/>
    <w:rsid w:val="004560B8"/>
    <w:rsid w:val="0045739A"/>
    <w:rsid w:val="004605FE"/>
    <w:rsid w:val="00460A3C"/>
    <w:rsid w:val="00461329"/>
    <w:rsid w:val="004624B3"/>
    <w:rsid w:val="004627D1"/>
    <w:rsid w:val="00463F79"/>
    <w:rsid w:val="0046408F"/>
    <w:rsid w:val="00465A0E"/>
    <w:rsid w:val="0046680D"/>
    <w:rsid w:val="0046790D"/>
    <w:rsid w:val="00470B7A"/>
    <w:rsid w:val="00470D6C"/>
    <w:rsid w:val="0047270F"/>
    <w:rsid w:val="004736BC"/>
    <w:rsid w:val="00473810"/>
    <w:rsid w:val="004741B5"/>
    <w:rsid w:val="0047460C"/>
    <w:rsid w:val="00477C58"/>
    <w:rsid w:val="00477E3A"/>
    <w:rsid w:val="004804AE"/>
    <w:rsid w:val="00480BDD"/>
    <w:rsid w:val="00481500"/>
    <w:rsid w:val="00482728"/>
    <w:rsid w:val="00482EB7"/>
    <w:rsid w:val="004832CC"/>
    <w:rsid w:val="00483C15"/>
    <w:rsid w:val="00484DD1"/>
    <w:rsid w:val="00485426"/>
    <w:rsid w:val="00486624"/>
    <w:rsid w:val="0048696A"/>
    <w:rsid w:val="00487573"/>
    <w:rsid w:val="00487C88"/>
    <w:rsid w:val="00490AB8"/>
    <w:rsid w:val="00490C03"/>
    <w:rsid w:val="00490D4F"/>
    <w:rsid w:val="00491558"/>
    <w:rsid w:val="00491F20"/>
    <w:rsid w:val="00493D3C"/>
    <w:rsid w:val="004943E0"/>
    <w:rsid w:val="0049461A"/>
    <w:rsid w:val="00496572"/>
    <w:rsid w:val="00496744"/>
    <w:rsid w:val="00496831"/>
    <w:rsid w:val="00497A70"/>
    <w:rsid w:val="00497F5F"/>
    <w:rsid w:val="004A121C"/>
    <w:rsid w:val="004A1BBD"/>
    <w:rsid w:val="004A1DB1"/>
    <w:rsid w:val="004A2552"/>
    <w:rsid w:val="004A25DB"/>
    <w:rsid w:val="004A2629"/>
    <w:rsid w:val="004A28D5"/>
    <w:rsid w:val="004A2CD7"/>
    <w:rsid w:val="004A309C"/>
    <w:rsid w:val="004A580A"/>
    <w:rsid w:val="004A60FE"/>
    <w:rsid w:val="004A6172"/>
    <w:rsid w:val="004A66F0"/>
    <w:rsid w:val="004A709E"/>
    <w:rsid w:val="004A722D"/>
    <w:rsid w:val="004B0009"/>
    <w:rsid w:val="004B01DB"/>
    <w:rsid w:val="004B08B8"/>
    <w:rsid w:val="004B143B"/>
    <w:rsid w:val="004B162D"/>
    <w:rsid w:val="004B1AD8"/>
    <w:rsid w:val="004B32D8"/>
    <w:rsid w:val="004B38AE"/>
    <w:rsid w:val="004B416B"/>
    <w:rsid w:val="004B4CEA"/>
    <w:rsid w:val="004B4E12"/>
    <w:rsid w:val="004B5F14"/>
    <w:rsid w:val="004B68F7"/>
    <w:rsid w:val="004B6DDD"/>
    <w:rsid w:val="004B7A84"/>
    <w:rsid w:val="004B7B58"/>
    <w:rsid w:val="004B7FA5"/>
    <w:rsid w:val="004C1342"/>
    <w:rsid w:val="004C15A5"/>
    <w:rsid w:val="004C1C2E"/>
    <w:rsid w:val="004C3B87"/>
    <w:rsid w:val="004C439E"/>
    <w:rsid w:val="004C4940"/>
    <w:rsid w:val="004C5024"/>
    <w:rsid w:val="004C5375"/>
    <w:rsid w:val="004C56D6"/>
    <w:rsid w:val="004C585D"/>
    <w:rsid w:val="004C5F4A"/>
    <w:rsid w:val="004C61B1"/>
    <w:rsid w:val="004C6618"/>
    <w:rsid w:val="004C7266"/>
    <w:rsid w:val="004C7ABD"/>
    <w:rsid w:val="004D0170"/>
    <w:rsid w:val="004D2068"/>
    <w:rsid w:val="004D2DB2"/>
    <w:rsid w:val="004D3A1B"/>
    <w:rsid w:val="004D41EE"/>
    <w:rsid w:val="004D4267"/>
    <w:rsid w:val="004D42C7"/>
    <w:rsid w:val="004D45C0"/>
    <w:rsid w:val="004D488E"/>
    <w:rsid w:val="004D4891"/>
    <w:rsid w:val="004D4954"/>
    <w:rsid w:val="004D4EAF"/>
    <w:rsid w:val="004D5401"/>
    <w:rsid w:val="004D5CED"/>
    <w:rsid w:val="004D6B90"/>
    <w:rsid w:val="004D7DDC"/>
    <w:rsid w:val="004E0853"/>
    <w:rsid w:val="004E08F0"/>
    <w:rsid w:val="004E09B9"/>
    <w:rsid w:val="004E0E7E"/>
    <w:rsid w:val="004E0EEC"/>
    <w:rsid w:val="004E3085"/>
    <w:rsid w:val="004E4E7A"/>
    <w:rsid w:val="004E5951"/>
    <w:rsid w:val="004E6B33"/>
    <w:rsid w:val="004E7FA6"/>
    <w:rsid w:val="004F0B7D"/>
    <w:rsid w:val="004F0BC7"/>
    <w:rsid w:val="004F1672"/>
    <w:rsid w:val="004F16D5"/>
    <w:rsid w:val="004F2367"/>
    <w:rsid w:val="004F261C"/>
    <w:rsid w:val="004F3D73"/>
    <w:rsid w:val="004F4F81"/>
    <w:rsid w:val="004F5411"/>
    <w:rsid w:val="004F5AD4"/>
    <w:rsid w:val="004F775F"/>
    <w:rsid w:val="00500596"/>
    <w:rsid w:val="00500939"/>
    <w:rsid w:val="00500C10"/>
    <w:rsid w:val="00500E8F"/>
    <w:rsid w:val="00501171"/>
    <w:rsid w:val="005019BF"/>
    <w:rsid w:val="00501CC6"/>
    <w:rsid w:val="00502A95"/>
    <w:rsid w:val="0050305C"/>
    <w:rsid w:val="00504475"/>
    <w:rsid w:val="00504A97"/>
    <w:rsid w:val="00505B44"/>
    <w:rsid w:val="00505F1D"/>
    <w:rsid w:val="00506008"/>
    <w:rsid w:val="0050636B"/>
    <w:rsid w:val="0050668B"/>
    <w:rsid w:val="00506B6E"/>
    <w:rsid w:val="00507CE6"/>
    <w:rsid w:val="00510956"/>
    <w:rsid w:val="005112F5"/>
    <w:rsid w:val="00511610"/>
    <w:rsid w:val="0051345C"/>
    <w:rsid w:val="0051391C"/>
    <w:rsid w:val="00515222"/>
    <w:rsid w:val="00515872"/>
    <w:rsid w:val="0051598C"/>
    <w:rsid w:val="00516752"/>
    <w:rsid w:val="00517234"/>
    <w:rsid w:val="00517A71"/>
    <w:rsid w:val="00520883"/>
    <w:rsid w:val="00520E7F"/>
    <w:rsid w:val="00522421"/>
    <w:rsid w:val="00523BC7"/>
    <w:rsid w:val="0052525A"/>
    <w:rsid w:val="00526AAD"/>
    <w:rsid w:val="005277B9"/>
    <w:rsid w:val="005278B2"/>
    <w:rsid w:val="00527D25"/>
    <w:rsid w:val="005303EA"/>
    <w:rsid w:val="00530D68"/>
    <w:rsid w:val="00530D6C"/>
    <w:rsid w:val="005323B4"/>
    <w:rsid w:val="00533A69"/>
    <w:rsid w:val="00533F21"/>
    <w:rsid w:val="00534B92"/>
    <w:rsid w:val="00534D0A"/>
    <w:rsid w:val="00535898"/>
    <w:rsid w:val="005359A0"/>
    <w:rsid w:val="00537553"/>
    <w:rsid w:val="005401EC"/>
    <w:rsid w:val="005402EB"/>
    <w:rsid w:val="00542037"/>
    <w:rsid w:val="0054225C"/>
    <w:rsid w:val="00542A80"/>
    <w:rsid w:val="005432D5"/>
    <w:rsid w:val="005448E9"/>
    <w:rsid w:val="005475F9"/>
    <w:rsid w:val="0055037A"/>
    <w:rsid w:val="00550A91"/>
    <w:rsid w:val="00551EFB"/>
    <w:rsid w:val="00552629"/>
    <w:rsid w:val="00553333"/>
    <w:rsid w:val="00554B51"/>
    <w:rsid w:val="005556CB"/>
    <w:rsid w:val="00556814"/>
    <w:rsid w:val="00556FE0"/>
    <w:rsid w:val="00557963"/>
    <w:rsid w:val="00557B25"/>
    <w:rsid w:val="00560FC7"/>
    <w:rsid w:val="00562723"/>
    <w:rsid w:val="005630BC"/>
    <w:rsid w:val="00563991"/>
    <w:rsid w:val="00564C2C"/>
    <w:rsid w:val="00564D6F"/>
    <w:rsid w:val="0056511B"/>
    <w:rsid w:val="00567AAB"/>
    <w:rsid w:val="00570B1C"/>
    <w:rsid w:val="00571E27"/>
    <w:rsid w:val="005721AA"/>
    <w:rsid w:val="00572C14"/>
    <w:rsid w:val="0057348C"/>
    <w:rsid w:val="00574590"/>
    <w:rsid w:val="00574F9C"/>
    <w:rsid w:val="005753B2"/>
    <w:rsid w:val="0057566E"/>
    <w:rsid w:val="00575A22"/>
    <w:rsid w:val="00575D7B"/>
    <w:rsid w:val="0057623C"/>
    <w:rsid w:val="0057624D"/>
    <w:rsid w:val="00581161"/>
    <w:rsid w:val="00581CC9"/>
    <w:rsid w:val="00582FD8"/>
    <w:rsid w:val="00584ACF"/>
    <w:rsid w:val="00586B37"/>
    <w:rsid w:val="00587254"/>
    <w:rsid w:val="005904E8"/>
    <w:rsid w:val="00591692"/>
    <w:rsid w:val="00592887"/>
    <w:rsid w:val="005928B5"/>
    <w:rsid w:val="00593762"/>
    <w:rsid w:val="005937CE"/>
    <w:rsid w:val="005939F6"/>
    <w:rsid w:val="00593A1C"/>
    <w:rsid w:val="005962E2"/>
    <w:rsid w:val="0059658D"/>
    <w:rsid w:val="0059762C"/>
    <w:rsid w:val="0059796F"/>
    <w:rsid w:val="00597E2D"/>
    <w:rsid w:val="005A0725"/>
    <w:rsid w:val="005A0974"/>
    <w:rsid w:val="005A1539"/>
    <w:rsid w:val="005A158D"/>
    <w:rsid w:val="005A2635"/>
    <w:rsid w:val="005A3AEB"/>
    <w:rsid w:val="005A3FB6"/>
    <w:rsid w:val="005A59DD"/>
    <w:rsid w:val="005A620B"/>
    <w:rsid w:val="005A65FC"/>
    <w:rsid w:val="005A6C02"/>
    <w:rsid w:val="005B0B54"/>
    <w:rsid w:val="005B2BDD"/>
    <w:rsid w:val="005B2C47"/>
    <w:rsid w:val="005B2F22"/>
    <w:rsid w:val="005B3EA5"/>
    <w:rsid w:val="005B434C"/>
    <w:rsid w:val="005B4A01"/>
    <w:rsid w:val="005B4DFB"/>
    <w:rsid w:val="005B5959"/>
    <w:rsid w:val="005B619F"/>
    <w:rsid w:val="005B67D6"/>
    <w:rsid w:val="005B6F06"/>
    <w:rsid w:val="005B71D9"/>
    <w:rsid w:val="005B7333"/>
    <w:rsid w:val="005B7669"/>
    <w:rsid w:val="005C156F"/>
    <w:rsid w:val="005C1B59"/>
    <w:rsid w:val="005C1BAB"/>
    <w:rsid w:val="005C1DDB"/>
    <w:rsid w:val="005C2533"/>
    <w:rsid w:val="005C3AFD"/>
    <w:rsid w:val="005C4215"/>
    <w:rsid w:val="005C43BA"/>
    <w:rsid w:val="005C51EA"/>
    <w:rsid w:val="005C5722"/>
    <w:rsid w:val="005C5B6A"/>
    <w:rsid w:val="005D0C86"/>
    <w:rsid w:val="005D25A4"/>
    <w:rsid w:val="005D48F6"/>
    <w:rsid w:val="005D4C24"/>
    <w:rsid w:val="005D5D0D"/>
    <w:rsid w:val="005D5F92"/>
    <w:rsid w:val="005D64F9"/>
    <w:rsid w:val="005D7B22"/>
    <w:rsid w:val="005D7B25"/>
    <w:rsid w:val="005E094A"/>
    <w:rsid w:val="005E0DEA"/>
    <w:rsid w:val="005E10FC"/>
    <w:rsid w:val="005E1172"/>
    <w:rsid w:val="005E181D"/>
    <w:rsid w:val="005E22A2"/>
    <w:rsid w:val="005E29CB"/>
    <w:rsid w:val="005E2B80"/>
    <w:rsid w:val="005E30AF"/>
    <w:rsid w:val="005E3948"/>
    <w:rsid w:val="005E4040"/>
    <w:rsid w:val="005E453B"/>
    <w:rsid w:val="005E4C2A"/>
    <w:rsid w:val="005E5BD8"/>
    <w:rsid w:val="005E5C2C"/>
    <w:rsid w:val="005E5F8A"/>
    <w:rsid w:val="005E5FC2"/>
    <w:rsid w:val="005E5FFF"/>
    <w:rsid w:val="005E6A69"/>
    <w:rsid w:val="005F0144"/>
    <w:rsid w:val="005F05EB"/>
    <w:rsid w:val="005F0B68"/>
    <w:rsid w:val="005F0FDE"/>
    <w:rsid w:val="005F1073"/>
    <w:rsid w:val="005F1632"/>
    <w:rsid w:val="005F2DF8"/>
    <w:rsid w:val="005F31A8"/>
    <w:rsid w:val="005F3B5F"/>
    <w:rsid w:val="005F4C5E"/>
    <w:rsid w:val="005F5963"/>
    <w:rsid w:val="005F6028"/>
    <w:rsid w:val="005F61FA"/>
    <w:rsid w:val="005F641F"/>
    <w:rsid w:val="00600373"/>
    <w:rsid w:val="006014C5"/>
    <w:rsid w:val="00601519"/>
    <w:rsid w:val="00601D44"/>
    <w:rsid w:val="006025C9"/>
    <w:rsid w:val="00602FFD"/>
    <w:rsid w:val="006046C1"/>
    <w:rsid w:val="00606614"/>
    <w:rsid w:val="0060690F"/>
    <w:rsid w:val="006079FA"/>
    <w:rsid w:val="00607D38"/>
    <w:rsid w:val="00610A4D"/>
    <w:rsid w:val="00611029"/>
    <w:rsid w:val="00611C7C"/>
    <w:rsid w:val="006120DF"/>
    <w:rsid w:val="00612C8B"/>
    <w:rsid w:val="00614823"/>
    <w:rsid w:val="006156FA"/>
    <w:rsid w:val="00615734"/>
    <w:rsid w:val="00616009"/>
    <w:rsid w:val="006162CC"/>
    <w:rsid w:val="006168C8"/>
    <w:rsid w:val="00616CAA"/>
    <w:rsid w:val="006217E1"/>
    <w:rsid w:val="00622D3C"/>
    <w:rsid w:val="00623DB1"/>
    <w:rsid w:val="00624223"/>
    <w:rsid w:val="006243F6"/>
    <w:rsid w:val="00624EF6"/>
    <w:rsid w:val="00625681"/>
    <w:rsid w:val="006256CD"/>
    <w:rsid w:val="00625C52"/>
    <w:rsid w:val="0062616D"/>
    <w:rsid w:val="006263F8"/>
    <w:rsid w:val="00627BD7"/>
    <w:rsid w:val="0063005F"/>
    <w:rsid w:val="0063075A"/>
    <w:rsid w:val="00630859"/>
    <w:rsid w:val="00631072"/>
    <w:rsid w:val="00631553"/>
    <w:rsid w:val="006318A6"/>
    <w:rsid w:val="00631E8F"/>
    <w:rsid w:val="0063253F"/>
    <w:rsid w:val="00632973"/>
    <w:rsid w:val="00633DB8"/>
    <w:rsid w:val="00634999"/>
    <w:rsid w:val="00635CB1"/>
    <w:rsid w:val="006375C6"/>
    <w:rsid w:val="006401E8"/>
    <w:rsid w:val="006404F2"/>
    <w:rsid w:val="00640AB4"/>
    <w:rsid w:val="00640B92"/>
    <w:rsid w:val="0064174B"/>
    <w:rsid w:val="006427A7"/>
    <w:rsid w:val="0064444A"/>
    <w:rsid w:val="006445C6"/>
    <w:rsid w:val="006445F0"/>
    <w:rsid w:val="00647589"/>
    <w:rsid w:val="006479BA"/>
    <w:rsid w:val="00647D17"/>
    <w:rsid w:val="006528E6"/>
    <w:rsid w:val="00652D59"/>
    <w:rsid w:val="00652DB4"/>
    <w:rsid w:val="006533FE"/>
    <w:rsid w:val="00654077"/>
    <w:rsid w:val="00655A33"/>
    <w:rsid w:val="0065745E"/>
    <w:rsid w:val="006574CF"/>
    <w:rsid w:val="00660E28"/>
    <w:rsid w:val="00661E91"/>
    <w:rsid w:val="00662B6D"/>
    <w:rsid w:val="0066467A"/>
    <w:rsid w:val="00665202"/>
    <w:rsid w:val="00665CB2"/>
    <w:rsid w:val="0067396B"/>
    <w:rsid w:val="00673E2B"/>
    <w:rsid w:val="00674F47"/>
    <w:rsid w:val="0067626C"/>
    <w:rsid w:val="0067668C"/>
    <w:rsid w:val="00676A98"/>
    <w:rsid w:val="006775AE"/>
    <w:rsid w:val="00680622"/>
    <w:rsid w:val="00681635"/>
    <w:rsid w:val="00681AE2"/>
    <w:rsid w:val="00681F25"/>
    <w:rsid w:val="0068325F"/>
    <w:rsid w:val="00684160"/>
    <w:rsid w:val="00684E7D"/>
    <w:rsid w:val="00685A2B"/>
    <w:rsid w:val="00685AF8"/>
    <w:rsid w:val="0068619A"/>
    <w:rsid w:val="00686596"/>
    <w:rsid w:val="00686EE3"/>
    <w:rsid w:val="00687E54"/>
    <w:rsid w:val="00691CC3"/>
    <w:rsid w:val="006923CD"/>
    <w:rsid w:val="00692D6E"/>
    <w:rsid w:val="00692F18"/>
    <w:rsid w:val="0069323F"/>
    <w:rsid w:val="006934BE"/>
    <w:rsid w:val="006936B1"/>
    <w:rsid w:val="00695A1C"/>
    <w:rsid w:val="00695B86"/>
    <w:rsid w:val="00695C85"/>
    <w:rsid w:val="00696661"/>
    <w:rsid w:val="0069671A"/>
    <w:rsid w:val="00697C26"/>
    <w:rsid w:val="006A0B51"/>
    <w:rsid w:val="006A12D4"/>
    <w:rsid w:val="006A142F"/>
    <w:rsid w:val="006A2301"/>
    <w:rsid w:val="006A2D45"/>
    <w:rsid w:val="006A3A23"/>
    <w:rsid w:val="006A4444"/>
    <w:rsid w:val="006A4A48"/>
    <w:rsid w:val="006A64BF"/>
    <w:rsid w:val="006A6832"/>
    <w:rsid w:val="006B1884"/>
    <w:rsid w:val="006B1D7E"/>
    <w:rsid w:val="006B366A"/>
    <w:rsid w:val="006B3697"/>
    <w:rsid w:val="006B4253"/>
    <w:rsid w:val="006B43A5"/>
    <w:rsid w:val="006B44E0"/>
    <w:rsid w:val="006B54F6"/>
    <w:rsid w:val="006B5725"/>
    <w:rsid w:val="006B5FA7"/>
    <w:rsid w:val="006B64E4"/>
    <w:rsid w:val="006B655B"/>
    <w:rsid w:val="006B73D0"/>
    <w:rsid w:val="006B7869"/>
    <w:rsid w:val="006C0E6F"/>
    <w:rsid w:val="006C1174"/>
    <w:rsid w:val="006C337A"/>
    <w:rsid w:val="006C3439"/>
    <w:rsid w:val="006C347C"/>
    <w:rsid w:val="006C3C6D"/>
    <w:rsid w:val="006C449F"/>
    <w:rsid w:val="006C5267"/>
    <w:rsid w:val="006C6405"/>
    <w:rsid w:val="006C6976"/>
    <w:rsid w:val="006C7F71"/>
    <w:rsid w:val="006D0126"/>
    <w:rsid w:val="006D07D2"/>
    <w:rsid w:val="006D0894"/>
    <w:rsid w:val="006D089B"/>
    <w:rsid w:val="006D0EEC"/>
    <w:rsid w:val="006D108F"/>
    <w:rsid w:val="006D1944"/>
    <w:rsid w:val="006D24A7"/>
    <w:rsid w:val="006D329D"/>
    <w:rsid w:val="006D3921"/>
    <w:rsid w:val="006D4086"/>
    <w:rsid w:val="006D43DA"/>
    <w:rsid w:val="006D50B9"/>
    <w:rsid w:val="006D6405"/>
    <w:rsid w:val="006D6875"/>
    <w:rsid w:val="006D6E10"/>
    <w:rsid w:val="006D7055"/>
    <w:rsid w:val="006D7DD7"/>
    <w:rsid w:val="006E08A3"/>
    <w:rsid w:val="006E0F06"/>
    <w:rsid w:val="006E112D"/>
    <w:rsid w:val="006E11A6"/>
    <w:rsid w:val="006E2230"/>
    <w:rsid w:val="006E22DA"/>
    <w:rsid w:val="006E3394"/>
    <w:rsid w:val="006E46FE"/>
    <w:rsid w:val="006E7421"/>
    <w:rsid w:val="006E7535"/>
    <w:rsid w:val="006F1A7E"/>
    <w:rsid w:val="006F1FB7"/>
    <w:rsid w:val="006F2585"/>
    <w:rsid w:val="006F2A35"/>
    <w:rsid w:val="006F3155"/>
    <w:rsid w:val="006F35DF"/>
    <w:rsid w:val="006F3AC1"/>
    <w:rsid w:val="006F4B28"/>
    <w:rsid w:val="006F4F0D"/>
    <w:rsid w:val="006F53F3"/>
    <w:rsid w:val="006F57CE"/>
    <w:rsid w:val="006F5B66"/>
    <w:rsid w:val="006F5BCB"/>
    <w:rsid w:val="006F646F"/>
    <w:rsid w:val="006F6903"/>
    <w:rsid w:val="006F6CDD"/>
    <w:rsid w:val="006F71F2"/>
    <w:rsid w:val="00700270"/>
    <w:rsid w:val="007007A1"/>
    <w:rsid w:val="00700B50"/>
    <w:rsid w:val="00700D47"/>
    <w:rsid w:val="00701BD9"/>
    <w:rsid w:val="00702034"/>
    <w:rsid w:val="0070261F"/>
    <w:rsid w:val="00703DFE"/>
    <w:rsid w:val="00704160"/>
    <w:rsid w:val="0070702C"/>
    <w:rsid w:val="00707185"/>
    <w:rsid w:val="00707390"/>
    <w:rsid w:val="00707FBB"/>
    <w:rsid w:val="00711A71"/>
    <w:rsid w:val="00711E35"/>
    <w:rsid w:val="007129C6"/>
    <w:rsid w:val="00712FD9"/>
    <w:rsid w:val="00713490"/>
    <w:rsid w:val="00713D77"/>
    <w:rsid w:val="007140D1"/>
    <w:rsid w:val="00715122"/>
    <w:rsid w:val="007154F1"/>
    <w:rsid w:val="00716C2E"/>
    <w:rsid w:val="00717120"/>
    <w:rsid w:val="00717927"/>
    <w:rsid w:val="00717DED"/>
    <w:rsid w:val="00720082"/>
    <w:rsid w:val="00720623"/>
    <w:rsid w:val="00721BD4"/>
    <w:rsid w:val="00721F2C"/>
    <w:rsid w:val="00722FC5"/>
    <w:rsid w:val="00724451"/>
    <w:rsid w:val="00724BE1"/>
    <w:rsid w:val="00725BD2"/>
    <w:rsid w:val="007274F8"/>
    <w:rsid w:val="007305FD"/>
    <w:rsid w:val="007309BD"/>
    <w:rsid w:val="00731986"/>
    <w:rsid w:val="007326A1"/>
    <w:rsid w:val="007338A7"/>
    <w:rsid w:val="007339E3"/>
    <w:rsid w:val="00734F28"/>
    <w:rsid w:val="00735759"/>
    <w:rsid w:val="00737734"/>
    <w:rsid w:val="0074025C"/>
    <w:rsid w:val="00741BF8"/>
    <w:rsid w:val="00743712"/>
    <w:rsid w:val="00743CF4"/>
    <w:rsid w:val="00744626"/>
    <w:rsid w:val="00744E16"/>
    <w:rsid w:val="00745256"/>
    <w:rsid w:val="0074553B"/>
    <w:rsid w:val="007463DA"/>
    <w:rsid w:val="00746B7E"/>
    <w:rsid w:val="00750BB6"/>
    <w:rsid w:val="00750EFB"/>
    <w:rsid w:val="00751E04"/>
    <w:rsid w:val="00752894"/>
    <w:rsid w:val="00752923"/>
    <w:rsid w:val="00753C69"/>
    <w:rsid w:val="00755C8D"/>
    <w:rsid w:val="00755E02"/>
    <w:rsid w:val="007564C6"/>
    <w:rsid w:val="007568DB"/>
    <w:rsid w:val="00757295"/>
    <w:rsid w:val="00757637"/>
    <w:rsid w:val="00757765"/>
    <w:rsid w:val="00760740"/>
    <w:rsid w:val="00760DD5"/>
    <w:rsid w:val="00760FC2"/>
    <w:rsid w:val="00761DF7"/>
    <w:rsid w:val="0076284F"/>
    <w:rsid w:val="00762B86"/>
    <w:rsid w:val="007631C0"/>
    <w:rsid w:val="00764651"/>
    <w:rsid w:val="007649E4"/>
    <w:rsid w:val="00765495"/>
    <w:rsid w:val="00765965"/>
    <w:rsid w:val="00765E42"/>
    <w:rsid w:val="0076613F"/>
    <w:rsid w:val="00767872"/>
    <w:rsid w:val="00767AA9"/>
    <w:rsid w:val="00767C11"/>
    <w:rsid w:val="007711E9"/>
    <w:rsid w:val="007718AA"/>
    <w:rsid w:val="00771913"/>
    <w:rsid w:val="00771B67"/>
    <w:rsid w:val="00771D13"/>
    <w:rsid w:val="0077219C"/>
    <w:rsid w:val="0077249C"/>
    <w:rsid w:val="0077287A"/>
    <w:rsid w:val="00773057"/>
    <w:rsid w:val="0077308D"/>
    <w:rsid w:val="00773ABE"/>
    <w:rsid w:val="00773F3F"/>
    <w:rsid w:val="007750BC"/>
    <w:rsid w:val="007754BD"/>
    <w:rsid w:val="00775A0D"/>
    <w:rsid w:val="00776E83"/>
    <w:rsid w:val="00777573"/>
    <w:rsid w:val="00777A5F"/>
    <w:rsid w:val="007818BC"/>
    <w:rsid w:val="007822CF"/>
    <w:rsid w:val="00783C35"/>
    <w:rsid w:val="00784908"/>
    <w:rsid w:val="00784BC4"/>
    <w:rsid w:val="00784DA2"/>
    <w:rsid w:val="00784F2C"/>
    <w:rsid w:val="0078579D"/>
    <w:rsid w:val="00785803"/>
    <w:rsid w:val="0078651F"/>
    <w:rsid w:val="00787325"/>
    <w:rsid w:val="0078738E"/>
    <w:rsid w:val="007873C5"/>
    <w:rsid w:val="00787995"/>
    <w:rsid w:val="00787DE5"/>
    <w:rsid w:val="0079050F"/>
    <w:rsid w:val="00790566"/>
    <w:rsid w:val="00790D55"/>
    <w:rsid w:val="007916CB"/>
    <w:rsid w:val="007918B0"/>
    <w:rsid w:val="00791ADC"/>
    <w:rsid w:val="007936D6"/>
    <w:rsid w:val="00793BA8"/>
    <w:rsid w:val="00794881"/>
    <w:rsid w:val="00795F55"/>
    <w:rsid w:val="007969D8"/>
    <w:rsid w:val="00797087"/>
    <w:rsid w:val="007976D6"/>
    <w:rsid w:val="0079782F"/>
    <w:rsid w:val="0079792A"/>
    <w:rsid w:val="007A039B"/>
    <w:rsid w:val="007A25C8"/>
    <w:rsid w:val="007A26EC"/>
    <w:rsid w:val="007A36F9"/>
    <w:rsid w:val="007A4222"/>
    <w:rsid w:val="007A4235"/>
    <w:rsid w:val="007A4B18"/>
    <w:rsid w:val="007A71A6"/>
    <w:rsid w:val="007A71C4"/>
    <w:rsid w:val="007A73C4"/>
    <w:rsid w:val="007A7491"/>
    <w:rsid w:val="007A7A57"/>
    <w:rsid w:val="007B0329"/>
    <w:rsid w:val="007B04C5"/>
    <w:rsid w:val="007B1493"/>
    <w:rsid w:val="007B19A1"/>
    <w:rsid w:val="007B1A96"/>
    <w:rsid w:val="007B22B9"/>
    <w:rsid w:val="007B235A"/>
    <w:rsid w:val="007B250A"/>
    <w:rsid w:val="007B2D94"/>
    <w:rsid w:val="007B454E"/>
    <w:rsid w:val="007B5769"/>
    <w:rsid w:val="007B702E"/>
    <w:rsid w:val="007B767A"/>
    <w:rsid w:val="007B7F4F"/>
    <w:rsid w:val="007C0606"/>
    <w:rsid w:val="007C1318"/>
    <w:rsid w:val="007C19A8"/>
    <w:rsid w:val="007C27C1"/>
    <w:rsid w:val="007C317D"/>
    <w:rsid w:val="007C4F4B"/>
    <w:rsid w:val="007C5D67"/>
    <w:rsid w:val="007C6031"/>
    <w:rsid w:val="007C61FA"/>
    <w:rsid w:val="007C64C6"/>
    <w:rsid w:val="007C7E66"/>
    <w:rsid w:val="007D041C"/>
    <w:rsid w:val="007D05B9"/>
    <w:rsid w:val="007D07CB"/>
    <w:rsid w:val="007D0C9A"/>
    <w:rsid w:val="007D125D"/>
    <w:rsid w:val="007D2164"/>
    <w:rsid w:val="007D2753"/>
    <w:rsid w:val="007D36E6"/>
    <w:rsid w:val="007D3A6D"/>
    <w:rsid w:val="007D4ED1"/>
    <w:rsid w:val="007D5C63"/>
    <w:rsid w:val="007D669D"/>
    <w:rsid w:val="007D6FE1"/>
    <w:rsid w:val="007D70C5"/>
    <w:rsid w:val="007D7314"/>
    <w:rsid w:val="007D7C0A"/>
    <w:rsid w:val="007E00EB"/>
    <w:rsid w:val="007E0174"/>
    <w:rsid w:val="007E127F"/>
    <w:rsid w:val="007E153B"/>
    <w:rsid w:val="007E18AC"/>
    <w:rsid w:val="007E1A4F"/>
    <w:rsid w:val="007E23AB"/>
    <w:rsid w:val="007E2B98"/>
    <w:rsid w:val="007E30B0"/>
    <w:rsid w:val="007E31EE"/>
    <w:rsid w:val="007E42E8"/>
    <w:rsid w:val="007E4C6B"/>
    <w:rsid w:val="007E549D"/>
    <w:rsid w:val="007E6C26"/>
    <w:rsid w:val="007F0154"/>
    <w:rsid w:val="007F0F7A"/>
    <w:rsid w:val="007F1BE3"/>
    <w:rsid w:val="007F2254"/>
    <w:rsid w:val="007F258C"/>
    <w:rsid w:val="007F2E9A"/>
    <w:rsid w:val="007F2EB6"/>
    <w:rsid w:val="007F41D6"/>
    <w:rsid w:val="007F435C"/>
    <w:rsid w:val="007F4DB2"/>
    <w:rsid w:val="007F4E32"/>
    <w:rsid w:val="007F670C"/>
    <w:rsid w:val="007F7424"/>
    <w:rsid w:val="007F7FFA"/>
    <w:rsid w:val="0080034C"/>
    <w:rsid w:val="008018A7"/>
    <w:rsid w:val="008031F9"/>
    <w:rsid w:val="00803B92"/>
    <w:rsid w:val="00803C32"/>
    <w:rsid w:val="00805437"/>
    <w:rsid w:val="00806068"/>
    <w:rsid w:val="00807C94"/>
    <w:rsid w:val="00807EE1"/>
    <w:rsid w:val="0081155E"/>
    <w:rsid w:val="00812282"/>
    <w:rsid w:val="00813E21"/>
    <w:rsid w:val="008142BC"/>
    <w:rsid w:val="00814479"/>
    <w:rsid w:val="0081681A"/>
    <w:rsid w:val="00816CE2"/>
    <w:rsid w:val="008178C1"/>
    <w:rsid w:val="00817B92"/>
    <w:rsid w:val="008210E7"/>
    <w:rsid w:val="00822678"/>
    <w:rsid w:val="008227B6"/>
    <w:rsid w:val="00823BC7"/>
    <w:rsid w:val="00824C54"/>
    <w:rsid w:val="0082534A"/>
    <w:rsid w:val="008253C0"/>
    <w:rsid w:val="008274D1"/>
    <w:rsid w:val="00830548"/>
    <w:rsid w:val="0083158E"/>
    <w:rsid w:val="00831AA0"/>
    <w:rsid w:val="00832B63"/>
    <w:rsid w:val="00834B04"/>
    <w:rsid w:val="008353AA"/>
    <w:rsid w:val="00835E86"/>
    <w:rsid w:val="008368C0"/>
    <w:rsid w:val="008371EE"/>
    <w:rsid w:val="008414E8"/>
    <w:rsid w:val="00843A1B"/>
    <w:rsid w:val="008453C3"/>
    <w:rsid w:val="008456F2"/>
    <w:rsid w:val="00845A3B"/>
    <w:rsid w:val="00846058"/>
    <w:rsid w:val="00846726"/>
    <w:rsid w:val="00846B16"/>
    <w:rsid w:val="00846B32"/>
    <w:rsid w:val="008477F8"/>
    <w:rsid w:val="00847B2B"/>
    <w:rsid w:val="00847F61"/>
    <w:rsid w:val="0085081C"/>
    <w:rsid w:val="0085149F"/>
    <w:rsid w:val="00852086"/>
    <w:rsid w:val="00852A44"/>
    <w:rsid w:val="0085345B"/>
    <w:rsid w:val="0085397F"/>
    <w:rsid w:val="00853D6F"/>
    <w:rsid w:val="00855EDE"/>
    <w:rsid w:val="0085670D"/>
    <w:rsid w:val="008573F5"/>
    <w:rsid w:val="00857A0A"/>
    <w:rsid w:val="00857FAA"/>
    <w:rsid w:val="00860029"/>
    <w:rsid w:val="0086077B"/>
    <w:rsid w:val="0086183B"/>
    <w:rsid w:val="0086340F"/>
    <w:rsid w:val="00864654"/>
    <w:rsid w:val="00864AFD"/>
    <w:rsid w:val="00864F79"/>
    <w:rsid w:val="00865BE2"/>
    <w:rsid w:val="00865E91"/>
    <w:rsid w:val="00866EEC"/>
    <w:rsid w:val="00867030"/>
    <w:rsid w:val="00867F9E"/>
    <w:rsid w:val="00870523"/>
    <w:rsid w:val="00871104"/>
    <w:rsid w:val="008718AF"/>
    <w:rsid w:val="00871EFC"/>
    <w:rsid w:val="008726EC"/>
    <w:rsid w:val="00872745"/>
    <w:rsid w:val="00872D39"/>
    <w:rsid w:val="00872D86"/>
    <w:rsid w:val="0087352C"/>
    <w:rsid w:val="008743A4"/>
    <w:rsid w:val="00874829"/>
    <w:rsid w:val="00875CAB"/>
    <w:rsid w:val="00876B6A"/>
    <w:rsid w:val="0087748D"/>
    <w:rsid w:val="008776E6"/>
    <w:rsid w:val="00880B38"/>
    <w:rsid w:val="00880C3B"/>
    <w:rsid w:val="00881A8B"/>
    <w:rsid w:val="00881E74"/>
    <w:rsid w:val="00881EBE"/>
    <w:rsid w:val="008838C3"/>
    <w:rsid w:val="008839A6"/>
    <w:rsid w:val="00884563"/>
    <w:rsid w:val="00884DEE"/>
    <w:rsid w:val="00885ED4"/>
    <w:rsid w:val="00885F97"/>
    <w:rsid w:val="008861B2"/>
    <w:rsid w:val="008862D7"/>
    <w:rsid w:val="00887CD8"/>
    <w:rsid w:val="0089076B"/>
    <w:rsid w:val="00891F01"/>
    <w:rsid w:val="00892859"/>
    <w:rsid w:val="0089363F"/>
    <w:rsid w:val="00893C23"/>
    <w:rsid w:val="00894357"/>
    <w:rsid w:val="008949B8"/>
    <w:rsid w:val="00894BAC"/>
    <w:rsid w:val="0089516C"/>
    <w:rsid w:val="008976DC"/>
    <w:rsid w:val="008A04F8"/>
    <w:rsid w:val="008A0EF1"/>
    <w:rsid w:val="008A1E2A"/>
    <w:rsid w:val="008A2761"/>
    <w:rsid w:val="008A3224"/>
    <w:rsid w:val="008A4220"/>
    <w:rsid w:val="008A42E6"/>
    <w:rsid w:val="008A44C7"/>
    <w:rsid w:val="008A5934"/>
    <w:rsid w:val="008A6E16"/>
    <w:rsid w:val="008A73C9"/>
    <w:rsid w:val="008A78C0"/>
    <w:rsid w:val="008B0047"/>
    <w:rsid w:val="008B0119"/>
    <w:rsid w:val="008B0A74"/>
    <w:rsid w:val="008B0ADB"/>
    <w:rsid w:val="008B0AE1"/>
    <w:rsid w:val="008B2CC7"/>
    <w:rsid w:val="008B34CE"/>
    <w:rsid w:val="008B3923"/>
    <w:rsid w:val="008B4420"/>
    <w:rsid w:val="008B4731"/>
    <w:rsid w:val="008B47A3"/>
    <w:rsid w:val="008B5C6D"/>
    <w:rsid w:val="008B5D03"/>
    <w:rsid w:val="008C002A"/>
    <w:rsid w:val="008C02AE"/>
    <w:rsid w:val="008C0522"/>
    <w:rsid w:val="008C1B3C"/>
    <w:rsid w:val="008C3091"/>
    <w:rsid w:val="008C312F"/>
    <w:rsid w:val="008C3EC7"/>
    <w:rsid w:val="008C6012"/>
    <w:rsid w:val="008C65A9"/>
    <w:rsid w:val="008C7551"/>
    <w:rsid w:val="008C7EDC"/>
    <w:rsid w:val="008D06F6"/>
    <w:rsid w:val="008D2256"/>
    <w:rsid w:val="008D2AB6"/>
    <w:rsid w:val="008D39B2"/>
    <w:rsid w:val="008D39D4"/>
    <w:rsid w:val="008D3A71"/>
    <w:rsid w:val="008D40BA"/>
    <w:rsid w:val="008D4797"/>
    <w:rsid w:val="008D5A02"/>
    <w:rsid w:val="008D7413"/>
    <w:rsid w:val="008E01F4"/>
    <w:rsid w:val="008E0B64"/>
    <w:rsid w:val="008E0C13"/>
    <w:rsid w:val="008E1343"/>
    <w:rsid w:val="008E1798"/>
    <w:rsid w:val="008E4EB9"/>
    <w:rsid w:val="008E5789"/>
    <w:rsid w:val="008E67EE"/>
    <w:rsid w:val="008E7376"/>
    <w:rsid w:val="008F0377"/>
    <w:rsid w:val="008F16E9"/>
    <w:rsid w:val="008F1940"/>
    <w:rsid w:val="008F1DDE"/>
    <w:rsid w:val="008F2018"/>
    <w:rsid w:val="008F4373"/>
    <w:rsid w:val="008F5098"/>
    <w:rsid w:val="008F52BE"/>
    <w:rsid w:val="008F5C01"/>
    <w:rsid w:val="008F5D15"/>
    <w:rsid w:val="008F65F5"/>
    <w:rsid w:val="00900127"/>
    <w:rsid w:val="009006A5"/>
    <w:rsid w:val="009007C2"/>
    <w:rsid w:val="00900CE9"/>
    <w:rsid w:val="00901828"/>
    <w:rsid w:val="00901A2E"/>
    <w:rsid w:val="00901D34"/>
    <w:rsid w:val="00902472"/>
    <w:rsid w:val="00903A83"/>
    <w:rsid w:val="00903CC2"/>
    <w:rsid w:val="009043F8"/>
    <w:rsid w:val="00904994"/>
    <w:rsid w:val="00904AA4"/>
    <w:rsid w:val="0090599F"/>
    <w:rsid w:val="00906260"/>
    <w:rsid w:val="00906AC3"/>
    <w:rsid w:val="00906CA0"/>
    <w:rsid w:val="009103D0"/>
    <w:rsid w:val="00910413"/>
    <w:rsid w:val="0091098D"/>
    <w:rsid w:val="00911C96"/>
    <w:rsid w:val="009129EB"/>
    <w:rsid w:val="00913AF1"/>
    <w:rsid w:val="00913C5D"/>
    <w:rsid w:val="00914E50"/>
    <w:rsid w:val="009155FA"/>
    <w:rsid w:val="00915851"/>
    <w:rsid w:val="00915A34"/>
    <w:rsid w:val="009168D6"/>
    <w:rsid w:val="00917AE0"/>
    <w:rsid w:val="00917AF6"/>
    <w:rsid w:val="0092013E"/>
    <w:rsid w:val="009221C9"/>
    <w:rsid w:val="00922D91"/>
    <w:rsid w:val="009239F2"/>
    <w:rsid w:val="00925FA9"/>
    <w:rsid w:val="00927311"/>
    <w:rsid w:val="009307D6"/>
    <w:rsid w:val="00931030"/>
    <w:rsid w:val="00931488"/>
    <w:rsid w:val="00931863"/>
    <w:rsid w:val="0093240E"/>
    <w:rsid w:val="00932D7A"/>
    <w:rsid w:val="00933338"/>
    <w:rsid w:val="00934215"/>
    <w:rsid w:val="00934C88"/>
    <w:rsid w:val="00936255"/>
    <w:rsid w:val="0093661D"/>
    <w:rsid w:val="00936821"/>
    <w:rsid w:val="00937260"/>
    <w:rsid w:val="00940196"/>
    <w:rsid w:val="00942AEB"/>
    <w:rsid w:val="0094333E"/>
    <w:rsid w:val="0094361E"/>
    <w:rsid w:val="00944343"/>
    <w:rsid w:val="00944D23"/>
    <w:rsid w:val="00946A91"/>
    <w:rsid w:val="00946F74"/>
    <w:rsid w:val="009504C0"/>
    <w:rsid w:val="0095058A"/>
    <w:rsid w:val="009505BD"/>
    <w:rsid w:val="00950B98"/>
    <w:rsid w:val="00950C3B"/>
    <w:rsid w:val="00951AC8"/>
    <w:rsid w:val="00951C11"/>
    <w:rsid w:val="00951EE2"/>
    <w:rsid w:val="00951FD8"/>
    <w:rsid w:val="00954382"/>
    <w:rsid w:val="009556BB"/>
    <w:rsid w:val="00955A0C"/>
    <w:rsid w:val="00955B9B"/>
    <w:rsid w:val="009560B1"/>
    <w:rsid w:val="0095736B"/>
    <w:rsid w:val="009604BC"/>
    <w:rsid w:val="00960C57"/>
    <w:rsid w:val="009616A4"/>
    <w:rsid w:val="0096312C"/>
    <w:rsid w:val="0096426A"/>
    <w:rsid w:val="0096473A"/>
    <w:rsid w:val="009648CA"/>
    <w:rsid w:val="00964AC9"/>
    <w:rsid w:val="00964CDB"/>
    <w:rsid w:val="0096571D"/>
    <w:rsid w:val="00966711"/>
    <w:rsid w:val="009704F6"/>
    <w:rsid w:val="00972685"/>
    <w:rsid w:val="00972EF4"/>
    <w:rsid w:val="009732BC"/>
    <w:rsid w:val="00973386"/>
    <w:rsid w:val="0097392B"/>
    <w:rsid w:val="0097564D"/>
    <w:rsid w:val="0097568B"/>
    <w:rsid w:val="00975E0A"/>
    <w:rsid w:val="009763B2"/>
    <w:rsid w:val="00977ED9"/>
    <w:rsid w:val="00980113"/>
    <w:rsid w:val="00980185"/>
    <w:rsid w:val="009811D7"/>
    <w:rsid w:val="009821A3"/>
    <w:rsid w:val="00982AB9"/>
    <w:rsid w:val="0098345B"/>
    <w:rsid w:val="009834FD"/>
    <w:rsid w:val="0098379E"/>
    <w:rsid w:val="0098441E"/>
    <w:rsid w:val="00984DE7"/>
    <w:rsid w:val="00985107"/>
    <w:rsid w:val="009855D1"/>
    <w:rsid w:val="00985ADF"/>
    <w:rsid w:val="00985EA4"/>
    <w:rsid w:val="00987FE1"/>
    <w:rsid w:val="00990522"/>
    <w:rsid w:val="00991522"/>
    <w:rsid w:val="00991898"/>
    <w:rsid w:val="00993449"/>
    <w:rsid w:val="00993772"/>
    <w:rsid w:val="00994C26"/>
    <w:rsid w:val="009969E1"/>
    <w:rsid w:val="009A0187"/>
    <w:rsid w:val="009A26FC"/>
    <w:rsid w:val="009A2A4A"/>
    <w:rsid w:val="009A45D4"/>
    <w:rsid w:val="009A4793"/>
    <w:rsid w:val="009A4D88"/>
    <w:rsid w:val="009A530F"/>
    <w:rsid w:val="009A53D6"/>
    <w:rsid w:val="009A5F3A"/>
    <w:rsid w:val="009A7867"/>
    <w:rsid w:val="009B02E2"/>
    <w:rsid w:val="009B093C"/>
    <w:rsid w:val="009B1CB2"/>
    <w:rsid w:val="009B484F"/>
    <w:rsid w:val="009B5003"/>
    <w:rsid w:val="009B6303"/>
    <w:rsid w:val="009B6579"/>
    <w:rsid w:val="009B6EA2"/>
    <w:rsid w:val="009C18FE"/>
    <w:rsid w:val="009C1B85"/>
    <w:rsid w:val="009C1C18"/>
    <w:rsid w:val="009C1E38"/>
    <w:rsid w:val="009C2144"/>
    <w:rsid w:val="009C2D19"/>
    <w:rsid w:val="009C48CC"/>
    <w:rsid w:val="009C50CF"/>
    <w:rsid w:val="009C719E"/>
    <w:rsid w:val="009C773A"/>
    <w:rsid w:val="009C794E"/>
    <w:rsid w:val="009D38A5"/>
    <w:rsid w:val="009D46A0"/>
    <w:rsid w:val="009D70B3"/>
    <w:rsid w:val="009D73D0"/>
    <w:rsid w:val="009E01EF"/>
    <w:rsid w:val="009E0886"/>
    <w:rsid w:val="009E1DEF"/>
    <w:rsid w:val="009E3024"/>
    <w:rsid w:val="009E55E4"/>
    <w:rsid w:val="009E61FF"/>
    <w:rsid w:val="009E622A"/>
    <w:rsid w:val="009E6DDB"/>
    <w:rsid w:val="009E795C"/>
    <w:rsid w:val="009F1D69"/>
    <w:rsid w:val="009F3051"/>
    <w:rsid w:val="009F440F"/>
    <w:rsid w:val="009F4D07"/>
    <w:rsid w:val="009F68F5"/>
    <w:rsid w:val="00A009EB"/>
    <w:rsid w:val="00A00CAF"/>
    <w:rsid w:val="00A013ED"/>
    <w:rsid w:val="00A01481"/>
    <w:rsid w:val="00A017A8"/>
    <w:rsid w:val="00A01F87"/>
    <w:rsid w:val="00A02A04"/>
    <w:rsid w:val="00A047AD"/>
    <w:rsid w:val="00A04FF6"/>
    <w:rsid w:val="00A0526E"/>
    <w:rsid w:val="00A0660A"/>
    <w:rsid w:val="00A06844"/>
    <w:rsid w:val="00A0721B"/>
    <w:rsid w:val="00A07DAF"/>
    <w:rsid w:val="00A1025C"/>
    <w:rsid w:val="00A10DAE"/>
    <w:rsid w:val="00A113D4"/>
    <w:rsid w:val="00A11A68"/>
    <w:rsid w:val="00A1252A"/>
    <w:rsid w:val="00A1385A"/>
    <w:rsid w:val="00A14CEF"/>
    <w:rsid w:val="00A1618D"/>
    <w:rsid w:val="00A1690F"/>
    <w:rsid w:val="00A17103"/>
    <w:rsid w:val="00A1737B"/>
    <w:rsid w:val="00A17F28"/>
    <w:rsid w:val="00A200EA"/>
    <w:rsid w:val="00A20379"/>
    <w:rsid w:val="00A23583"/>
    <w:rsid w:val="00A2401F"/>
    <w:rsid w:val="00A2436D"/>
    <w:rsid w:val="00A247E3"/>
    <w:rsid w:val="00A249AA"/>
    <w:rsid w:val="00A251C4"/>
    <w:rsid w:val="00A261C8"/>
    <w:rsid w:val="00A275E4"/>
    <w:rsid w:val="00A278E1"/>
    <w:rsid w:val="00A27E54"/>
    <w:rsid w:val="00A331B4"/>
    <w:rsid w:val="00A33AA7"/>
    <w:rsid w:val="00A33D64"/>
    <w:rsid w:val="00A3523E"/>
    <w:rsid w:val="00A3622A"/>
    <w:rsid w:val="00A36273"/>
    <w:rsid w:val="00A3657E"/>
    <w:rsid w:val="00A36DD3"/>
    <w:rsid w:val="00A402D1"/>
    <w:rsid w:val="00A40961"/>
    <w:rsid w:val="00A40C9F"/>
    <w:rsid w:val="00A41C95"/>
    <w:rsid w:val="00A41E40"/>
    <w:rsid w:val="00A421C3"/>
    <w:rsid w:val="00A421F9"/>
    <w:rsid w:val="00A426BB"/>
    <w:rsid w:val="00A431AD"/>
    <w:rsid w:val="00A43B4F"/>
    <w:rsid w:val="00A449D5"/>
    <w:rsid w:val="00A44D3D"/>
    <w:rsid w:val="00A44EF9"/>
    <w:rsid w:val="00A452FB"/>
    <w:rsid w:val="00A45B36"/>
    <w:rsid w:val="00A46BA1"/>
    <w:rsid w:val="00A46DF1"/>
    <w:rsid w:val="00A47139"/>
    <w:rsid w:val="00A4717A"/>
    <w:rsid w:val="00A47AE4"/>
    <w:rsid w:val="00A50391"/>
    <w:rsid w:val="00A507B7"/>
    <w:rsid w:val="00A50935"/>
    <w:rsid w:val="00A521D5"/>
    <w:rsid w:val="00A52C30"/>
    <w:rsid w:val="00A5396E"/>
    <w:rsid w:val="00A5435F"/>
    <w:rsid w:val="00A54B1D"/>
    <w:rsid w:val="00A55663"/>
    <w:rsid w:val="00A560BD"/>
    <w:rsid w:val="00A5639F"/>
    <w:rsid w:val="00A5655A"/>
    <w:rsid w:val="00A57335"/>
    <w:rsid w:val="00A57E1D"/>
    <w:rsid w:val="00A60497"/>
    <w:rsid w:val="00A6083C"/>
    <w:rsid w:val="00A60AF3"/>
    <w:rsid w:val="00A60BFC"/>
    <w:rsid w:val="00A61899"/>
    <w:rsid w:val="00A62037"/>
    <w:rsid w:val="00A62A16"/>
    <w:rsid w:val="00A63660"/>
    <w:rsid w:val="00A63C02"/>
    <w:rsid w:val="00A63C43"/>
    <w:rsid w:val="00A65423"/>
    <w:rsid w:val="00A65C4A"/>
    <w:rsid w:val="00A67366"/>
    <w:rsid w:val="00A6778C"/>
    <w:rsid w:val="00A67DB3"/>
    <w:rsid w:val="00A700BB"/>
    <w:rsid w:val="00A704A1"/>
    <w:rsid w:val="00A7060B"/>
    <w:rsid w:val="00A70FB2"/>
    <w:rsid w:val="00A7268E"/>
    <w:rsid w:val="00A731F6"/>
    <w:rsid w:val="00A73414"/>
    <w:rsid w:val="00A75D22"/>
    <w:rsid w:val="00A75E22"/>
    <w:rsid w:val="00A76617"/>
    <w:rsid w:val="00A76FF8"/>
    <w:rsid w:val="00A77BC1"/>
    <w:rsid w:val="00A80897"/>
    <w:rsid w:val="00A81AA1"/>
    <w:rsid w:val="00A82947"/>
    <w:rsid w:val="00A832AF"/>
    <w:rsid w:val="00A8352D"/>
    <w:rsid w:val="00A83FB6"/>
    <w:rsid w:val="00A84149"/>
    <w:rsid w:val="00A84276"/>
    <w:rsid w:val="00A84A63"/>
    <w:rsid w:val="00A84AD2"/>
    <w:rsid w:val="00A85911"/>
    <w:rsid w:val="00A875CE"/>
    <w:rsid w:val="00A9097A"/>
    <w:rsid w:val="00A90B36"/>
    <w:rsid w:val="00A90FBE"/>
    <w:rsid w:val="00A91464"/>
    <w:rsid w:val="00A92346"/>
    <w:rsid w:val="00A937FF"/>
    <w:rsid w:val="00A94AC7"/>
    <w:rsid w:val="00A94F64"/>
    <w:rsid w:val="00A95407"/>
    <w:rsid w:val="00A9683E"/>
    <w:rsid w:val="00AA1858"/>
    <w:rsid w:val="00AA1EDE"/>
    <w:rsid w:val="00AA3529"/>
    <w:rsid w:val="00AA353E"/>
    <w:rsid w:val="00AA4619"/>
    <w:rsid w:val="00AA4F28"/>
    <w:rsid w:val="00AA5720"/>
    <w:rsid w:val="00AA59A7"/>
    <w:rsid w:val="00AA673C"/>
    <w:rsid w:val="00AB02BA"/>
    <w:rsid w:val="00AB04A5"/>
    <w:rsid w:val="00AB11E2"/>
    <w:rsid w:val="00AB1F3C"/>
    <w:rsid w:val="00AB3E48"/>
    <w:rsid w:val="00AB4238"/>
    <w:rsid w:val="00AB4AE6"/>
    <w:rsid w:val="00AB7030"/>
    <w:rsid w:val="00AB7B9C"/>
    <w:rsid w:val="00AB7DC5"/>
    <w:rsid w:val="00AC1120"/>
    <w:rsid w:val="00AC1828"/>
    <w:rsid w:val="00AC259A"/>
    <w:rsid w:val="00AC2640"/>
    <w:rsid w:val="00AC28A1"/>
    <w:rsid w:val="00AC28BD"/>
    <w:rsid w:val="00AC5C98"/>
    <w:rsid w:val="00AC5ED7"/>
    <w:rsid w:val="00AC5F35"/>
    <w:rsid w:val="00AC6666"/>
    <w:rsid w:val="00AC6AD1"/>
    <w:rsid w:val="00AC7517"/>
    <w:rsid w:val="00AD1B73"/>
    <w:rsid w:val="00AD32BF"/>
    <w:rsid w:val="00AD35B2"/>
    <w:rsid w:val="00AD360B"/>
    <w:rsid w:val="00AD4DEE"/>
    <w:rsid w:val="00AD67B9"/>
    <w:rsid w:val="00AD71EB"/>
    <w:rsid w:val="00AE087E"/>
    <w:rsid w:val="00AE1071"/>
    <w:rsid w:val="00AE1EEC"/>
    <w:rsid w:val="00AE4FFC"/>
    <w:rsid w:val="00AE52F9"/>
    <w:rsid w:val="00AE59AC"/>
    <w:rsid w:val="00AE693E"/>
    <w:rsid w:val="00AE763D"/>
    <w:rsid w:val="00AF1177"/>
    <w:rsid w:val="00AF1F04"/>
    <w:rsid w:val="00AF2E7D"/>
    <w:rsid w:val="00AF35A4"/>
    <w:rsid w:val="00AF518F"/>
    <w:rsid w:val="00AF5196"/>
    <w:rsid w:val="00AF55E6"/>
    <w:rsid w:val="00AF5821"/>
    <w:rsid w:val="00AF5ADA"/>
    <w:rsid w:val="00AF5CA3"/>
    <w:rsid w:val="00AF5ECF"/>
    <w:rsid w:val="00AF7059"/>
    <w:rsid w:val="00AF7088"/>
    <w:rsid w:val="00B0034E"/>
    <w:rsid w:val="00B00518"/>
    <w:rsid w:val="00B014CD"/>
    <w:rsid w:val="00B01765"/>
    <w:rsid w:val="00B01C07"/>
    <w:rsid w:val="00B02CE4"/>
    <w:rsid w:val="00B03EF5"/>
    <w:rsid w:val="00B041D8"/>
    <w:rsid w:val="00B0652E"/>
    <w:rsid w:val="00B07681"/>
    <w:rsid w:val="00B0777D"/>
    <w:rsid w:val="00B110AC"/>
    <w:rsid w:val="00B12027"/>
    <w:rsid w:val="00B125CC"/>
    <w:rsid w:val="00B1267A"/>
    <w:rsid w:val="00B13B9F"/>
    <w:rsid w:val="00B14901"/>
    <w:rsid w:val="00B15EBD"/>
    <w:rsid w:val="00B164D6"/>
    <w:rsid w:val="00B172BD"/>
    <w:rsid w:val="00B177FF"/>
    <w:rsid w:val="00B20C23"/>
    <w:rsid w:val="00B20EDE"/>
    <w:rsid w:val="00B23887"/>
    <w:rsid w:val="00B24E43"/>
    <w:rsid w:val="00B255DB"/>
    <w:rsid w:val="00B2589C"/>
    <w:rsid w:val="00B25E27"/>
    <w:rsid w:val="00B25FEF"/>
    <w:rsid w:val="00B27777"/>
    <w:rsid w:val="00B2790A"/>
    <w:rsid w:val="00B30F28"/>
    <w:rsid w:val="00B328E2"/>
    <w:rsid w:val="00B33766"/>
    <w:rsid w:val="00B33BAB"/>
    <w:rsid w:val="00B343E4"/>
    <w:rsid w:val="00B35C68"/>
    <w:rsid w:val="00B37273"/>
    <w:rsid w:val="00B409DC"/>
    <w:rsid w:val="00B40B65"/>
    <w:rsid w:val="00B40D75"/>
    <w:rsid w:val="00B41873"/>
    <w:rsid w:val="00B4188E"/>
    <w:rsid w:val="00B41CA0"/>
    <w:rsid w:val="00B429B2"/>
    <w:rsid w:val="00B432BB"/>
    <w:rsid w:val="00B44085"/>
    <w:rsid w:val="00B44726"/>
    <w:rsid w:val="00B44B6A"/>
    <w:rsid w:val="00B44BEC"/>
    <w:rsid w:val="00B457C0"/>
    <w:rsid w:val="00B45AC0"/>
    <w:rsid w:val="00B460FA"/>
    <w:rsid w:val="00B46CBE"/>
    <w:rsid w:val="00B47770"/>
    <w:rsid w:val="00B478CD"/>
    <w:rsid w:val="00B51892"/>
    <w:rsid w:val="00B53148"/>
    <w:rsid w:val="00B53415"/>
    <w:rsid w:val="00B538F4"/>
    <w:rsid w:val="00B53998"/>
    <w:rsid w:val="00B5439C"/>
    <w:rsid w:val="00B55AF5"/>
    <w:rsid w:val="00B56337"/>
    <w:rsid w:val="00B57731"/>
    <w:rsid w:val="00B5776A"/>
    <w:rsid w:val="00B6208B"/>
    <w:rsid w:val="00B6279C"/>
    <w:rsid w:val="00B635EB"/>
    <w:rsid w:val="00B63C2A"/>
    <w:rsid w:val="00B63C30"/>
    <w:rsid w:val="00B6412D"/>
    <w:rsid w:val="00B64337"/>
    <w:rsid w:val="00B65026"/>
    <w:rsid w:val="00B652B3"/>
    <w:rsid w:val="00B662FE"/>
    <w:rsid w:val="00B66C79"/>
    <w:rsid w:val="00B6774D"/>
    <w:rsid w:val="00B709BD"/>
    <w:rsid w:val="00B72018"/>
    <w:rsid w:val="00B722F3"/>
    <w:rsid w:val="00B732B7"/>
    <w:rsid w:val="00B7366A"/>
    <w:rsid w:val="00B73A5C"/>
    <w:rsid w:val="00B73D5B"/>
    <w:rsid w:val="00B74FC3"/>
    <w:rsid w:val="00B7530D"/>
    <w:rsid w:val="00B769A8"/>
    <w:rsid w:val="00B76CFA"/>
    <w:rsid w:val="00B77E5B"/>
    <w:rsid w:val="00B77F1A"/>
    <w:rsid w:val="00B807B7"/>
    <w:rsid w:val="00B80B20"/>
    <w:rsid w:val="00B81349"/>
    <w:rsid w:val="00B81B04"/>
    <w:rsid w:val="00B81F8E"/>
    <w:rsid w:val="00B82350"/>
    <w:rsid w:val="00B843C8"/>
    <w:rsid w:val="00B84630"/>
    <w:rsid w:val="00B86DD2"/>
    <w:rsid w:val="00B87689"/>
    <w:rsid w:val="00B87FC0"/>
    <w:rsid w:val="00B90618"/>
    <w:rsid w:val="00B908AF"/>
    <w:rsid w:val="00B90A1D"/>
    <w:rsid w:val="00B90D21"/>
    <w:rsid w:val="00B91408"/>
    <w:rsid w:val="00B91812"/>
    <w:rsid w:val="00B919A7"/>
    <w:rsid w:val="00B92B23"/>
    <w:rsid w:val="00B94003"/>
    <w:rsid w:val="00B94A90"/>
    <w:rsid w:val="00B962C4"/>
    <w:rsid w:val="00B97337"/>
    <w:rsid w:val="00B9797C"/>
    <w:rsid w:val="00BA0A72"/>
    <w:rsid w:val="00BA14F9"/>
    <w:rsid w:val="00BA1F65"/>
    <w:rsid w:val="00BA55DD"/>
    <w:rsid w:val="00BA6258"/>
    <w:rsid w:val="00BA6399"/>
    <w:rsid w:val="00BA7791"/>
    <w:rsid w:val="00BB050E"/>
    <w:rsid w:val="00BB2202"/>
    <w:rsid w:val="00BB22EB"/>
    <w:rsid w:val="00BB233B"/>
    <w:rsid w:val="00BB25BE"/>
    <w:rsid w:val="00BB2C0D"/>
    <w:rsid w:val="00BB2CA6"/>
    <w:rsid w:val="00BB33EA"/>
    <w:rsid w:val="00BB3415"/>
    <w:rsid w:val="00BB3B0D"/>
    <w:rsid w:val="00BB47FB"/>
    <w:rsid w:val="00BB4BD7"/>
    <w:rsid w:val="00BB5145"/>
    <w:rsid w:val="00BB5C7B"/>
    <w:rsid w:val="00BB6A8C"/>
    <w:rsid w:val="00BB7A9B"/>
    <w:rsid w:val="00BC09FD"/>
    <w:rsid w:val="00BC1B7E"/>
    <w:rsid w:val="00BC34D3"/>
    <w:rsid w:val="00BC43D8"/>
    <w:rsid w:val="00BC6F59"/>
    <w:rsid w:val="00BC7886"/>
    <w:rsid w:val="00BC7CA1"/>
    <w:rsid w:val="00BC7CBD"/>
    <w:rsid w:val="00BD1E46"/>
    <w:rsid w:val="00BD21E8"/>
    <w:rsid w:val="00BD2B97"/>
    <w:rsid w:val="00BD4C2C"/>
    <w:rsid w:val="00BD5DA2"/>
    <w:rsid w:val="00BD70C0"/>
    <w:rsid w:val="00BD764D"/>
    <w:rsid w:val="00BE10E3"/>
    <w:rsid w:val="00BE16B4"/>
    <w:rsid w:val="00BE1813"/>
    <w:rsid w:val="00BE1D66"/>
    <w:rsid w:val="00BE2118"/>
    <w:rsid w:val="00BE299E"/>
    <w:rsid w:val="00BE3686"/>
    <w:rsid w:val="00BE3A11"/>
    <w:rsid w:val="00BE4984"/>
    <w:rsid w:val="00BE5759"/>
    <w:rsid w:val="00BE655A"/>
    <w:rsid w:val="00BE71C5"/>
    <w:rsid w:val="00BE79C4"/>
    <w:rsid w:val="00BE79CA"/>
    <w:rsid w:val="00BF04BB"/>
    <w:rsid w:val="00BF0E4A"/>
    <w:rsid w:val="00BF1E35"/>
    <w:rsid w:val="00BF23CF"/>
    <w:rsid w:val="00BF3719"/>
    <w:rsid w:val="00BF45EE"/>
    <w:rsid w:val="00BF7B7A"/>
    <w:rsid w:val="00BF7F58"/>
    <w:rsid w:val="00C0239A"/>
    <w:rsid w:val="00C024FD"/>
    <w:rsid w:val="00C03A7B"/>
    <w:rsid w:val="00C03CD7"/>
    <w:rsid w:val="00C0414A"/>
    <w:rsid w:val="00C046AB"/>
    <w:rsid w:val="00C052DE"/>
    <w:rsid w:val="00C05AC2"/>
    <w:rsid w:val="00C06048"/>
    <w:rsid w:val="00C069ED"/>
    <w:rsid w:val="00C06B68"/>
    <w:rsid w:val="00C06DB5"/>
    <w:rsid w:val="00C11187"/>
    <w:rsid w:val="00C12B68"/>
    <w:rsid w:val="00C12BDA"/>
    <w:rsid w:val="00C1361E"/>
    <w:rsid w:val="00C13EBC"/>
    <w:rsid w:val="00C1440F"/>
    <w:rsid w:val="00C14582"/>
    <w:rsid w:val="00C15A06"/>
    <w:rsid w:val="00C16E8F"/>
    <w:rsid w:val="00C17C88"/>
    <w:rsid w:val="00C20829"/>
    <w:rsid w:val="00C20CAD"/>
    <w:rsid w:val="00C20D34"/>
    <w:rsid w:val="00C2149D"/>
    <w:rsid w:val="00C216C7"/>
    <w:rsid w:val="00C2173D"/>
    <w:rsid w:val="00C21AB6"/>
    <w:rsid w:val="00C22337"/>
    <w:rsid w:val="00C225AA"/>
    <w:rsid w:val="00C238E7"/>
    <w:rsid w:val="00C23BB2"/>
    <w:rsid w:val="00C23CE4"/>
    <w:rsid w:val="00C2481E"/>
    <w:rsid w:val="00C25063"/>
    <w:rsid w:val="00C25B5B"/>
    <w:rsid w:val="00C26DCD"/>
    <w:rsid w:val="00C26E00"/>
    <w:rsid w:val="00C3014B"/>
    <w:rsid w:val="00C301CC"/>
    <w:rsid w:val="00C30B34"/>
    <w:rsid w:val="00C312B4"/>
    <w:rsid w:val="00C32947"/>
    <w:rsid w:val="00C32A38"/>
    <w:rsid w:val="00C35FFE"/>
    <w:rsid w:val="00C37187"/>
    <w:rsid w:val="00C371D2"/>
    <w:rsid w:val="00C37478"/>
    <w:rsid w:val="00C3787F"/>
    <w:rsid w:val="00C37BB2"/>
    <w:rsid w:val="00C37C55"/>
    <w:rsid w:val="00C40A7B"/>
    <w:rsid w:val="00C40FB4"/>
    <w:rsid w:val="00C41402"/>
    <w:rsid w:val="00C415A3"/>
    <w:rsid w:val="00C419EB"/>
    <w:rsid w:val="00C41FD7"/>
    <w:rsid w:val="00C43964"/>
    <w:rsid w:val="00C43C5A"/>
    <w:rsid w:val="00C43D86"/>
    <w:rsid w:val="00C44ACF"/>
    <w:rsid w:val="00C45502"/>
    <w:rsid w:val="00C45AAA"/>
    <w:rsid w:val="00C475DA"/>
    <w:rsid w:val="00C47689"/>
    <w:rsid w:val="00C47A18"/>
    <w:rsid w:val="00C47B45"/>
    <w:rsid w:val="00C47CC1"/>
    <w:rsid w:val="00C50B05"/>
    <w:rsid w:val="00C51C7C"/>
    <w:rsid w:val="00C5327F"/>
    <w:rsid w:val="00C548FB"/>
    <w:rsid w:val="00C55829"/>
    <w:rsid w:val="00C55BE9"/>
    <w:rsid w:val="00C566EA"/>
    <w:rsid w:val="00C56DFC"/>
    <w:rsid w:val="00C577DF"/>
    <w:rsid w:val="00C57D03"/>
    <w:rsid w:val="00C57F5D"/>
    <w:rsid w:val="00C60239"/>
    <w:rsid w:val="00C60632"/>
    <w:rsid w:val="00C60B31"/>
    <w:rsid w:val="00C619E7"/>
    <w:rsid w:val="00C61B85"/>
    <w:rsid w:val="00C627E8"/>
    <w:rsid w:val="00C62A9F"/>
    <w:rsid w:val="00C62B01"/>
    <w:rsid w:val="00C62CB9"/>
    <w:rsid w:val="00C632B3"/>
    <w:rsid w:val="00C64101"/>
    <w:rsid w:val="00C6480F"/>
    <w:rsid w:val="00C6590C"/>
    <w:rsid w:val="00C65F5F"/>
    <w:rsid w:val="00C6716C"/>
    <w:rsid w:val="00C67979"/>
    <w:rsid w:val="00C67F01"/>
    <w:rsid w:val="00C70C33"/>
    <w:rsid w:val="00C70F53"/>
    <w:rsid w:val="00C715C6"/>
    <w:rsid w:val="00C716E5"/>
    <w:rsid w:val="00C72215"/>
    <w:rsid w:val="00C738D0"/>
    <w:rsid w:val="00C7778D"/>
    <w:rsid w:val="00C8010D"/>
    <w:rsid w:val="00C80950"/>
    <w:rsid w:val="00C81226"/>
    <w:rsid w:val="00C813F8"/>
    <w:rsid w:val="00C8219B"/>
    <w:rsid w:val="00C82AB2"/>
    <w:rsid w:val="00C82E0F"/>
    <w:rsid w:val="00C83E46"/>
    <w:rsid w:val="00C83ECF"/>
    <w:rsid w:val="00C84115"/>
    <w:rsid w:val="00C84461"/>
    <w:rsid w:val="00C846DA"/>
    <w:rsid w:val="00C84E78"/>
    <w:rsid w:val="00C85CF8"/>
    <w:rsid w:val="00C85F0D"/>
    <w:rsid w:val="00C867B1"/>
    <w:rsid w:val="00C869D1"/>
    <w:rsid w:val="00C87142"/>
    <w:rsid w:val="00C90981"/>
    <w:rsid w:val="00C91924"/>
    <w:rsid w:val="00C92904"/>
    <w:rsid w:val="00C94B00"/>
    <w:rsid w:val="00C95088"/>
    <w:rsid w:val="00C9582E"/>
    <w:rsid w:val="00C96A47"/>
    <w:rsid w:val="00CA01F4"/>
    <w:rsid w:val="00CA1363"/>
    <w:rsid w:val="00CA16E0"/>
    <w:rsid w:val="00CA23BE"/>
    <w:rsid w:val="00CA28B8"/>
    <w:rsid w:val="00CA2FAF"/>
    <w:rsid w:val="00CA34A6"/>
    <w:rsid w:val="00CA34AD"/>
    <w:rsid w:val="00CA37E0"/>
    <w:rsid w:val="00CA3957"/>
    <w:rsid w:val="00CA3A57"/>
    <w:rsid w:val="00CA3C67"/>
    <w:rsid w:val="00CA3F63"/>
    <w:rsid w:val="00CA40FF"/>
    <w:rsid w:val="00CA4128"/>
    <w:rsid w:val="00CA4C9B"/>
    <w:rsid w:val="00CA77F5"/>
    <w:rsid w:val="00CA7B27"/>
    <w:rsid w:val="00CB0451"/>
    <w:rsid w:val="00CB0516"/>
    <w:rsid w:val="00CB055B"/>
    <w:rsid w:val="00CB14F3"/>
    <w:rsid w:val="00CB28E1"/>
    <w:rsid w:val="00CB2CDC"/>
    <w:rsid w:val="00CB2FEA"/>
    <w:rsid w:val="00CB316E"/>
    <w:rsid w:val="00CB332B"/>
    <w:rsid w:val="00CB447A"/>
    <w:rsid w:val="00CB538B"/>
    <w:rsid w:val="00CB5D3D"/>
    <w:rsid w:val="00CB6938"/>
    <w:rsid w:val="00CB6DD7"/>
    <w:rsid w:val="00CB7BFB"/>
    <w:rsid w:val="00CB7F99"/>
    <w:rsid w:val="00CC11CA"/>
    <w:rsid w:val="00CC1803"/>
    <w:rsid w:val="00CC213D"/>
    <w:rsid w:val="00CC2B82"/>
    <w:rsid w:val="00CC51DF"/>
    <w:rsid w:val="00CC5204"/>
    <w:rsid w:val="00CC6FFA"/>
    <w:rsid w:val="00CC7E34"/>
    <w:rsid w:val="00CD12D7"/>
    <w:rsid w:val="00CD24D0"/>
    <w:rsid w:val="00CD2FE2"/>
    <w:rsid w:val="00CD38BA"/>
    <w:rsid w:val="00CD3D77"/>
    <w:rsid w:val="00CD48FC"/>
    <w:rsid w:val="00CD4EB1"/>
    <w:rsid w:val="00CD5293"/>
    <w:rsid w:val="00CD5525"/>
    <w:rsid w:val="00CD5F0A"/>
    <w:rsid w:val="00CD6C27"/>
    <w:rsid w:val="00CD700A"/>
    <w:rsid w:val="00CE0BA5"/>
    <w:rsid w:val="00CE113E"/>
    <w:rsid w:val="00CE1628"/>
    <w:rsid w:val="00CE16D7"/>
    <w:rsid w:val="00CE197A"/>
    <w:rsid w:val="00CE2F8A"/>
    <w:rsid w:val="00CE3995"/>
    <w:rsid w:val="00CE3BBC"/>
    <w:rsid w:val="00CE4EE3"/>
    <w:rsid w:val="00CE601E"/>
    <w:rsid w:val="00CE6D68"/>
    <w:rsid w:val="00CE73B0"/>
    <w:rsid w:val="00CF0ED6"/>
    <w:rsid w:val="00CF3236"/>
    <w:rsid w:val="00CF4024"/>
    <w:rsid w:val="00CF4C3C"/>
    <w:rsid w:val="00CF51AC"/>
    <w:rsid w:val="00CF6FE1"/>
    <w:rsid w:val="00CF7D96"/>
    <w:rsid w:val="00D003CD"/>
    <w:rsid w:val="00D011A7"/>
    <w:rsid w:val="00D0292A"/>
    <w:rsid w:val="00D038D6"/>
    <w:rsid w:val="00D04659"/>
    <w:rsid w:val="00D04810"/>
    <w:rsid w:val="00D05A0A"/>
    <w:rsid w:val="00D05AB4"/>
    <w:rsid w:val="00D06248"/>
    <w:rsid w:val="00D06428"/>
    <w:rsid w:val="00D06BA5"/>
    <w:rsid w:val="00D07014"/>
    <w:rsid w:val="00D0768F"/>
    <w:rsid w:val="00D11DC5"/>
    <w:rsid w:val="00D12F87"/>
    <w:rsid w:val="00D1418B"/>
    <w:rsid w:val="00D164C3"/>
    <w:rsid w:val="00D17D23"/>
    <w:rsid w:val="00D207E4"/>
    <w:rsid w:val="00D21323"/>
    <w:rsid w:val="00D218D1"/>
    <w:rsid w:val="00D22973"/>
    <w:rsid w:val="00D23B4E"/>
    <w:rsid w:val="00D2571F"/>
    <w:rsid w:val="00D25AF9"/>
    <w:rsid w:val="00D25EF9"/>
    <w:rsid w:val="00D25F85"/>
    <w:rsid w:val="00D267FA"/>
    <w:rsid w:val="00D26DA9"/>
    <w:rsid w:val="00D27F71"/>
    <w:rsid w:val="00D30149"/>
    <w:rsid w:val="00D3138A"/>
    <w:rsid w:val="00D31A52"/>
    <w:rsid w:val="00D31B01"/>
    <w:rsid w:val="00D320EA"/>
    <w:rsid w:val="00D329F5"/>
    <w:rsid w:val="00D32D87"/>
    <w:rsid w:val="00D32DC5"/>
    <w:rsid w:val="00D344A4"/>
    <w:rsid w:val="00D34667"/>
    <w:rsid w:val="00D3484A"/>
    <w:rsid w:val="00D36041"/>
    <w:rsid w:val="00D370AA"/>
    <w:rsid w:val="00D37282"/>
    <w:rsid w:val="00D408EE"/>
    <w:rsid w:val="00D40C66"/>
    <w:rsid w:val="00D40FE0"/>
    <w:rsid w:val="00D41673"/>
    <w:rsid w:val="00D41C3B"/>
    <w:rsid w:val="00D4317A"/>
    <w:rsid w:val="00D43ABE"/>
    <w:rsid w:val="00D44188"/>
    <w:rsid w:val="00D4430F"/>
    <w:rsid w:val="00D45843"/>
    <w:rsid w:val="00D45E2F"/>
    <w:rsid w:val="00D45F75"/>
    <w:rsid w:val="00D4621E"/>
    <w:rsid w:val="00D4648A"/>
    <w:rsid w:val="00D467CF"/>
    <w:rsid w:val="00D46BF3"/>
    <w:rsid w:val="00D4716B"/>
    <w:rsid w:val="00D47A45"/>
    <w:rsid w:val="00D50DFC"/>
    <w:rsid w:val="00D531BA"/>
    <w:rsid w:val="00D53637"/>
    <w:rsid w:val="00D54D6C"/>
    <w:rsid w:val="00D55047"/>
    <w:rsid w:val="00D551A8"/>
    <w:rsid w:val="00D55740"/>
    <w:rsid w:val="00D568A1"/>
    <w:rsid w:val="00D57171"/>
    <w:rsid w:val="00D57E4D"/>
    <w:rsid w:val="00D57EF4"/>
    <w:rsid w:val="00D60409"/>
    <w:rsid w:val="00D606CE"/>
    <w:rsid w:val="00D60A7E"/>
    <w:rsid w:val="00D610EA"/>
    <w:rsid w:val="00D613D1"/>
    <w:rsid w:val="00D614F9"/>
    <w:rsid w:val="00D629F1"/>
    <w:rsid w:val="00D62AC7"/>
    <w:rsid w:val="00D6404D"/>
    <w:rsid w:val="00D65A54"/>
    <w:rsid w:val="00D65D80"/>
    <w:rsid w:val="00D66173"/>
    <w:rsid w:val="00D70178"/>
    <w:rsid w:val="00D7170F"/>
    <w:rsid w:val="00D71A46"/>
    <w:rsid w:val="00D72D7D"/>
    <w:rsid w:val="00D758C8"/>
    <w:rsid w:val="00D76F07"/>
    <w:rsid w:val="00D770E5"/>
    <w:rsid w:val="00D77983"/>
    <w:rsid w:val="00D8061E"/>
    <w:rsid w:val="00D8092C"/>
    <w:rsid w:val="00D80B97"/>
    <w:rsid w:val="00D80E91"/>
    <w:rsid w:val="00D8132D"/>
    <w:rsid w:val="00D81B08"/>
    <w:rsid w:val="00D82400"/>
    <w:rsid w:val="00D83A3C"/>
    <w:rsid w:val="00D867E9"/>
    <w:rsid w:val="00D86D0A"/>
    <w:rsid w:val="00D90D70"/>
    <w:rsid w:val="00D90DE4"/>
    <w:rsid w:val="00D9114D"/>
    <w:rsid w:val="00D91795"/>
    <w:rsid w:val="00D91F74"/>
    <w:rsid w:val="00D925CC"/>
    <w:rsid w:val="00D9354C"/>
    <w:rsid w:val="00D9375B"/>
    <w:rsid w:val="00D9419E"/>
    <w:rsid w:val="00D942E1"/>
    <w:rsid w:val="00D94F21"/>
    <w:rsid w:val="00D95A03"/>
    <w:rsid w:val="00D95C8F"/>
    <w:rsid w:val="00D95DA3"/>
    <w:rsid w:val="00D97109"/>
    <w:rsid w:val="00D977C8"/>
    <w:rsid w:val="00DA0216"/>
    <w:rsid w:val="00DA0D22"/>
    <w:rsid w:val="00DA1177"/>
    <w:rsid w:val="00DA1B61"/>
    <w:rsid w:val="00DA1B97"/>
    <w:rsid w:val="00DA264C"/>
    <w:rsid w:val="00DA2ACF"/>
    <w:rsid w:val="00DA48C5"/>
    <w:rsid w:val="00DA4EE0"/>
    <w:rsid w:val="00DA588C"/>
    <w:rsid w:val="00DA64AE"/>
    <w:rsid w:val="00DA6DA4"/>
    <w:rsid w:val="00DA77F6"/>
    <w:rsid w:val="00DB0B20"/>
    <w:rsid w:val="00DB1056"/>
    <w:rsid w:val="00DB1A4E"/>
    <w:rsid w:val="00DB2226"/>
    <w:rsid w:val="00DB2FD6"/>
    <w:rsid w:val="00DB3030"/>
    <w:rsid w:val="00DB3B52"/>
    <w:rsid w:val="00DB3DC9"/>
    <w:rsid w:val="00DB51E9"/>
    <w:rsid w:val="00DB6587"/>
    <w:rsid w:val="00DC0E73"/>
    <w:rsid w:val="00DC0F94"/>
    <w:rsid w:val="00DC4FC4"/>
    <w:rsid w:val="00DC5923"/>
    <w:rsid w:val="00DC59FF"/>
    <w:rsid w:val="00DC6B76"/>
    <w:rsid w:val="00DC706F"/>
    <w:rsid w:val="00DC7299"/>
    <w:rsid w:val="00DD0023"/>
    <w:rsid w:val="00DD031A"/>
    <w:rsid w:val="00DD05E7"/>
    <w:rsid w:val="00DD0E1A"/>
    <w:rsid w:val="00DD144C"/>
    <w:rsid w:val="00DD1B4C"/>
    <w:rsid w:val="00DD26D4"/>
    <w:rsid w:val="00DD3A2C"/>
    <w:rsid w:val="00DD43A2"/>
    <w:rsid w:val="00DD4668"/>
    <w:rsid w:val="00DD48DE"/>
    <w:rsid w:val="00DD5346"/>
    <w:rsid w:val="00DD653B"/>
    <w:rsid w:val="00DD6F7B"/>
    <w:rsid w:val="00DD76B6"/>
    <w:rsid w:val="00DD79A9"/>
    <w:rsid w:val="00DD79B7"/>
    <w:rsid w:val="00DE06EE"/>
    <w:rsid w:val="00DE0E3F"/>
    <w:rsid w:val="00DE1304"/>
    <w:rsid w:val="00DE1B96"/>
    <w:rsid w:val="00DE2827"/>
    <w:rsid w:val="00DE3578"/>
    <w:rsid w:val="00DE3DAA"/>
    <w:rsid w:val="00DE4135"/>
    <w:rsid w:val="00DE4E80"/>
    <w:rsid w:val="00DE59AE"/>
    <w:rsid w:val="00DE625D"/>
    <w:rsid w:val="00DE63EE"/>
    <w:rsid w:val="00DE7747"/>
    <w:rsid w:val="00DE7751"/>
    <w:rsid w:val="00DE7962"/>
    <w:rsid w:val="00DE7C64"/>
    <w:rsid w:val="00DF114A"/>
    <w:rsid w:val="00DF1F0B"/>
    <w:rsid w:val="00DF22CC"/>
    <w:rsid w:val="00DF2BE9"/>
    <w:rsid w:val="00DF2D05"/>
    <w:rsid w:val="00DF30E5"/>
    <w:rsid w:val="00DF4316"/>
    <w:rsid w:val="00DF4FDF"/>
    <w:rsid w:val="00DF77D3"/>
    <w:rsid w:val="00DF7A00"/>
    <w:rsid w:val="00DF7A40"/>
    <w:rsid w:val="00E008EF"/>
    <w:rsid w:val="00E00E2E"/>
    <w:rsid w:val="00E01048"/>
    <w:rsid w:val="00E01E12"/>
    <w:rsid w:val="00E01F1B"/>
    <w:rsid w:val="00E0237B"/>
    <w:rsid w:val="00E02A25"/>
    <w:rsid w:val="00E03DB8"/>
    <w:rsid w:val="00E040BF"/>
    <w:rsid w:val="00E055B6"/>
    <w:rsid w:val="00E12EEF"/>
    <w:rsid w:val="00E13477"/>
    <w:rsid w:val="00E141CA"/>
    <w:rsid w:val="00E1534D"/>
    <w:rsid w:val="00E159C7"/>
    <w:rsid w:val="00E15A54"/>
    <w:rsid w:val="00E16BE2"/>
    <w:rsid w:val="00E178CF"/>
    <w:rsid w:val="00E207E0"/>
    <w:rsid w:val="00E216B1"/>
    <w:rsid w:val="00E21B4D"/>
    <w:rsid w:val="00E234CD"/>
    <w:rsid w:val="00E23700"/>
    <w:rsid w:val="00E23C0A"/>
    <w:rsid w:val="00E23CC0"/>
    <w:rsid w:val="00E23E3A"/>
    <w:rsid w:val="00E24713"/>
    <w:rsid w:val="00E25A5A"/>
    <w:rsid w:val="00E25F3E"/>
    <w:rsid w:val="00E26CF8"/>
    <w:rsid w:val="00E27039"/>
    <w:rsid w:val="00E276AC"/>
    <w:rsid w:val="00E276F3"/>
    <w:rsid w:val="00E27C3F"/>
    <w:rsid w:val="00E312F1"/>
    <w:rsid w:val="00E3202E"/>
    <w:rsid w:val="00E32075"/>
    <w:rsid w:val="00E328D7"/>
    <w:rsid w:val="00E3310D"/>
    <w:rsid w:val="00E33242"/>
    <w:rsid w:val="00E33324"/>
    <w:rsid w:val="00E336F5"/>
    <w:rsid w:val="00E3379E"/>
    <w:rsid w:val="00E3494D"/>
    <w:rsid w:val="00E35173"/>
    <w:rsid w:val="00E3536B"/>
    <w:rsid w:val="00E36293"/>
    <w:rsid w:val="00E36742"/>
    <w:rsid w:val="00E3689B"/>
    <w:rsid w:val="00E36938"/>
    <w:rsid w:val="00E37A26"/>
    <w:rsid w:val="00E37B44"/>
    <w:rsid w:val="00E40186"/>
    <w:rsid w:val="00E401B3"/>
    <w:rsid w:val="00E40A89"/>
    <w:rsid w:val="00E40ED8"/>
    <w:rsid w:val="00E42A30"/>
    <w:rsid w:val="00E43182"/>
    <w:rsid w:val="00E443BE"/>
    <w:rsid w:val="00E449FF"/>
    <w:rsid w:val="00E44CA6"/>
    <w:rsid w:val="00E44F8B"/>
    <w:rsid w:val="00E45BBD"/>
    <w:rsid w:val="00E45DB5"/>
    <w:rsid w:val="00E46D52"/>
    <w:rsid w:val="00E47417"/>
    <w:rsid w:val="00E502F3"/>
    <w:rsid w:val="00E51958"/>
    <w:rsid w:val="00E51D8B"/>
    <w:rsid w:val="00E535BA"/>
    <w:rsid w:val="00E53877"/>
    <w:rsid w:val="00E54AE5"/>
    <w:rsid w:val="00E55D0D"/>
    <w:rsid w:val="00E56885"/>
    <w:rsid w:val="00E56C27"/>
    <w:rsid w:val="00E606B5"/>
    <w:rsid w:val="00E60C72"/>
    <w:rsid w:val="00E60DF2"/>
    <w:rsid w:val="00E61FD4"/>
    <w:rsid w:val="00E622D1"/>
    <w:rsid w:val="00E63EC7"/>
    <w:rsid w:val="00E644A9"/>
    <w:rsid w:val="00E64EE5"/>
    <w:rsid w:val="00E66575"/>
    <w:rsid w:val="00E67316"/>
    <w:rsid w:val="00E67B47"/>
    <w:rsid w:val="00E67FBA"/>
    <w:rsid w:val="00E70AAD"/>
    <w:rsid w:val="00E70C98"/>
    <w:rsid w:val="00E719FA"/>
    <w:rsid w:val="00E722A1"/>
    <w:rsid w:val="00E72F49"/>
    <w:rsid w:val="00E730CD"/>
    <w:rsid w:val="00E73A0A"/>
    <w:rsid w:val="00E73E54"/>
    <w:rsid w:val="00E7528C"/>
    <w:rsid w:val="00E76FCE"/>
    <w:rsid w:val="00E77FF1"/>
    <w:rsid w:val="00E804E7"/>
    <w:rsid w:val="00E81398"/>
    <w:rsid w:val="00E81C10"/>
    <w:rsid w:val="00E827A8"/>
    <w:rsid w:val="00E82A32"/>
    <w:rsid w:val="00E84E62"/>
    <w:rsid w:val="00E86D59"/>
    <w:rsid w:val="00E90007"/>
    <w:rsid w:val="00E9036F"/>
    <w:rsid w:val="00E9130D"/>
    <w:rsid w:val="00E915C0"/>
    <w:rsid w:val="00E921D2"/>
    <w:rsid w:val="00E92D06"/>
    <w:rsid w:val="00E93168"/>
    <w:rsid w:val="00E94A07"/>
    <w:rsid w:val="00E94CE4"/>
    <w:rsid w:val="00E95AA2"/>
    <w:rsid w:val="00E95B15"/>
    <w:rsid w:val="00E96CB0"/>
    <w:rsid w:val="00E9763B"/>
    <w:rsid w:val="00E977DA"/>
    <w:rsid w:val="00E979E6"/>
    <w:rsid w:val="00EA0126"/>
    <w:rsid w:val="00EA08A1"/>
    <w:rsid w:val="00EA2524"/>
    <w:rsid w:val="00EA254E"/>
    <w:rsid w:val="00EA29D6"/>
    <w:rsid w:val="00EA2C6D"/>
    <w:rsid w:val="00EA3701"/>
    <w:rsid w:val="00EA3E82"/>
    <w:rsid w:val="00EA44E2"/>
    <w:rsid w:val="00EA4605"/>
    <w:rsid w:val="00EA4610"/>
    <w:rsid w:val="00EA4C9E"/>
    <w:rsid w:val="00EA4D76"/>
    <w:rsid w:val="00EA6BDE"/>
    <w:rsid w:val="00EA6D37"/>
    <w:rsid w:val="00EA6D74"/>
    <w:rsid w:val="00EB0009"/>
    <w:rsid w:val="00EB05EF"/>
    <w:rsid w:val="00EB0E4C"/>
    <w:rsid w:val="00EB0F2C"/>
    <w:rsid w:val="00EB1007"/>
    <w:rsid w:val="00EB2608"/>
    <w:rsid w:val="00EB2637"/>
    <w:rsid w:val="00EB2CE9"/>
    <w:rsid w:val="00EB3316"/>
    <w:rsid w:val="00EB3D78"/>
    <w:rsid w:val="00EB3F0C"/>
    <w:rsid w:val="00EB3F60"/>
    <w:rsid w:val="00EB49C5"/>
    <w:rsid w:val="00EB5AA0"/>
    <w:rsid w:val="00EB5D3C"/>
    <w:rsid w:val="00EB63DF"/>
    <w:rsid w:val="00EB6578"/>
    <w:rsid w:val="00EB6CA8"/>
    <w:rsid w:val="00EC1008"/>
    <w:rsid w:val="00EC10AE"/>
    <w:rsid w:val="00EC193B"/>
    <w:rsid w:val="00EC1DB0"/>
    <w:rsid w:val="00EC3732"/>
    <w:rsid w:val="00EC3758"/>
    <w:rsid w:val="00EC3EE8"/>
    <w:rsid w:val="00EC463D"/>
    <w:rsid w:val="00EC46FC"/>
    <w:rsid w:val="00EC4BB5"/>
    <w:rsid w:val="00EC5040"/>
    <w:rsid w:val="00EC64C4"/>
    <w:rsid w:val="00EC71E2"/>
    <w:rsid w:val="00EC76F6"/>
    <w:rsid w:val="00EC7878"/>
    <w:rsid w:val="00ED0246"/>
    <w:rsid w:val="00ED0333"/>
    <w:rsid w:val="00ED061C"/>
    <w:rsid w:val="00ED0DCD"/>
    <w:rsid w:val="00ED1C88"/>
    <w:rsid w:val="00ED2832"/>
    <w:rsid w:val="00ED288A"/>
    <w:rsid w:val="00ED3132"/>
    <w:rsid w:val="00ED3606"/>
    <w:rsid w:val="00ED3AD0"/>
    <w:rsid w:val="00ED522E"/>
    <w:rsid w:val="00ED5EB8"/>
    <w:rsid w:val="00ED7BDD"/>
    <w:rsid w:val="00EE0827"/>
    <w:rsid w:val="00EE0858"/>
    <w:rsid w:val="00EE1AF0"/>
    <w:rsid w:val="00EE2886"/>
    <w:rsid w:val="00EE2E0B"/>
    <w:rsid w:val="00EE302C"/>
    <w:rsid w:val="00EE3F0C"/>
    <w:rsid w:val="00EE42E2"/>
    <w:rsid w:val="00EE54BA"/>
    <w:rsid w:val="00EE6662"/>
    <w:rsid w:val="00EE66B6"/>
    <w:rsid w:val="00EE68A7"/>
    <w:rsid w:val="00EE7B09"/>
    <w:rsid w:val="00EF0904"/>
    <w:rsid w:val="00EF13F7"/>
    <w:rsid w:val="00EF2B83"/>
    <w:rsid w:val="00EF3041"/>
    <w:rsid w:val="00EF30A8"/>
    <w:rsid w:val="00EF3228"/>
    <w:rsid w:val="00EF43B4"/>
    <w:rsid w:val="00EF7702"/>
    <w:rsid w:val="00EF7A0D"/>
    <w:rsid w:val="00EF7DC7"/>
    <w:rsid w:val="00F0139C"/>
    <w:rsid w:val="00F018B8"/>
    <w:rsid w:val="00F02339"/>
    <w:rsid w:val="00F023F3"/>
    <w:rsid w:val="00F03B29"/>
    <w:rsid w:val="00F03EE6"/>
    <w:rsid w:val="00F0454F"/>
    <w:rsid w:val="00F04EAF"/>
    <w:rsid w:val="00F058C8"/>
    <w:rsid w:val="00F0689F"/>
    <w:rsid w:val="00F06BA1"/>
    <w:rsid w:val="00F06DE6"/>
    <w:rsid w:val="00F07960"/>
    <w:rsid w:val="00F10BF4"/>
    <w:rsid w:val="00F116C4"/>
    <w:rsid w:val="00F123DE"/>
    <w:rsid w:val="00F13FBB"/>
    <w:rsid w:val="00F149B3"/>
    <w:rsid w:val="00F151B7"/>
    <w:rsid w:val="00F15482"/>
    <w:rsid w:val="00F165D1"/>
    <w:rsid w:val="00F16954"/>
    <w:rsid w:val="00F17CCC"/>
    <w:rsid w:val="00F20AF9"/>
    <w:rsid w:val="00F20FC6"/>
    <w:rsid w:val="00F218C2"/>
    <w:rsid w:val="00F21BA2"/>
    <w:rsid w:val="00F22466"/>
    <w:rsid w:val="00F22CF5"/>
    <w:rsid w:val="00F23090"/>
    <w:rsid w:val="00F23349"/>
    <w:rsid w:val="00F2389F"/>
    <w:rsid w:val="00F23B24"/>
    <w:rsid w:val="00F23EC8"/>
    <w:rsid w:val="00F244E4"/>
    <w:rsid w:val="00F24773"/>
    <w:rsid w:val="00F266BC"/>
    <w:rsid w:val="00F26F5C"/>
    <w:rsid w:val="00F3207F"/>
    <w:rsid w:val="00F32132"/>
    <w:rsid w:val="00F32BE7"/>
    <w:rsid w:val="00F3363A"/>
    <w:rsid w:val="00F33F1C"/>
    <w:rsid w:val="00F36574"/>
    <w:rsid w:val="00F37C1A"/>
    <w:rsid w:val="00F410B8"/>
    <w:rsid w:val="00F42070"/>
    <w:rsid w:val="00F42662"/>
    <w:rsid w:val="00F42779"/>
    <w:rsid w:val="00F43018"/>
    <w:rsid w:val="00F431C4"/>
    <w:rsid w:val="00F43E7A"/>
    <w:rsid w:val="00F441B1"/>
    <w:rsid w:val="00F4484D"/>
    <w:rsid w:val="00F44C0E"/>
    <w:rsid w:val="00F45761"/>
    <w:rsid w:val="00F458D4"/>
    <w:rsid w:val="00F45C1D"/>
    <w:rsid w:val="00F46F7C"/>
    <w:rsid w:val="00F476A0"/>
    <w:rsid w:val="00F47BE9"/>
    <w:rsid w:val="00F52025"/>
    <w:rsid w:val="00F5249C"/>
    <w:rsid w:val="00F53FD4"/>
    <w:rsid w:val="00F543F2"/>
    <w:rsid w:val="00F54C5F"/>
    <w:rsid w:val="00F5542A"/>
    <w:rsid w:val="00F55677"/>
    <w:rsid w:val="00F5594D"/>
    <w:rsid w:val="00F55B87"/>
    <w:rsid w:val="00F55E8D"/>
    <w:rsid w:val="00F562E1"/>
    <w:rsid w:val="00F5647D"/>
    <w:rsid w:val="00F566F8"/>
    <w:rsid w:val="00F575C2"/>
    <w:rsid w:val="00F602D0"/>
    <w:rsid w:val="00F60756"/>
    <w:rsid w:val="00F62211"/>
    <w:rsid w:val="00F62ACD"/>
    <w:rsid w:val="00F6444A"/>
    <w:rsid w:val="00F64734"/>
    <w:rsid w:val="00F64CC0"/>
    <w:rsid w:val="00F66014"/>
    <w:rsid w:val="00F67C21"/>
    <w:rsid w:val="00F70181"/>
    <w:rsid w:val="00F71552"/>
    <w:rsid w:val="00F71B0E"/>
    <w:rsid w:val="00F71F80"/>
    <w:rsid w:val="00F72BDC"/>
    <w:rsid w:val="00F72EEF"/>
    <w:rsid w:val="00F72F2B"/>
    <w:rsid w:val="00F73091"/>
    <w:rsid w:val="00F73304"/>
    <w:rsid w:val="00F74969"/>
    <w:rsid w:val="00F76965"/>
    <w:rsid w:val="00F81B76"/>
    <w:rsid w:val="00F825E8"/>
    <w:rsid w:val="00F82603"/>
    <w:rsid w:val="00F82632"/>
    <w:rsid w:val="00F84C9F"/>
    <w:rsid w:val="00F86063"/>
    <w:rsid w:val="00F8606F"/>
    <w:rsid w:val="00F86413"/>
    <w:rsid w:val="00F872BC"/>
    <w:rsid w:val="00F877F2"/>
    <w:rsid w:val="00F87A8C"/>
    <w:rsid w:val="00F87DA4"/>
    <w:rsid w:val="00F87F27"/>
    <w:rsid w:val="00F90D20"/>
    <w:rsid w:val="00F9171A"/>
    <w:rsid w:val="00F918DC"/>
    <w:rsid w:val="00F91CDF"/>
    <w:rsid w:val="00F93182"/>
    <w:rsid w:val="00F93EC8"/>
    <w:rsid w:val="00F94216"/>
    <w:rsid w:val="00F9466D"/>
    <w:rsid w:val="00F94AC9"/>
    <w:rsid w:val="00F9528B"/>
    <w:rsid w:val="00F95B34"/>
    <w:rsid w:val="00F96B5E"/>
    <w:rsid w:val="00F97158"/>
    <w:rsid w:val="00F97CB2"/>
    <w:rsid w:val="00FA0006"/>
    <w:rsid w:val="00FA0CFA"/>
    <w:rsid w:val="00FA1E21"/>
    <w:rsid w:val="00FA2C6E"/>
    <w:rsid w:val="00FA3774"/>
    <w:rsid w:val="00FA3885"/>
    <w:rsid w:val="00FA3CF1"/>
    <w:rsid w:val="00FA5F1E"/>
    <w:rsid w:val="00FA7144"/>
    <w:rsid w:val="00FB02BB"/>
    <w:rsid w:val="00FB0582"/>
    <w:rsid w:val="00FB0AAD"/>
    <w:rsid w:val="00FB1C2A"/>
    <w:rsid w:val="00FB24AE"/>
    <w:rsid w:val="00FB34B2"/>
    <w:rsid w:val="00FB54FD"/>
    <w:rsid w:val="00FB6345"/>
    <w:rsid w:val="00FB72EC"/>
    <w:rsid w:val="00FB7527"/>
    <w:rsid w:val="00FB7A5D"/>
    <w:rsid w:val="00FB7CFE"/>
    <w:rsid w:val="00FC09BD"/>
    <w:rsid w:val="00FC0A1E"/>
    <w:rsid w:val="00FC0BBD"/>
    <w:rsid w:val="00FC196C"/>
    <w:rsid w:val="00FC237C"/>
    <w:rsid w:val="00FC265A"/>
    <w:rsid w:val="00FC2CA7"/>
    <w:rsid w:val="00FC3780"/>
    <w:rsid w:val="00FC3D96"/>
    <w:rsid w:val="00FC59F4"/>
    <w:rsid w:val="00FC64F6"/>
    <w:rsid w:val="00FC6716"/>
    <w:rsid w:val="00FC68E9"/>
    <w:rsid w:val="00FC7362"/>
    <w:rsid w:val="00FD002D"/>
    <w:rsid w:val="00FD1FA3"/>
    <w:rsid w:val="00FD2CB6"/>
    <w:rsid w:val="00FD317F"/>
    <w:rsid w:val="00FD3CBF"/>
    <w:rsid w:val="00FD42DE"/>
    <w:rsid w:val="00FD478F"/>
    <w:rsid w:val="00FD4EEE"/>
    <w:rsid w:val="00FD5698"/>
    <w:rsid w:val="00FD633E"/>
    <w:rsid w:val="00FD7D97"/>
    <w:rsid w:val="00FE0EB2"/>
    <w:rsid w:val="00FE13D0"/>
    <w:rsid w:val="00FE171E"/>
    <w:rsid w:val="00FE1B3C"/>
    <w:rsid w:val="00FE3ADB"/>
    <w:rsid w:val="00FE3C93"/>
    <w:rsid w:val="00FE4647"/>
    <w:rsid w:val="00FE4A1C"/>
    <w:rsid w:val="00FE4F24"/>
    <w:rsid w:val="00FE6A72"/>
    <w:rsid w:val="00FF367A"/>
    <w:rsid w:val="00FF3AE4"/>
    <w:rsid w:val="00FF433C"/>
    <w:rsid w:val="00FF45FC"/>
    <w:rsid w:val="00FF4A72"/>
    <w:rsid w:val="00FF6699"/>
    <w:rsid w:val="00FF6FB1"/>
    <w:rsid w:val="00FF78CC"/>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93FDC"/>
  <w15:chartTrackingRefBased/>
  <w15:docId w15:val="{A5B92A96-7D49-4165-BE49-2108EA262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color w:val="000000"/>
      <w:sz w:val="24"/>
      <w:szCs w:val="24"/>
      <w:lang w:val="lt-LT" w:eastAsia="lt-LT" w:bidi="lt-LT"/>
    </w:rPr>
  </w:style>
  <w:style w:type="paragraph" w:styleId="Antrat1">
    <w:name w:val="heading 1"/>
    <w:basedOn w:val="Antrats"/>
    <w:next w:val="Sraotsinys"/>
    <w:link w:val="Antrat1Diagrama"/>
    <w:qFormat/>
    <w:rsid w:val="00E23700"/>
    <w:pPr>
      <w:keepNext/>
      <w:numPr>
        <w:numId w:val="1"/>
      </w:numPr>
      <w:tabs>
        <w:tab w:val="clear" w:pos="4513"/>
        <w:tab w:val="clear" w:pos="9026"/>
        <w:tab w:val="right" w:pos="9638"/>
      </w:tabs>
      <w:suppressAutoHyphens/>
      <w:spacing w:before="240" w:after="120"/>
      <w:jc w:val="both"/>
      <w:outlineLvl w:val="0"/>
    </w:pPr>
    <w:rPr>
      <w:rFonts w:ascii="Times New Roman" w:eastAsia="Arial Unicode MS" w:hAnsi="Times New Roman"/>
      <w:b/>
      <w:bCs/>
      <w:color w:val="auto"/>
      <w:sz w:val="32"/>
      <w:szCs w:val="32"/>
    </w:rPr>
  </w:style>
  <w:style w:type="paragraph" w:styleId="Antrat2">
    <w:name w:val="heading 2"/>
    <w:basedOn w:val="Antrat3"/>
    <w:next w:val="Debesliotekstas"/>
    <w:link w:val="Antrat2Diagrama"/>
    <w:qFormat/>
    <w:rsid w:val="00722FC5"/>
    <w:pPr>
      <w:numPr>
        <w:ilvl w:val="1"/>
      </w:numPr>
      <w:outlineLvl w:val="1"/>
    </w:pPr>
    <w:rPr>
      <w:bCs w:val="0"/>
      <w:iCs/>
      <w:sz w:val="28"/>
      <w:szCs w:val="28"/>
    </w:rPr>
  </w:style>
  <w:style w:type="paragraph" w:styleId="Antrat3">
    <w:name w:val="heading 3"/>
    <w:basedOn w:val="prastasis"/>
    <w:next w:val="Pagrindinistekstas"/>
    <w:link w:val="Antrat3Diagrama"/>
    <w:qFormat/>
    <w:rsid w:val="00722FC5"/>
    <w:pPr>
      <w:keepNext/>
      <w:numPr>
        <w:ilvl w:val="2"/>
        <w:numId w:val="1"/>
      </w:numPr>
      <w:suppressAutoHyphens/>
      <w:spacing w:before="240" w:after="120"/>
      <w:outlineLvl w:val="2"/>
    </w:pPr>
    <w:rPr>
      <w:rFonts w:ascii="Times New Roman" w:eastAsia="Arial Unicode MS" w:hAnsi="Times New Roman" w:cs="Times New Roman"/>
      <w:b/>
      <w:bCs/>
      <w:color w:val="auto"/>
      <w:sz w:val="26"/>
      <w:szCs w:val="26"/>
      <w:lang w:val="x-none" w:eastAsia="x-none" w:bidi="ar-SA"/>
    </w:rPr>
  </w:style>
  <w:style w:type="paragraph" w:styleId="Antrat4">
    <w:name w:val="heading 4"/>
    <w:basedOn w:val="prastasis"/>
    <w:next w:val="prastasis"/>
    <w:link w:val="Antrat4Diagrama"/>
    <w:qFormat/>
    <w:rsid w:val="007C7E66"/>
    <w:pPr>
      <w:keepNext/>
      <w:widowControl/>
      <w:numPr>
        <w:ilvl w:val="3"/>
        <w:numId w:val="1"/>
      </w:numPr>
      <w:spacing w:before="240" w:after="120"/>
      <w:ind w:left="0"/>
      <w:outlineLvl w:val="3"/>
    </w:pPr>
    <w:rPr>
      <w:rFonts w:ascii="Times New Roman" w:eastAsia="Times New Roman" w:hAnsi="Times New Roman" w:cs="Times New Roman"/>
      <w:b/>
      <w:bCs/>
      <w:iCs/>
      <w:color w:val="auto"/>
      <w:lang w:val="x-none" w:eastAsia="x-none" w:bidi="ar-SA"/>
    </w:rPr>
  </w:style>
  <w:style w:type="paragraph" w:styleId="Antrat5">
    <w:name w:val="heading 5"/>
    <w:basedOn w:val="prastasis"/>
    <w:next w:val="prastasis"/>
    <w:link w:val="Antrat5Diagrama"/>
    <w:qFormat/>
    <w:rsid w:val="001B64C5"/>
    <w:pPr>
      <w:widowControl/>
      <w:numPr>
        <w:ilvl w:val="4"/>
        <w:numId w:val="1"/>
      </w:numPr>
      <w:spacing w:before="240" w:after="60"/>
      <w:outlineLvl w:val="4"/>
    </w:pPr>
    <w:rPr>
      <w:rFonts w:ascii="Times New Roman" w:eastAsia="Times New Roman" w:hAnsi="Times New Roman" w:cs="Times New Roman"/>
      <w:b/>
      <w:bCs/>
      <w:i/>
      <w:iCs/>
      <w:color w:val="auto"/>
      <w:sz w:val="26"/>
      <w:szCs w:val="26"/>
      <w:lang w:val="x-none" w:eastAsia="x-none" w:bidi="ar-SA"/>
    </w:rPr>
  </w:style>
  <w:style w:type="paragraph" w:styleId="Antrat6">
    <w:name w:val="heading 6"/>
    <w:basedOn w:val="prastasis"/>
    <w:next w:val="prastasis"/>
    <w:link w:val="Antrat6Diagrama"/>
    <w:qFormat/>
    <w:rsid w:val="001B64C5"/>
    <w:pPr>
      <w:widowControl/>
      <w:numPr>
        <w:ilvl w:val="5"/>
        <w:numId w:val="1"/>
      </w:numPr>
      <w:spacing w:before="240" w:after="60"/>
      <w:outlineLvl w:val="5"/>
    </w:pPr>
    <w:rPr>
      <w:rFonts w:ascii="Times New Roman" w:eastAsia="Times New Roman" w:hAnsi="Times New Roman" w:cs="Times New Roman"/>
      <w:b/>
      <w:bCs/>
      <w:color w:val="auto"/>
      <w:sz w:val="22"/>
      <w:szCs w:val="22"/>
      <w:lang w:val="x-none" w:eastAsia="x-none" w:bidi="ar-SA"/>
    </w:rPr>
  </w:style>
  <w:style w:type="paragraph" w:styleId="Antrat7">
    <w:name w:val="heading 7"/>
    <w:basedOn w:val="prastasis"/>
    <w:next w:val="prastasis"/>
    <w:link w:val="Antrat7Diagrama"/>
    <w:qFormat/>
    <w:rsid w:val="001B64C5"/>
    <w:pPr>
      <w:widowControl/>
      <w:numPr>
        <w:ilvl w:val="6"/>
        <w:numId w:val="1"/>
      </w:numPr>
      <w:spacing w:before="240" w:after="60"/>
      <w:outlineLvl w:val="6"/>
    </w:pPr>
    <w:rPr>
      <w:rFonts w:ascii="Times New Roman" w:eastAsia="Times New Roman" w:hAnsi="Times New Roman" w:cs="Times New Roman"/>
      <w:color w:val="auto"/>
      <w:lang w:val="x-none" w:eastAsia="x-none" w:bidi="ar-SA"/>
    </w:rPr>
  </w:style>
  <w:style w:type="paragraph" w:styleId="Antrat8">
    <w:name w:val="heading 8"/>
    <w:basedOn w:val="prastasis"/>
    <w:next w:val="prastasis"/>
    <w:link w:val="Antrat8Diagrama"/>
    <w:qFormat/>
    <w:rsid w:val="001B64C5"/>
    <w:pPr>
      <w:widowControl/>
      <w:numPr>
        <w:ilvl w:val="7"/>
        <w:numId w:val="1"/>
      </w:numPr>
      <w:spacing w:before="240" w:after="60"/>
      <w:outlineLvl w:val="7"/>
    </w:pPr>
    <w:rPr>
      <w:rFonts w:ascii="Times New Roman" w:eastAsia="Times New Roman" w:hAnsi="Times New Roman" w:cs="Times New Roman"/>
      <w:i/>
      <w:iCs/>
      <w:color w:val="auto"/>
      <w:lang w:val="x-none" w:eastAsia="x-none" w:bidi="ar-SA"/>
    </w:rPr>
  </w:style>
  <w:style w:type="paragraph" w:styleId="Antrat9">
    <w:name w:val="heading 9"/>
    <w:basedOn w:val="prastasis"/>
    <w:next w:val="prastasis"/>
    <w:link w:val="Antrat9Diagrama"/>
    <w:qFormat/>
    <w:rsid w:val="001B64C5"/>
    <w:pPr>
      <w:widowControl/>
      <w:numPr>
        <w:ilvl w:val="8"/>
        <w:numId w:val="1"/>
      </w:numPr>
      <w:spacing w:before="240" w:after="60"/>
      <w:outlineLvl w:val="8"/>
    </w:pPr>
    <w:rPr>
      <w:rFonts w:ascii="Arial" w:eastAsia="Times New Roman" w:hAnsi="Arial" w:cs="Times New Roman"/>
      <w:color w:val="auto"/>
      <w:sz w:val="22"/>
      <w:szCs w:val="22"/>
      <w:lang w:val="x-none" w:eastAsia="x-none"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D42C7"/>
    <w:pPr>
      <w:tabs>
        <w:tab w:val="center" w:pos="4513"/>
        <w:tab w:val="right" w:pos="9026"/>
      </w:tabs>
    </w:pPr>
    <w:rPr>
      <w:rFonts w:cs="Times New Roman"/>
      <w:sz w:val="20"/>
      <w:szCs w:val="20"/>
      <w:lang w:val="x-none" w:eastAsia="x-none" w:bidi="ar-SA"/>
    </w:rPr>
  </w:style>
  <w:style w:type="character" w:customStyle="1" w:styleId="AntratsDiagrama">
    <w:name w:val="Antraštės Diagrama"/>
    <w:link w:val="Antrats"/>
    <w:uiPriority w:val="99"/>
    <w:rsid w:val="004D42C7"/>
    <w:rPr>
      <w:color w:val="000000"/>
    </w:rPr>
  </w:style>
  <w:style w:type="paragraph" w:styleId="Sraotsinys">
    <w:name w:val="List Continue"/>
    <w:basedOn w:val="prastasis"/>
    <w:uiPriority w:val="99"/>
    <w:unhideWhenUsed/>
    <w:rsid w:val="001B64C5"/>
    <w:pPr>
      <w:spacing w:after="120"/>
      <w:ind w:left="283"/>
      <w:contextualSpacing/>
    </w:pPr>
  </w:style>
  <w:style w:type="character" w:customStyle="1" w:styleId="Antrat1Diagrama">
    <w:name w:val="Antraštė 1 Diagrama"/>
    <w:link w:val="Antrat1"/>
    <w:rsid w:val="00E23700"/>
    <w:rPr>
      <w:rFonts w:ascii="Times New Roman" w:eastAsia="Arial Unicode MS" w:hAnsi="Times New Roman" w:cs="Times New Roman"/>
      <w:b/>
      <w:bCs/>
      <w:sz w:val="32"/>
      <w:szCs w:val="32"/>
      <w:lang w:val="x-none" w:eastAsia="x-none"/>
    </w:rPr>
  </w:style>
  <w:style w:type="paragraph" w:styleId="Pagrindinistekstas">
    <w:name w:val="Body Text"/>
    <w:basedOn w:val="prastasis"/>
    <w:link w:val="PagrindinistekstasDiagrama"/>
    <w:qFormat/>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PagrindinistekstasDiagrama">
    <w:name w:val="Pagrindinis tekstas Diagrama"/>
    <w:link w:val="Pagrindinistekstas"/>
    <w:rPr>
      <w:rFonts w:ascii="Times New Roman" w:eastAsia="Times New Roman" w:hAnsi="Times New Roman" w:cs="Times New Roman"/>
      <w:b w:val="0"/>
      <w:bCs w:val="0"/>
      <w:i w:val="0"/>
      <w:iCs w:val="0"/>
      <w:smallCaps w:val="0"/>
      <w:strike w:val="0"/>
      <w:u w:val="none"/>
    </w:rPr>
  </w:style>
  <w:style w:type="character" w:customStyle="1" w:styleId="Antrat3Diagrama">
    <w:name w:val="Antraštė 3 Diagrama"/>
    <w:link w:val="Antrat3"/>
    <w:rsid w:val="00722FC5"/>
    <w:rPr>
      <w:rFonts w:ascii="Times New Roman" w:eastAsia="Arial Unicode MS" w:hAnsi="Times New Roman" w:cs="Times New Roman"/>
      <w:b/>
      <w:bCs/>
      <w:sz w:val="26"/>
      <w:szCs w:val="26"/>
      <w:lang w:val="x-none" w:eastAsia="x-none"/>
    </w:rPr>
  </w:style>
  <w:style w:type="paragraph" w:styleId="Debesliotekstas">
    <w:name w:val="Balloon Text"/>
    <w:basedOn w:val="prastasis"/>
    <w:link w:val="DebesliotekstasDiagrama"/>
    <w:semiHidden/>
    <w:unhideWhenUsed/>
    <w:rsid w:val="001B64C5"/>
    <w:rPr>
      <w:rFonts w:ascii="Segoe UI" w:hAnsi="Segoe UI" w:cs="Times New Roman"/>
      <w:sz w:val="18"/>
      <w:szCs w:val="18"/>
      <w:lang w:val="x-none" w:eastAsia="x-none" w:bidi="ar-SA"/>
    </w:rPr>
  </w:style>
  <w:style w:type="character" w:customStyle="1" w:styleId="DebesliotekstasDiagrama">
    <w:name w:val="Debesėlio tekstas Diagrama"/>
    <w:link w:val="Debesliotekstas"/>
    <w:semiHidden/>
    <w:rsid w:val="001B64C5"/>
    <w:rPr>
      <w:rFonts w:ascii="Segoe UI" w:hAnsi="Segoe UI" w:cs="Segoe UI"/>
      <w:color w:val="000000"/>
      <w:sz w:val="18"/>
      <w:szCs w:val="18"/>
    </w:rPr>
  </w:style>
  <w:style w:type="character" w:customStyle="1" w:styleId="Antrat2Diagrama">
    <w:name w:val="Antraštė 2 Diagrama"/>
    <w:link w:val="Antrat2"/>
    <w:rsid w:val="00722FC5"/>
    <w:rPr>
      <w:rFonts w:ascii="Times New Roman" w:eastAsia="Arial Unicode MS" w:hAnsi="Times New Roman" w:cs="Times New Roman"/>
      <w:b/>
      <w:iCs/>
      <w:sz w:val="28"/>
      <w:szCs w:val="28"/>
      <w:lang w:val="x-none" w:eastAsia="x-none"/>
    </w:rPr>
  </w:style>
  <w:style w:type="character" w:customStyle="1" w:styleId="Antrat4Diagrama">
    <w:name w:val="Antraštė 4 Diagrama"/>
    <w:link w:val="Antrat4"/>
    <w:rsid w:val="007C7E66"/>
    <w:rPr>
      <w:rFonts w:ascii="Times New Roman" w:eastAsia="Times New Roman" w:hAnsi="Times New Roman" w:cs="Times New Roman"/>
      <w:b/>
      <w:bCs/>
      <w:iCs/>
      <w:sz w:val="24"/>
      <w:szCs w:val="24"/>
      <w:lang w:val="x-none" w:eastAsia="x-none"/>
    </w:rPr>
  </w:style>
  <w:style w:type="character" w:customStyle="1" w:styleId="Antrat5Diagrama">
    <w:name w:val="Antraštė 5 Diagrama"/>
    <w:link w:val="Antrat5"/>
    <w:rsid w:val="001B64C5"/>
    <w:rPr>
      <w:rFonts w:ascii="Times New Roman" w:eastAsia="Times New Roman" w:hAnsi="Times New Roman" w:cs="Times New Roman"/>
      <w:b/>
      <w:bCs/>
      <w:i/>
      <w:iCs/>
      <w:sz w:val="26"/>
      <w:szCs w:val="26"/>
      <w:lang w:val="x-none" w:eastAsia="x-none"/>
    </w:rPr>
  </w:style>
  <w:style w:type="character" w:customStyle="1" w:styleId="Antrat6Diagrama">
    <w:name w:val="Antraštė 6 Diagrama"/>
    <w:link w:val="Antrat6"/>
    <w:rsid w:val="001B64C5"/>
    <w:rPr>
      <w:rFonts w:ascii="Times New Roman" w:eastAsia="Times New Roman" w:hAnsi="Times New Roman" w:cs="Times New Roman"/>
      <w:b/>
      <w:bCs/>
      <w:sz w:val="22"/>
      <w:szCs w:val="22"/>
      <w:lang w:val="x-none" w:eastAsia="x-none"/>
    </w:rPr>
  </w:style>
  <w:style w:type="character" w:customStyle="1" w:styleId="Antrat7Diagrama">
    <w:name w:val="Antraštė 7 Diagrama"/>
    <w:link w:val="Antrat7"/>
    <w:rsid w:val="001B64C5"/>
    <w:rPr>
      <w:rFonts w:ascii="Times New Roman" w:eastAsia="Times New Roman" w:hAnsi="Times New Roman" w:cs="Times New Roman"/>
      <w:sz w:val="24"/>
      <w:szCs w:val="24"/>
      <w:lang w:val="x-none" w:eastAsia="x-none"/>
    </w:rPr>
  </w:style>
  <w:style w:type="character" w:customStyle="1" w:styleId="Antrat8Diagrama">
    <w:name w:val="Antraštė 8 Diagrama"/>
    <w:link w:val="Antrat8"/>
    <w:rsid w:val="001B64C5"/>
    <w:rPr>
      <w:rFonts w:ascii="Times New Roman" w:eastAsia="Times New Roman" w:hAnsi="Times New Roman" w:cs="Times New Roman"/>
      <w:i/>
      <w:iCs/>
      <w:sz w:val="24"/>
      <w:szCs w:val="24"/>
      <w:lang w:val="x-none" w:eastAsia="x-none"/>
    </w:rPr>
  </w:style>
  <w:style w:type="character" w:customStyle="1" w:styleId="Antrat9Diagrama">
    <w:name w:val="Antraštė 9 Diagrama"/>
    <w:link w:val="Antrat9"/>
    <w:rsid w:val="001B64C5"/>
    <w:rPr>
      <w:rFonts w:ascii="Arial" w:eastAsia="Times New Roman" w:hAnsi="Arial" w:cs="Times New Roman"/>
      <w:sz w:val="22"/>
      <w:szCs w:val="22"/>
      <w:lang w:val="x-none" w:eastAsia="x-none"/>
    </w:rPr>
  </w:style>
  <w:style w:type="character" w:customStyle="1" w:styleId="Bodytext2">
    <w:name w:val="Body text (2)_"/>
    <w:link w:val="Bodytext20"/>
    <w:rPr>
      <w:rFonts w:ascii="Times New Roman" w:eastAsia="Times New Roman" w:hAnsi="Times New Roman" w:cs="Times New Roman"/>
      <w:b w:val="0"/>
      <w:bCs w:val="0"/>
      <w:i w:val="0"/>
      <w:iCs w:val="0"/>
      <w:smallCaps w:val="0"/>
      <w:strike w:val="0"/>
      <w:sz w:val="20"/>
      <w:szCs w:val="20"/>
      <w:u w:val="none"/>
    </w:rPr>
  </w:style>
  <w:style w:type="paragraph" w:customStyle="1" w:styleId="Bodytext20">
    <w:name w:val="Body text (2)"/>
    <w:basedOn w:val="prastasis"/>
    <w:link w:val="Bodytext2"/>
    <w:pPr>
      <w:shd w:val="clear" w:color="auto" w:fill="FFFFFF"/>
      <w:spacing w:line="180" w:lineRule="auto"/>
      <w:ind w:firstLine="240"/>
    </w:pPr>
    <w:rPr>
      <w:rFonts w:ascii="Times New Roman" w:eastAsia="Times New Roman" w:hAnsi="Times New Roman" w:cs="Times New Roman"/>
      <w:color w:val="auto"/>
      <w:sz w:val="20"/>
      <w:szCs w:val="20"/>
      <w:lang w:val="x-none" w:eastAsia="x-none" w:bidi="ar-SA"/>
    </w:rPr>
  </w:style>
  <w:style w:type="character" w:customStyle="1" w:styleId="Headerorfooter2">
    <w:name w:val="Header or footer (2)_"/>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Bodytext4">
    <w:name w:val="Body text (4)_"/>
    <w:link w:val="Bodytext40"/>
    <w:rPr>
      <w:rFonts w:ascii="Arial" w:eastAsia="Arial" w:hAnsi="Arial" w:cs="Arial"/>
      <w:b/>
      <w:bCs/>
      <w:i w:val="0"/>
      <w:iCs w:val="0"/>
      <w:smallCaps w:val="0"/>
      <w:strike w:val="0"/>
      <w:sz w:val="36"/>
      <w:szCs w:val="36"/>
      <w:u w:val="none"/>
    </w:rPr>
  </w:style>
  <w:style w:type="paragraph" w:customStyle="1" w:styleId="Bodytext40">
    <w:name w:val="Body text (4)"/>
    <w:basedOn w:val="prastasis"/>
    <w:link w:val="Bodytext4"/>
    <w:pPr>
      <w:shd w:val="clear" w:color="auto" w:fill="FFFFFF"/>
      <w:jc w:val="center"/>
    </w:pPr>
    <w:rPr>
      <w:rFonts w:ascii="Arial" w:eastAsia="Arial" w:hAnsi="Arial" w:cs="Times New Roman"/>
      <w:b/>
      <w:bCs/>
      <w:color w:val="auto"/>
      <w:sz w:val="36"/>
      <w:szCs w:val="36"/>
      <w:lang w:val="x-none" w:eastAsia="x-none" w:bidi="ar-SA"/>
    </w:rPr>
  </w:style>
  <w:style w:type="character" w:customStyle="1" w:styleId="Heading1">
    <w:name w:val="Heading #1_"/>
    <w:link w:val="Heading10"/>
    <w:rPr>
      <w:rFonts w:ascii="Arial" w:eastAsia="Arial" w:hAnsi="Arial" w:cs="Arial"/>
      <w:b/>
      <w:bCs/>
      <w:i w:val="0"/>
      <w:iCs w:val="0"/>
      <w:smallCaps w:val="0"/>
      <w:strike w:val="0"/>
      <w:sz w:val="52"/>
      <w:szCs w:val="52"/>
      <w:u w:val="none"/>
    </w:rPr>
  </w:style>
  <w:style w:type="paragraph" w:customStyle="1" w:styleId="Heading10">
    <w:name w:val="Heading #1"/>
    <w:basedOn w:val="prastasis"/>
    <w:link w:val="Heading1"/>
    <w:pPr>
      <w:shd w:val="clear" w:color="auto" w:fill="FFFFFF"/>
      <w:jc w:val="center"/>
      <w:outlineLvl w:val="0"/>
    </w:pPr>
    <w:rPr>
      <w:rFonts w:ascii="Arial" w:eastAsia="Arial" w:hAnsi="Arial" w:cs="Times New Roman"/>
      <w:b/>
      <w:bCs/>
      <w:color w:val="auto"/>
      <w:sz w:val="52"/>
      <w:szCs w:val="52"/>
      <w:lang w:val="x-none" w:eastAsia="x-none" w:bidi="ar-SA"/>
    </w:rPr>
  </w:style>
  <w:style w:type="character" w:customStyle="1" w:styleId="Bodytext3">
    <w:name w:val="Body text (3)_"/>
    <w:link w:val="Bodytext30"/>
    <w:rPr>
      <w:rFonts w:ascii="Arial" w:eastAsia="Arial" w:hAnsi="Arial" w:cs="Arial"/>
      <w:b/>
      <w:bCs/>
      <w:i w:val="0"/>
      <w:iCs w:val="0"/>
      <w:smallCaps w:val="0"/>
      <w:strike w:val="0"/>
      <w:sz w:val="32"/>
      <w:szCs w:val="32"/>
      <w:u w:val="none"/>
    </w:rPr>
  </w:style>
  <w:style w:type="paragraph" w:customStyle="1" w:styleId="Bodytext30">
    <w:name w:val="Body text (3)"/>
    <w:basedOn w:val="prastasis"/>
    <w:link w:val="Bodytext3"/>
    <w:pPr>
      <w:shd w:val="clear" w:color="auto" w:fill="FFFFFF"/>
    </w:pPr>
    <w:rPr>
      <w:rFonts w:ascii="Arial" w:eastAsia="Arial" w:hAnsi="Arial" w:cs="Times New Roman"/>
      <w:b/>
      <w:bCs/>
      <w:color w:val="auto"/>
      <w:sz w:val="32"/>
      <w:szCs w:val="32"/>
      <w:lang w:val="x-none" w:eastAsia="x-none" w:bidi="ar-SA"/>
    </w:rPr>
  </w:style>
  <w:style w:type="character" w:customStyle="1" w:styleId="Heading2">
    <w:name w:val="Heading #2_"/>
    <w:link w:val="Heading20"/>
    <w:rPr>
      <w:rFonts w:ascii="Arial" w:eastAsia="Arial" w:hAnsi="Arial" w:cs="Arial"/>
      <w:b/>
      <w:bCs/>
      <w:i w:val="0"/>
      <w:iCs w:val="0"/>
      <w:smallCaps w:val="0"/>
      <w:strike w:val="0"/>
      <w:sz w:val="44"/>
      <w:szCs w:val="44"/>
      <w:u w:val="none"/>
    </w:rPr>
  </w:style>
  <w:style w:type="paragraph" w:customStyle="1" w:styleId="Heading20">
    <w:name w:val="Heading #2"/>
    <w:basedOn w:val="prastasis"/>
    <w:link w:val="Heading2"/>
    <w:pPr>
      <w:shd w:val="clear" w:color="auto" w:fill="FFFFFF"/>
      <w:jc w:val="center"/>
      <w:outlineLvl w:val="1"/>
    </w:pPr>
    <w:rPr>
      <w:rFonts w:ascii="Arial" w:eastAsia="Arial" w:hAnsi="Arial" w:cs="Times New Roman"/>
      <w:b/>
      <w:bCs/>
      <w:color w:val="auto"/>
      <w:sz w:val="44"/>
      <w:szCs w:val="44"/>
      <w:lang w:val="x-none" w:eastAsia="x-none" w:bidi="ar-SA"/>
    </w:rPr>
  </w:style>
  <w:style w:type="character" w:customStyle="1" w:styleId="Heading3">
    <w:name w:val="Heading #3_"/>
    <w:link w:val="Heading30"/>
    <w:rPr>
      <w:rFonts w:ascii="Times New Roman" w:eastAsia="Times New Roman" w:hAnsi="Times New Roman" w:cs="Times New Roman"/>
      <w:b/>
      <w:bCs/>
      <w:i w:val="0"/>
      <w:iCs w:val="0"/>
      <w:smallCaps w:val="0"/>
      <w:strike w:val="0"/>
      <w:sz w:val="28"/>
      <w:szCs w:val="28"/>
      <w:u w:val="none"/>
    </w:rPr>
  </w:style>
  <w:style w:type="paragraph" w:customStyle="1" w:styleId="Heading30">
    <w:name w:val="Heading #3"/>
    <w:basedOn w:val="prastasis"/>
    <w:link w:val="Heading3"/>
    <w:pPr>
      <w:shd w:val="clear" w:color="auto" w:fill="FFFFFF"/>
      <w:outlineLvl w:val="2"/>
    </w:pPr>
    <w:rPr>
      <w:rFonts w:ascii="Times New Roman" w:eastAsia="Times New Roman" w:hAnsi="Times New Roman" w:cs="Times New Roman"/>
      <w:b/>
      <w:bCs/>
      <w:color w:val="auto"/>
      <w:sz w:val="28"/>
      <w:szCs w:val="28"/>
      <w:lang w:val="x-none" w:eastAsia="x-none" w:bidi="ar-SA"/>
    </w:rPr>
  </w:style>
  <w:style w:type="character" w:customStyle="1" w:styleId="Tableofcontents">
    <w:name w:val="Table of contents_"/>
    <w:link w:val="Tableofcontents0"/>
    <w:rPr>
      <w:rFonts w:ascii="Times New Roman" w:eastAsia="Times New Roman" w:hAnsi="Times New Roman" w:cs="Times New Roman"/>
      <w:b w:val="0"/>
      <w:bCs w:val="0"/>
      <w:i w:val="0"/>
      <w:iCs w:val="0"/>
      <w:smallCaps w:val="0"/>
      <w:strike w:val="0"/>
      <w:u w:val="none"/>
    </w:rPr>
  </w:style>
  <w:style w:type="paragraph" w:customStyle="1" w:styleId="Tableofcontents0">
    <w:name w:val="Table of contents"/>
    <w:basedOn w:val="prastasis"/>
    <w:link w:val="Tableofcontents"/>
    <w:pPr>
      <w:shd w:val="clear" w:color="auto" w:fill="FFFFFF"/>
      <w:ind w:firstLine="420"/>
    </w:pPr>
    <w:rPr>
      <w:rFonts w:ascii="Times New Roman" w:eastAsia="Times New Roman" w:hAnsi="Times New Roman" w:cs="Times New Roman"/>
      <w:color w:val="auto"/>
      <w:sz w:val="20"/>
      <w:szCs w:val="20"/>
      <w:lang w:val="x-none" w:eastAsia="x-none" w:bidi="ar-SA"/>
    </w:rPr>
  </w:style>
  <w:style w:type="character" w:customStyle="1" w:styleId="Headerorfooter">
    <w:name w:val="Header or footer_"/>
    <w:link w:val="Headerorfooter0"/>
    <w:rPr>
      <w:rFonts w:ascii="Times New Roman" w:eastAsia="Times New Roman" w:hAnsi="Times New Roman" w:cs="Times New Roman"/>
      <w:b w:val="0"/>
      <w:bCs w:val="0"/>
      <w:i w:val="0"/>
      <w:iCs w:val="0"/>
      <w:smallCaps w:val="0"/>
      <w:strike w:val="0"/>
      <w:sz w:val="20"/>
      <w:szCs w:val="20"/>
      <w:u w:val="none"/>
      <w:lang w:val="en-US" w:eastAsia="en-US" w:bidi="en-US"/>
    </w:rPr>
  </w:style>
  <w:style w:type="paragraph" w:customStyle="1" w:styleId="Headerorfooter0">
    <w:name w:val="Header or footer"/>
    <w:basedOn w:val="prastasis"/>
    <w:link w:val="Headerorfooter"/>
    <w:pPr>
      <w:shd w:val="clear" w:color="auto" w:fill="FFFFFF"/>
    </w:pPr>
    <w:rPr>
      <w:rFonts w:ascii="Times New Roman" w:eastAsia="Times New Roman" w:hAnsi="Times New Roman" w:cs="Times New Roman"/>
      <w:color w:val="auto"/>
      <w:sz w:val="20"/>
      <w:szCs w:val="20"/>
      <w:lang w:val="en-US" w:eastAsia="en-US" w:bidi="en-US"/>
    </w:rPr>
  </w:style>
  <w:style w:type="character" w:customStyle="1" w:styleId="Heading4">
    <w:name w:val="Heading #4_"/>
    <w:link w:val="Heading40"/>
    <w:rPr>
      <w:rFonts w:ascii="Times New Roman" w:eastAsia="Times New Roman" w:hAnsi="Times New Roman" w:cs="Times New Roman"/>
      <w:b/>
      <w:bCs/>
      <w:i w:val="0"/>
      <w:iCs w:val="0"/>
      <w:smallCaps w:val="0"/>
      <w:strike w:val="0"/>
      <w:u w:val="none"/>
    </w:rPr>
  </w:style>
  <w:style w:type="paragraph" w:customStyle="1" w:styleId="Heading40">
    <w:name w:val="Heading #4"/>
    <w:basedOn w:val="prastasis"/>
    <w:link w:val="Heading4"/>
    <w:pPr>
      <w:shd w:val="clear" w:color="auto" w:fill="FFFFFF"/>
      <w:outlineLvl w:val="3"/>
    </w:pPr>
    <w:rPr>
      <w:rFonts w:ascii="Times New Roman" w:eastAsia="Times New Roman" w:hAnsi="Times New Roman" w:cs="Times New Roman"/>
      <w:b/>
      <w:bCs/>
      <w:color w:val="auto"/>
      <w:sz w:val="20"/>
      <w:szCs w:val="20"/>
      <w:lang w:val="x-none" w:eastAsia="x-none" w:bidi="ar-SA"/>
    </w:rPr>
  </w:style>
  <w:style w:type="character" w:customStyle="1" w:styleId="Tablecaption">
    <w:name w:val="Table caption_"/>
    <w:link w:val="Tablecaption0"/>
    <w:rPr>
      <w:rFonts w:ascii="Times New Roman" w:eastAsia="Times New Roman" w:hAnsi="Times New Roman" w:cs="Times New Roman"/>
      <w:b w:val="0"/>
      <w:bCs w:val="0"/>
      <w:i w:val="0"/>
      <w:iCs w:val="0"/>
      <w:smallCaps w:val="0"/>
      <w:strike w:val="0"/>
      <w:sz w:val="20"/>
      <w:szCs w:val="20"/>
      <w:u w:val="none"/>
    </w:rPr>
  </w:style>
  <w:style w:type="paragraph" w:customStyle="1" w:styleId="Tablecaption0">
    <w:name w:val="Table caption"/>
    <w:basedOn w:val="prastasis"/>
    <w:link w:val="Tablecaption"/>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Other">
    <w:name w:val="Other_"/>
    <w:link w:val="Other0"/>
    <w:rPr>
      <w:rFonts w:ascii="Times New Roman" w:eastAsia="Times New Roman" w:hAnsi="Times New Roman" w:cs="Times New Roman"/>
      <w:b w:val="0"/>
      <w:bCs w:val="0"/>
      <w:i w:val="0"/>
      <w:iCs w:val="0"/>
      <w:smallCaps w:val="0"/>
      <w:strike w:val="0"/>
      <w:u w:val="none"/>
    </w:rPr>
  </w:style>
  <w:style w:type="paragraph" w:customStyle="1" w:styleId="Other0">
    <w:name w:val="Other"/>
    <w:basedOn w:val="prastasis"/>
    <w:link w:val="Other"/>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Bodytext5">
    <w:name w:val="Body text (5)_"/>
    <w:link w:val="Bodytext50"/>
    <w:rPr>
      <w:rFonts w:ascii="Courier New" w:eastAsia="Courier New" w:hAnsi="Courier New" w:cs="Courier New"/>
      <w:b w:val="0"/>
      <w:bCs w:val="0"/>
      <w:i w:val="0"/>
      <w:iCs w:val="0"/>
      <w:smallCaps w:val="0"/>
      <w:strike w:val="0"/>
      <w:u w:val="none"/>
    </w:rPr>
  </w:style>
  <w:style w:type="paragraph" w:customStyle="1" w:styleId="Bodytext50">
    <w:name w:val="Body text (5)"/>
    <w:basedOn w:val="prastasis"/>
    <w:link w:val="Bodytext5"/>
    <w:pPr>
      <w:shd w:val="clear" w:color="auto" w:fill="FFFFFF"/>
      <w:ind w:left="1080"/>
    </w:pPr>
    <w:rPr>
      <w:rFonts w:ascii="Courier New" w:eastAsia="Courier New" w:hAnsi="Courier New" w:cs="Times New Roman"/>
      <w:color w:val="auto"/>
      <w:sz w:val="20"/>
      <w:szCs w:val="20"/>
      <w:lang w:val="x-none" w:eastAsia="x-none" w:bidi="ar-SA"/>
    </w:rPr>
  </w:style>
  <w:style w:type="paragraph" w:styleId="Porat">
    <w:name w:val="footer"/>
    <w:basedOn w:val="prastasis"/>
    <w:link w:val="PoratDiagrama"/>
    <w:uiPriority w:val="99"/>
    <w:unhideWhenUsed/>
    <w:rsid w:val="004D42C7"/>
    <w:pPr>
      <w:tabs>
        <w:tab w:val="center" w:pos="4513"/>
        <w:tab w:val="right" w:pos="9026"/>
      </w:tabs>
    </w:pPr>
    <w:rPr>
      <w:rFonts w:cs="Times New Roman"/>
      <w:sz w:val="20"/>
      <w:szCs w:val="20"/>
      <w:lang w:val="x-none" w:eastAsia="x-none" w:bidi="ar-SA"/>
    </w:rPr>
  </w:style>
  <w:style w:type="character" w:customStyle="1" w:styleId="PoratDiagrama">
    <w:name w:val="Poraštė Diagrama"/>
    <w:link w:val="Porat"/>
    <w:uiPriority w:val="99"/>
    <w:rsid w:val="004D42C7"/>
    <w:rPr>
      <w:color w:val="000000"/>
    </w:rPr>
  </w:style>
  <w:style w:type="character" w:styleId="Komentaronuoroda">
    <w:name w:val="annotation reference"/>
    <w:uiPriority w:val="99"/>
    <w:semiHidden/>
    <w:qFormat/>
    <w:rsid w:val="001B64C5"/>
    <w:rPr>
      <w:rFonts w:cs="Times New Roman"/>
      <w:sz w:val="16"/>
    </w:rPr>
  </w:style>
  <w:style w:type="paragraph" w:customStyle="1" w:styleId="ListBulletNoSpace">
    <w:name w:val="List Bullet NoSpace"/>
    <w:basedOn w:val="Sraassuenkleliais"/>
    <w:link w:val="ListBulletNoSpaceChar"/>
    <w:uiPriority w:val="99"/>
    <w:qFormat/>
    <w:rsid w:val="001B64C5"/>
    <w:pPr>
      <w:widowControl/>
      <w:numPr>
        <w:numId w:val="0"/>
      </w:numPr>
      <w:tabs>
        <w:tab w:val="left" w:pos="425"/>
      </w:tabs>
      <w:spacing w:after="200" w:line="270" w:lineRule="atLeast"/>
      <w:ind w:left="425" w:hanging="425"/>
      <w:contextualSpacing w:val="0"/>
    </w:pPr>
    <w:rPr>
      <w:rFonts w:ascii="Times New Roman" w:eastAsia="Calibri" w:hAnsi="Times New Roman" w:cs="Times New Roman"/>
      <w:color w:val="auto"/>
      <w:sz w:val="20"/>
      <w:szCs w:val="20"/>
      <w:lang w:val="en-GB" w:eastAsia="da-DK" w:bidi="ar-SA"/>
    </w:rPr>
  </w:style>
  <w:style w:type="paragraph" w:styleId="Sraassuenkleliais">
    <w:name w:val="List Bullet"/>
    <w:basedOn w:val="prastasis"/>
    <w:uiPriority w:val="99"/>
    <w:semiHidden/>
    <w:unhideWhenUsed/>
    <w:rsid w:val="001B64C5"/>
    <w:pPr>
      <w:numPr>
        <w:numId w:val="2"/>
      </w:numPr>
      <w:contextualSpacing/>
    </w:pPr>
  </w:style>
  <w:style w:type="character" w:customStyle="1" w:styleId="ListBulletNoSpaceChar">
    <w:name w:val="List Bullet NoSpace Char"/>
    <w:link w:val="ListBulletNoSpace"/>
    <w:uiPriority w:val="99"/>
    <w:qFormat/>
    <w:locked/>
    <w:rsid w:val="001B64C5"/>
    <w:rPr>
      <w:rFonts w:ascii="Times New Roman" w:eastAsia="Calibri" w:hAnsi="Times New Roman" w:cs="Times New Roman"/>
      <w:sz w:val="20"/>
      <w:szCs w:val="20"/>
      <w:lang w:val="en-GB" w:eastAsia="da-DK" w:bidi="ar-SA"/>
    </w:rPr>
  </w:style>
  <w:style w:type="character" w:customStyle="1" w:styleId="TEKSTASChar">
    <w:name w:val="TEKSTAS Char"/>
    <w:link w:val="TEKSTAS"/>
    <w:uiPriority w:val="99"/>
    <w:qFormat/>
    <w:locked/>
    <w:rsid w:val="001B64C5"/>
  </w:style>
  <w:style w:type="paragraph" w:customStyle="1" w:styleId="TEKSTAS">
    <w:name w:val="TEKSTAS"/>
    <w:basedOn w:val="prastasis"/>
    <w:link w:val="TEKSTASChar"/>
    <w:uiPriority w:val="99"/>
    <w:qFormat/>
    <w:rsid w:val="001B64C5"/>
    <w:pPr>
      <w:widowControl/>
      <w:snapToGrid w:val="0"/>
      <w:spacing w:after="200" w:line="276" w:lineRule="auto"/>
      <w:ind w:firstLine="312"/>
      <w:jc w:val="both"/>
    </w:pPr>
    <w:rPr>
      <w:color w:val="auto"/>
    </w:rPr>
  </w:style>
  <w:style w:type="paragraph" w:styleId="Komentarotekstas">
    <w:name w:val="annotation text"/>
    <w:basedOn w:val="prastasis"/>
    <w:link w:val="KomentarotekstasDiagrama"/>
    <w:uiPriority w:val="99"/>
    <w:unhideWhenUsed/>
    <w:rsid w:val="00EB0009"/>
    <w:rPr>
      <w:rFonts w:cs="Times New Roman"/>
      <w:sz w:val="20"/>
      <w:szCs w:val="20"/>
      <w:lang w:val="x-none" w:eastAsia="x-none" w:bidi="ar-SA"/>
    </w:rPr>
  </w:style>
  <w:style w:type="character" w:customStyle="1" w:styleId="KomentarotekstasDiagrama">
    <w:name w:val="Komentaro tekstas Diagrama"/>
    <w:link w:val="Komentarotekstas"/>
    <w:uiPriority w:val="99"/>
    <w:rsid w:val="00EB0009"/>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EB0009"/>
    <w:rPr>
      <w:b/>
      <w:bCs/>
    </w:rPr>
  </w:style>
  <w:style w:type="character" w:customStyle="1" w:styleId="KomentarotemaDiagrama">
    <w:name w:val="Komentaro tema Diagrama"/>
    <w:link w:val="Komentarotema"/>
    <w:uiPriority w:val="99"/>
    <w:semiHidden/>
    <w:rsid w:val="00EB0009"/>
    <w:rPr>
      <w:b/>
      <w:bCs/>
      <w:color w:val="000000"/>
      <w:sz w:val="20"/>
      <w:szCs w:val="20"/>
    </w:rPr>
  </w:style>
  <w:style w:type="paragraph" w:styleId="prastasiniatinklio">
    <w:name w:val="Normal (Web)"/>
    <w:basedOn w:val="prastasis"/>
    <w:uiPriority w:val="99"/>
    <w:qFormat/>
    <w:rsid w:val="006479BA"/>
    <w:pPr>
      <w:widowControl/>
      <w:spacing w:before="100" w:beforeAutospacing="1" w:after="119"/>
    </w:pPr>
    <w:rPr>
      <w:rFonts w:ascii="Times New Roman" w:eastAsia="Times New Roman" w:hAnsi="Times New Roman" w:cs="Times New Roman"/>
      <w:color w:val="auto"/>
      <w:lang w:bidi="ar-SA"/>
    </w:rPr>
  </w:style>
  <w:style w:type="character" w:styleId="Hipersaitas">
    <w:name w:val="Hyperlink"/>
    <w:uiPriority w:val="99"/>
    <w:qFormat/>
    <w:rsid w:val="005475F9"/>
    <w:rPr>
      <w:rFonts w:cs="Times New Roman"/>
      <w:color w:val="0000FF"/>
      <w:u w:val="single"/>
    </w:rPr>
  </w:style>
  <w:style w:type="paragraph" w:customStyle="1" w:styleId="Default">
    <w:name w:val="Default"/>
    <w:qFormat/>
    <w:rsid w:val="005475F9"/>
    <w:pPr>
      <w:autoSpaceDE w:val="0"/>
      <w:autoSpaceDN w:val="0"/>
      <w:adjustRightInd w:val="0"/>
      <w:spacing w:after="200" w:line="276" w:lineRule="auto"/>
    </w:pPr>
    <w:rPr>
      <w:rFonts w:ascii="Times New Roman" w:eastAsia="Times New Roman" w:hAnsi="Times New Roman" w:cs="Times New Roman"/>
      <w:color w:val="000000"/>
      <w:sz w:val="24"/>
      <w:szCs w:val="24"/>
      <w:lang w:val="lt-LT" w:eastAsia="lt-LT"/>
    </w:rPr>
  </w:style>
  <w:style w:type="paragraph" w:customStyle="1" w:styleId="Numeruotastekstas">
    <w:name w:val="Numeruotas tekstas"/>
    <w:basedOn w:val="prastasis"/>
    <w:rsid w:val="0085149F"/>
    <w:pPr>
      <w:widowControl/>
      <w:tabs>
        <w:tab w:val="num" w:pos="720"/>
      </w:tabs>
      <w:suppressAutoHyphens/>
      <w:ind w:left="720" w:hanging="360"/>
      <w:jc w:val="both"/>
    </w:pPr>
    <w:rPr>
      <w:rFonts w:ascii="Times New Roman" w:eastAsia="Times New Roman" w:hAnsi="Times New Roman" w:cs="Times New Roman"/>
      <w:color w:val="auto"/>
      <w:lang w:eastAsia="ar-SA" w:bidi="ar-SA"/>
    </w:rPr>
  </w:style>
  <w:style w:type="paragraph" w:styleId="Pagrindinistekstas2">
    <w:name w:val="Body Text 2"/>
    <w:basedOn w:val="prastasis"/>
    <w:link w:val="Pagrindinistekstas2Diagrama"/>
    <w:rsid w:val="009A7867"/>
    <w:pPr>
      <w:widowControl/>
      <w:spacing w:after="120" w:line="480" w:lineRule="auto"/>
    </w:pPr>
    <w:rPr>
      <w:rFonts w:ascii="Times New Roman" w:eastAsia="Times New Roman" w:hAnsi="Times New Roman" w:cs="Times New Roman"/>
      <w:color w:val="auto"/>
      <w:sz w:val="20"/>
      <w:szCs w:val="20"/>
      <w:lang w:val="x-none" w:eastAsia="x-none" w:bidi="ar-SA"/>
    </w:rPr>
  </w:style>
  <w:style w:type="character" w:customStyle="1" w:styleId="Pagrindinistekstas2Diagrama">
    <w:name w:val="Pagrindinis tekstas 2 Diagrama"/>
    <w:link w:val="Pagrindinistekstas2"/>
    <w:rsid w:val="009A7867"/>
    <w:rPr>
      <w:rFonts w:ascii="Times New Roman" w:eastAsia="Times New Roman" w:hAnsi="Times New Roman" w:cs="Times New Roman"/>
      <w:lang w:val="x-none" w:eastAsia="x-none" w:bidi="ar-SA"/>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1"/>
    <w:qFormat/>
    <w:rsid w:val="00D344A4"/>
    <w:pPr>
      <w:widowControl/>
      <w:numPr>
        <w:numId w:val="4"/>
      </w:numPr>
    </w:pPr>
    <w:rPr>
      <w:rFonts w:ascii="Times New Roman" w:eastAsia="Times New Roman" w:hAnsi="Times New Roman" w:cs="Times New Roman"/>
      <w:color w:val="auto"/>
      <w:lang w:val="en-US" w:eastAsia="en-US" w:bidi="ar-SA"/>
    </w:rPr>
  </w:style>
  <w:style w:type="paragraph" w:customStyle="1" w:styleId="centrbold">
    <w:name w:val="centrbold"/>
    <w:basedOn w:val="prastasis"/>
    <w:qFormat/>
    <w:rsid w:val="00CC2B82"/>
    <w:pPr>
      <w:widowControl/>
      <w:spacing w:before="100" w:beforeAutospacing="1" w:after="100" w:afterAutospacing="1" w:line="276" w:lineRule="auto"/>
    </w:pPr>
    <w:rPr>
      <w:rFonts w:ascii="Times New Roman" w:eastAsia="Times New Roman" w:hAnsi="Times New Roman" w:cs="Times New Roman"/>
      <w:color w:val="auto"/>
      <w:lang w:bidi="ar-SA"/>
    </w:rPr>
  </w:style>
  <w:style w:type="paragraph" w:styleId="Betarp">
    <w:name w:val="No Spacing"/>
    <w:uiPriority w:val="99"/>
    <w:qFormat/>
    <w:rsid w:val="00CC2B82"/>
    <w:pPr>
      <w:spacing w:after="200" w:line="276" w:lineRule="auto"/>
    </w:pPr>
    <w:rPr>
      <w:rFonts w:ascii="Calibri" w:eastAsia="Times New Roman" w:hAnsi="Calibri" w:cs="Times New Roman"/>
      <w:sz w:val="22"/>
      <w:szCs w:val="22"/>
      <w:lang w:val="lt-LT" w:eastAsia="lt-LT"/>
    </w:rPr>
  </w:style>
  <w:style w:type="paragraph" w:customStyle="1" w:styleId="NoSpacing2">
    <w:name w:val="No Spacing2"/>
    <w:uiPriority w:val="99"/>
    <w:qFormat/>
    <w:rsid w:val="00CC2B82"/>
    <w:pPr>
      <w:spacing w:after="200" w:line="276" w:lineRule="auto"/>
    </w:pPr>
    <w:rPr>
      <w:rFonts w:ascii="Calibri" w:eastAsia="Times New Roman" w:hAnsi="Calibri" w:cs="Times New Roman"/>
      <w:sz w:val="22"/>
      <w:szCs w:val="22"/>
      <w:lang w:val="lt-LT" w:eastAsia="lt-LT"/>
    </w:rPr>
  </w:style>
  <w:style w:type="paragraph" w:styleId="Pavadinimas">
    <w:name w:val="Title"/>
    <w:basedOn w:val="prastasis"/>
    <w:next w:val="prastasis"/>
    <w:link w:val="PavadinimasDiagrama"/>
    <w:uiPriority w:val="10"/>
    <w:qFormat/>
    <w:rsid w:val="00D95C8F"/>
    <w:pPr>
      <w:contextualSpacing/>
    </w:pPr>
    <w:rPr>
      <w:rFonts w:ascii="Calibri Light" w:eastAsia="Times New Roman" w:hAnsi="Calibri Light" w:cs="Times New Roman"/>
      <w:color w:val="auto"/>
      <w:spacing w:val="-10"/>
      <w:kern w:val="28"/>
      <w:sz w:val="56"/>
      <w:szCs w:val="56"/>
      <w:lang w:val="x-none" w:eastAsia="x-none" w:bidi="ar-SA"/>
    </w:rPr>
  </w:style>
  <w:style w:type="character" w:customStyle="1" w:styleId="PavadinimasDiagrama">
    <w:name w:val="Pavadinimas Diagrama"/>
    <w:link w:val="Pavadinimas"/>
    <w:uiPriority w:val="10"/>
    <w:rsid w:val="00D95C8F"/>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D95C8F"/>
    <w:pPr>
      <w:numPr>
        <w:ilvl w:val="1"/>
      </w:numPr>
      <w:spacing w:after="160"/>
    </w:pPr>
    <w:rPr>
      <w:rFonts w:ascii="Calibri" w:eastAsia="Times New Roman" w:hAnsi="Calibri" w:cs="Times New Roman"/>
      <w:color w:val="5A5A5A"/>
      <w:spacing w:val="15"/>
      <w:sz w:val="22"/>
      <w:szCs w:val="22"/>
      <w:lang w:val="x-none" w:eastAsia="x-none" w:bidi="ar-SA"/>
    </w:rPr>
  </w:style>
  <w:style w:type="character" w:customStyle="1" w:styleId="PaantratDiagrama">
    <w:name w:val="Paantraštė Diagrama"/>
    <w:link w:val="Paantrat"/>
    <w:uiPriority w:val="11"/>
    <w:rsid w:val="00D95C8F"/>
    <w:rPr>
      <w:rFonts w:ascii="Calibri" w:eastAsia="Times New Roman" w:hAnsi="Calibri" w:cs="Times New Roman"/>
      <w:color w:val="5A5A5A"/>
      <w:spacing w:val="15"/>
      <w:sz w:val="22"/>
      <w:szCs w:val="22"/>
    </w:rPr>
  </w:style>
  <w:style w:type="paragraph" w:styleId="Turinioantrat">
    <w:name w:val="TOC Heading"/>
    <w:basedOn w:val="Antrat1"/>
    <w:next w:val="prastasis"/>
    <w:uiPriority w:val="39"/>
    <w:unhideWhenUsed/>
    <w:qFormat/>
    <w:rsid w:val="00293D65"/>
    <w:pPr>
      <w:keepLines/>
      <w:widowControl/>
      <w:numPr>
        <w:numId w:val="0"/>
      </w:numPr>
      <w:tabs>
        <w:tab w:val="clear" w:pos="9638"/>
      </w:tabs>
      <w:suppressAutoHyphens w:val="0"/>
      <w:spacing w:after="0" w:line="259" w:lineRule="auto"/>
      <w:outlineLvl w:val="9"/>
    </w:pPr>
    <w:rPr>
      <w:rFonts w:ascii="Calibri Light" w:eastAsia="Times New Roman" w:hAnsi="Calibri Light"/>
      <w:b w:val="0"/>
      <w:bCs w:val="0"/>
      <w:color w:val="2F5496"/>
      <w:lang w:val="en-US" w:eastAsia="en-US"/>
    </w:rPr>
  </w:style>
  <w:style w:type="paragraph" w:styleId="Turinys1">
    <w:name w:val="toc 1"/>
    <w:basedOn w:val="prastasis"/>
    <w:next w:val="prastasis"/>
    <w:autoRedefine/>
    <w:uiPriority w:val="39"/>
    <w:unhideWhenUsed/>
    <w:rsid w:val="004049C3"/>
    <w:pPr>
      <w:tabs>
        <w:tab w:val="left" w:pos="900"/>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4049C3"/>
    <w:pPr>
      <w:tabs>
        <w:tab w:val="left" w:pos="1100"/>
        <w:tab w:val="right" w:leader="dot" w:pos="9539"/>
      </w:tabs>
      <w:spacing w:before="20" w:after="20"/>
      <w:ind w:left="238" w:firstLine="212"/>
    </w:pPr>
    <w:rPr>
      <w:rFonts w:ascii="Times New Roman" w:hAnsi="Times New Roman"/>
      <w:sz w:val="22"/>
    </w:rPr>
  </w:style>
  <w:style w:type="paragraph" w:styleId="Turinys3">
    <w:name w:val="toc 3"/>
    <w:basedOn w:val="prastasis"/>
    <w:next w:val="prastasis"/>
    <w:autoRedefine/>
    <w:uiPriority w:val="39"/>
    <w:unhideWhenUsed/>
    <w:rsid w:val="00E178CF"/>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757295"/>
    <w:pPr>
      <w:widowControl/>
      <w:spacing w:after="100" w:line="259" w:lineRule="auto"/>
      <w:ind w:left="660"/>
    </w:pPr>
    <w:rPr>
      <w:rFonts w:ascii="Calibri" w:eastAsia="Times New Roman" w:hAnsi="Calibri" w:cs="Times New Roman"/>
      <w:color w:val="auto"/>
      <w:sz w:val="22"/>
      <w:szCs w:val="22"/>
      <w:lang w:bidi="ar-SA"/>
    </w:rPr>
  </w:style>
  <w:style w:type="paragraph" w:styleId="Turinys5">
    <w:name w:val="toc 5"/>
    <w:basedOn w:val="prastasis"/>
    <w:next w:val="prastasis"/>
    <w:autoRedefine/>
    <w:uiPriority w:val="39"/>
    <w:unhideWhenUsed/>
    <w:rsid w:val="00757295"/>
    <w:pPr>
      <w:widowControl/>
      <w:spacing w:after="100" w:line="259" w:lineRule="auto"/>
      <w:ind w:left="880"/>
    </w:pPr>
    <w:rPr>
      <w:rFonts w:ascii="Calibri" w:eastAsia="Times New Roman" w:hAnsi="Calibri" w:cs="Times New Roman"/>
      <w:color w:val="auto"/>
      <w:sz w:val="22"/>
      <w:szCs w:val="22"/>
      <w:lang w:bidi="ar-SA"/>
    </w:rPr>
  </w:style>
  <w:style w:type="paragraph" w:styleId="Turinys6">
    <w:name w:val="toc 6"/>
    <w:basedOn w:val="prastasis"/>
    <w:next w:val="prastasis"/>
    <w:autoRedefine/>
    <w:uiPriority w:val="39"/>
    <w:unhideWhenUsed/>
    <w:rsid w:val="00757295"/>
    <w:pPr>
      <w:widowControl/>
      <w:spacing w:after="100" w:line="259" w:lineRule="auto"/>
      <w:ind w:left="1100"/>
    </w:pPr>
    <w:rPr>
      <w:rFonts w:ascii="Calibri" w:eastAsia="Times New Roman" w:hAnsi="Calibri" w:cs="Times New Roman"/>
      <w:color w:val="auto"/>
      <w:sz w:val="22"/>
      <w:szCs w:val="22"/>
      <w:lang w:bidi="ar-SA"/>
    </w:rPr>
  </w:style>
  <w:style w:type="paragraph" w:styleId="Turinys7">
    <w:name w:val="toc 7"/>
    <w:basedOn w:val="prastasis"/>
    <w:next w:val="prastasis"/>
    <w:autoRedefine/>
    <w:uiPriority w:val="39"/>
    <w:unhideWhenUsed/>
    <w:rsid w:val="00757295"/>
    <w:pPr>
      <w:widowControl/>
      <w:spacing w:after="100" w:line="259" w:lineRule="auto"/>
      <w:ind w:left="1320"/>
    </w:pPr>
    <w:rPr>
      <w:rFonts w:ascii="Calibri" w:eastAsia="Times New Roman" w:hAnsi="Calibri" w:cs="Times New Roman"/>
      <w:color w:val="auto"/>
      <w:sz w:val="22"/>
      <w:szCs w:val="22"/>
      <w:lang w:bidi="ar-SA"/>
    </w:rPr>
  </w:style>
  <w:style w:type="paragraph" w:styleId="Turinys8">
    <w:name w:val="toc 8"/>
    <w:basedOn w:val="prastasis"/>
    <w:next w:val="prastasis"/>
    <w:autoRedefine/>
    <w:uiPriority w:val="39"/>
    <w:unhideWhenUsed/>
    <w:rsid w:val="00757295"/>
    <w:pPr>
      <w:widowControl/>
      <w:spacing w:after="100" w:line="259" w:lineRule="auto"/>
      <w:ind w:left="1540"/>
    </w:pPr>
    <w:rPr>
      <w:rFonts w:ascii="Calibri" w:eastAsia="Times New Roman" w:hAnsi="Calibri" w:cs="Times New Roman"/>
      <w:color w:val="auto"/>
      <w:sz w:val="22"/>
      <w:szCs w:val="22"/>
      <w:lang w:bidi="ar-SA"/>
    </w:rPr>
  </w:style>
  <w:style w:type="paragraph" w:styleId="Turinys9">
    <w:name w:val="toc 9"/>
    <w:basedOn w:val="prastasis"/>
    <w:next w:val="prastasis"/>
    <w:autoRedefine/>
    <w:uiPriority w:val="39"/>
    <w:unhideWhenUsed/>
    <w:rsid w:val="00757295"/>
    <w:pPr>
      <w:widowControl/>
      <w:spacing w:after="100" w:line="259" w:lineRule="auto"/>
      <w:ind w:left="1760"/>
    </w:pPr>
    <w:rPr>
      <w:rFonts w:ascii="Calibri" w:eastAsia="Times New Roman" w:hAnsi="Calibri" w:cs="Times New Roman"/>
      <w:color w:val="auto"/>
      <w:sz w:val="22"/>
      <w:szCs w:val="22"/>
      <w:lang w:bidi="ar-SA"/>
    </w:rPr>
  </w:style>
  <w:style w:type="character" w:customStyle="1" w:styleId="UnresolvedMention1">
    <w:name w:val="Unresolved Mention1"/>
    <w:uiPriority w:val="99"/>
    <w:semiHidden/>
    <w:unhideWhenUsed/>
    <w:rsid w:val="00757295"/>
    <w:rPr>
      <w:color w:val="605E5C"/>
      <w:shd w:val="clear" w:color="auto" w:fill="E1DFDD"/>
    </w:rPr>
  </w:style>
  <w:style w:type="paragraph" w:styleId="Pagrindiniotekstotrauka2">
    <w:name w:val="Body Text Indent 2"/>
    <w:basedOn w:val="prastasis"/>
    <w:link w:val="Pagrindiniotekstotrauka2Diagrama"/>
    <w:rsid w:val="000203FB"/>
    <w:pPr>
      <w:autoSpaceDE w:val="0"/>
      <w:autoSpaceDN w:val="0"/>
      <w:adjustRightInd w:val="0"/>
      <w:spacing w:after="120" w:line="480" w:lineRule="auto"/>
      <w:ind w:left="283"/>
    </w:pPr>
    <w:rPr>
      <w:rFonts w:ascii="Times New Roman" w:eastAsia="Times New Roman" w:hAnsi="Times New Roman" w:cs="Times New Roman"/>
      <w:color w:val="auto"/>
      <w:sz w:val="20"/>
      <w:szCs w:val="20"/>
      <w:lang w:val="x-none" w:eastAsia="x-none" w:bidi="ar-SA"/>
    </w:rPr>
  </w:style>
  <w:style w:type="character" w:customStyle="1" w:styleId="Pagrindiniotekstotrauka2Diagrama">
    <w:name w:val="Pagrindinio teksto įtrauka 2 Diagrama"/>
    <w:link w:val="Pagrindiniotekstotrauka2"/>
    <w:rsid w:val="000203FB"/>
    <w:rPr>
      <w:rFonts w:ascii="Times New Roman" w:eastAsia="Times New Roman" w:hAnsi="Times New Roman" w:cs="Times New Roman"/>
      <w:sz w:val="20"/>
      <w:szCs w:val="20"/>
      <w:lang w:bidi="ar-SA"/>
    </w:rPr>
  </w:style>
  <w:style w:type="paragraph" w:styleId="Sraassunumeriais">
    <w:name w:val="List Number"/>
    <w:basedOn w:val="prastasis"/>
    <w:rsid w:val="006E11A6"/>
    <w:pPr>
      <w:autoSpaceDE w:val="0"/>
      <w:autoSpaceDN w:val="0"/>
      <w:adjustRightInd w:val="0"/>
    </w:pPr>
    <w:rPr>
      <w:rFonts w:ascii="Times New Roman" w:eastAsia="Times New Roman" w:hAnsi="Times New Roman" w:cs="Times New Roman"/>
      <w:color w:val="auto"/>
      <w:sz w:val="20"/>
      <w:szCs w:val="20"/>
      <w:lang w:bidi="ar-SA"/>
    </w:rPr>
  </w:style>
  <w:style w:type="paragraph" w:styleId="Pataisymai">
    <w:name w:val="Revision"/>
    <w:hidden/>
    <w:uiPriority w:val="99"/>
    <w:semiHidden/>
    <w:rsid w:val="0050636B"/>
    <w:rPr>
      <w:color w:val="000000"/>
      <w:sz w:val="24"/>
      <w:szCs w:val="24"/>
      <w:lang w:val="lt-LT" w:eastAsia="lt-LT" w:bidi="lt-LT"/>
    </w:rPr>
  </w:style>
  <w:style w:type="paragraph" w:styleId="Sraassunumeriais2">
    <w:name w:val="List Number 2"/>
    <w:basedOn w:val="prastasis"/>
    <w:uiPriority w:val="99"/>
    <w:semiHidden/>
    <w:unhideWhenUsed/>
    <w:rsid w:val="005556CB"/>
    <w:pPr>
      <w:numPr>
        <w:numId w:val="8"/>
      </w:numPr>
      <w:contextualSpacing/>
    </w:pPr>
  </w:style>
  <w:style w:type="character" w:styleId="Neapdorotaspaminjimas">
    <w:name w:val="Unresolved Mention"/>
    <w:uiPriority w:val="99"/>
    <w:semiHidden/>
    <w:unhideWhenUsed/>
    <w:rsid w:val="008D06F6"/>
    <w:rPr>
      <w:color w:val="605E5C"/>
      <w:shd w:val="clear" w:color="auto" w:fill="E1DFDD"/>
    </w:rPr>
  </w:style>
  <w:style w:type="character" w:styleId="Perirtashipersaitas">
    <w:name w:val="FollowedHyperlink"/>
    <w:uiPriority w:val="99"/>
    <w:semiHidden/>
    <w:unhideWhenUsed/>
    <w:rsid w:val="008949B8"/>
    <w:rPr>
      <w:color w:val="954F72"/>
      <w:u w:val="single"/>
    </w:rPr>
  </w:style>
  <w:style w:type="table" w:styleId="Lentelstinklelis">
    <w:name w:val="Table Grid"/>
    <w:basedOn w:val="prastojilentel"/>
    <w:uiPriority w:val="39"/>
    <w:rsid w:val="00B62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7E6C26"/>
    <w:rPr>
      <w:b/>
      <w:bCs/>
    </w:rPr>
  </w:style>
  <w:style w:type="paragraph" w:customStyle="1" w:styleId="pavadinimas1">
    <w:name w:val="pavadinimas1"/>
    <w:basedOn w:val="prastasis"/>
    <w:rsid w:val="007E6C26"/>
    <w:pPr>
      <w:widowControl/>
      <w:spacing w:before="100" w:beforeAutospacing="1" w:after="100" w:afterAutospacing="1"/>
    </w:pPr>
    <w:rPr>
      <w:rFonts w:ascii="Times New Roman" w:eastAsia="Times New Roman" w:hAnsi="Times New Roman" w:cs="Times New Roman"/>
      <w:color w:val="auto"/>
      <w:lang w:bidi="ar-SA"/>
    </w:rPr>
  </w:style>
  <w:style w:type="paragraph" w:styleId="Antrat">
    <w:name w:val="caption"/>
    <w:basedOn w:val="prastasis"/>
    <w:next w:val="prastasis"/>
    <w:qFormat/>
    <w:rsid w:val="00EB5D3C"/>
    <w:pPr>
      <w:widowControl/>
      <w:spacing w:before="120" w:after="120"/>
    </w:pPr>
    <w:rPr>
      <w:rFonts w:ascii="Times New Roman" w:eastAsia="Times New Roman" w:hAnsi="Times New Roman" w:cs="Times New Roman"/>
      <w:bCs/>
      <w:i/>
      <w:color w:val="auto"/>
      <w:sz w:val="20"/>
      <w:szCs w:val="20"/>
      <w:lang w:val="sv-SE" w:eastAsia="sv-SE" w:bidi="ar-SA"/>
    </w:rPr>
  </w:style>
  <w:style w:type="paragraph" w:customStyle="1" w:styleId="TableParagraph">
    <w:name w:val="Table Paragraph"/>
    <w:basedOn w:val="prastasis"/>
    <w:uiPriority w:val="1"/>
    <w:qFormat/>
    <w:rsid w:val="00B7530D"/>
    <w:pPr>
      <w:autoSpaceDE w:val="0"/>
      <w:autoSpaceDN w:val="0"/>
      <w:ind w:left="11"/>
      <w:jc w:val="center"/>
    </w:pPr>
    <w:rPr>
      <w:rFonts w:ascii="Times New Roman" w:eastAsia="Times New Roman" w:hAnsi="Times New Roman" w:cs="Times New Roman"/>
      <w:color w:val="auto"/>
      <w:sz w:val="22"/>
      <w:szCs w:val="22"/>
      <w:lang w:eastAsia="en-US" w:bidi="ar-SA"/>
    </w:rPr>
  </w:style>
  <w:style w:type="character" w:customStyle="1" w:styleId="fontstyle01">
    <w:name w:val="fontstyle01"/>
    <w:rsid w:val="00200ACD"/>
    <w:rPr>
      <w:rFonts w:ascii="TimesNewRomanPS-BoldMT" w:hAnsi="TimesNewRomanPS-BoldMT" w:hint="default"/>
      <w:b/>
      <w:bCs/>
      <w:i w:val="0"/>
      <w:iCs w:val="0"/>
      <w:color w:val="000000"/>
      <w:sz w:val="24"/>
      <w:szCs w:val="24"/>
    </w:rPr>
  </w:style>
  <w:style w:type="paragraph" w:customStyle="1" w:styleId="text">
    <w:name w:val="text"/>
    <w:rsid w:val="007D2164"/>
    <w:pPr>
      <w:widowControl w:val="0"/>
      <w:spacing w:before="240" w:line="240" w:lineRule="exact"/>
      <w:jc w:val="both"/>
    </w:pPr>
    <w:rPr>
      <w:rFonts w:ascii="Arial" w:eastAsia="Times New Roman" w:hAnsi="Arial" w:cs="Arial"/>
      <w:sz w:val="24"/>
      <w:szCs w:val="24"/>
      <w:lang w:val="cs-CZ" w:eastAsia="hu-HU"/>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1"/>
    <w:locked/>
    <w:rsid w:val="00155F39"/>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155F39"/>
    <w:pPr>
      <w:widowControl/>
    </w:pPr>
    <w:rPr>
      <w:rFonts w:ascii="Times New Roman" w:eastAsia="Times New Roman" w:hAnsi="Times New Roman" w:cs="Times New Roman"/>
      <w:color w:val="auto"/>
      <w:sz w:val="20"/>
      <w:szCs w:val="20"/>
      <w:lang w:eastAsia="fi-FI" w:bidi="ar-SA"/>
      <w14:ligatures w14:val="standardContextual"/>
    </w:rPr>
  </w:style>
  <w:style w:type="character" w:customStyle="1" w:styleId="DokumentoinaostekstasDiagrama">
    <w:name w:val="Dokumento išnašos tekstas Diagrama"/>
    <w:basedOn w:val="Numatytasispastraiposriftas"/>
    <w:link w:val="Dokumentoinaostekstas"/>
    <w:uiPriority w:val="99"/>
    <w:semiHidden/>
    <w:rsid w:val="00155F39"/>
    <w:rPr>
      <w:rFonts w:ascii="Times New Roman" w:eastAsia="Times New Roman" w:hAnsi="Times New Roman" w:cs="Times New Roman"/>
      <w:lang w:val="lt-LT" w:eastAsia="fi-FI"/>
      <w14:ligatures w14:val="standardContextual"/>
    </w:rPr>
  </w:style>
  <w:style w:type="character" w:styleId="Dokumentoinaosnumeris">
    <w:name w:val="endnote reference"/>
    <w:basedOn w:val="Numatytasispastraiposriftas"/>
    <w:uiPriority w:val="99"/>
    <w:semiHidden/>
    <w:unhideWhenUsed/>
    <w:rsid w:val="00155F39"/>
    <w:rPr>
      <w:vertAlign w:val="superscript"/>
    </w:rPr>
  </w:style>
  <w:style w:type="paragraph" w:styleId="Puslapioinaostekstas">
    <w:name w:val="footnote text"/>
    <w:basedOn w:val="prastasis"/>
    <w:link w:val="PuslapioinaostekstasDiagrama"/>
    <w:uiPriority w:val="99"/>
    <w:semiHidden/>
    <w:unhideWhenUsed/>
    <w:rsid w:val="00D50DFC"/>
    <w:rPr>
      <w:sz w:val="20"/>
      <w:szCs w:val="20"/>
    </w:rPr>
  </w:style>
  <w:style w:type="character" w:customStyle="1" w:styleId="PuslapioinaostekstasDiagrama">
    <w:name w:val="Puslapio išnašos tekstas Diagrama"/>
    <w:basedOn w:val="Numatytasispastraiposriftas"/>
    <w:link w:val="Puslapioinaostekstas"/>
    <w:uiPriority w:val="99"/>
    <w:semiHidden/>
    <w:rsid w:val="00D50DFC"/>
    <w:rPr>
      <w:color w:val="000000"/>
      <w:lang w:val="lt-LT" w:eastAsia="lt-LT" w:bidi="lt-LT"/>
    </w:rPr>
  </w:style>
  <w:style w:type="character" w:styleId="Puslapioinaosnuoroda">
    <w:name w:val="footnote reference"/>
    <w:basedOn w:val="Numatytasispastraiposriftas"/>
    <w:uiPriority w:val="99"/>
    <w:semiHidden/>
    <w:unhideWhenUsed/>
    <w:rsid w:val="00D50DFC"/>
    <w:rPr>
      <w:vertAlign w:val="superscript"/>
    </w:rPr>
  </w:style>
  <w:style w:type="paragraph" w:customStyle="1" w:styleId="TableContents">
    <w:name w:val="Table Contents"/>
    <w:basedOn w:val="prastasis"/>
    <w:rsid w:val="008A4220"/>
    <w:pPr>
      <w:suppressLineNumbers/>
      <w:suppressAutoHyphens/>
    </w:pPr>
    <w:rPr>
      <w:rFonts w:ascii="Times New Roman" w:eastAsia="Lucida Sans Unicode" w:hAnsi="Times New Roman" w:cs="Times New Roman"/>
      <w:color w:val="auto"/>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8494">
      <w:bodyDiv w:val="1"/>
      <w:marLeft w:val="0"/>
      <w:marRight w:val="0"/>
      <w:marTop w:val="0"/>
      <w:marBottom w:val="0"/>
      <w:divBdr>
        <w:top w:val="none" w:sz="0" w:space="0" w:color="auto"/>
        <w:left w:val="none" w:sz="0" w:space="0" w:color="auto"/>
        <w:bottom w:val="none" w:sz="0" w:space="0" w:color="auto"/>
        <w:right w:val="none" w:sz="0" w:space="0" w:color="auto"/>
      </w:divBdr>
    </w:div>
    <w:div w:id="131606501">
      <w:bodyDiv w:val="1"/>
      <w:marLeft w:val="0"/>
      <w:marRight w:val="0"/>
      <w:marTop w:val="0"/>
      <w:marBottom w:val="0"/>
      <w:divBdr>
        <w:top w:val="none" w:sz="0" w:space="0" w:color="auto"/>
        <w:left w:val="none" w:sz="0" w:space="0" w:color="auto"/>
        <w:bottom w:val="none" w:sz="0" w:space="0" w:color="auto"/>
        <w:right w:val="none" w:sz="0" w:space="0" w:color="auto"/>
      </w:divBdr>
    </w:div>
    <w:div w:id="567812932">
      <w:bodyDiv w:val="1"/>
      <w:marLeft w:val="0"/>
      <w:marRight w:val="0"/>
      <w:marTop w:val="0"/>
      <w:marBottom w:val="0"/>
      <w:divBdr>
        <w:top w:val="none" w:sz="0" w:space="0" w:color="auto"/>
        <w:left w:val="none" w:sz="0" w:space="0" w:color="auto"/>
        <w:bottom w:val="none" w:sz="0" w:space="0" w:color="auto"/>
        <w:right w:val="none" w:sz="0" w:space="0" w:color="auto"/>
      </w:divBdr>
    </w:div>
    <w:div w:id="686561560">
      <w:bodyDiv w:val="1"/>
      <w:marLeft w:val="0"/>
      <w:marRight w:val="0"/>
      <w:marTop w:val="0"/>
      <w:marBottom w:val="0"/>
      <w:divBdr>
        <w:top w:val="none" w:sz="0" w:space="0" w:color="auto"/>
        <w:left w:val="none" w:sz="0" w:space="0" w:color="auto"/>
        <w:bottom w:val="none" w:sz="0" w:space="0" w:color="auto"/>
        <w:right w:val="none" w:sz="0" w:space="0" w:color="auto"/>
      </w:divBdr>
    </w:div>
    <w:div w:id="757596326">
      <w:bodyDiv w:val="1"/>
      <w:marLeft w:val="0"/>
      <w:marRight w:val="0"/>
      <w:marTop w:val="0"/>
      <w:marBottom w:val="0"/>
      <w:divBdr>
        <w:top w:val="none" w:sz="0" w:space="0" w:color="auto"/>
        <w:left w:val="none" w:sz="0" w:space="0" w:color="auto"/>
        <w:bottom w:val="none" w:sz="0" w:space="0" w:color="auto"/>
        <w:right w:val="none" w:sz="0" w:space="0" w:color="auto"/>
      </w:divBdr>
    </w:div>
    <w:div w:id="797842604">
      <w:bodyDiv w:val="1"/>
      <w:marLeft w:val="0"/>
      <w:marRight w:val="0"/>
      <w:marTop w:val="0"/>
      <w:marBottom w:val="0"/>
      <w:divBdr>
        <w:top w:val="none" w:sz="0" w:space="0" w:color="auto"/>
        <w:left w:val="none" w:sz="0" w:space="0" w:color="auto"/>
        <w:bottom w:val="none" w:sz="0" w:space="0" w:color="auto"/>
        <w:right w:val="none" w:sz="0" w:space="0" w:color="auto"/>
      </w:divBdr>
    </w:div>
    <w:div w:id="808865871">
      <w:bodyDiv w:val="1"/>
      <w:marLeft w:val="0"/>
      <w:marRight w:val="0"/>
      <w:marTop w:val="0"/>
      <w:marBottom w:val="0"/>
      <w:divBdr>
        <w:top w:val="none" w:sz="0" w:space="0" w:color="auto"/>
        <w:left w:val="none" w:sz="0" w:space="0" w:color="auto"/>
        <w:bottom w:val="none" w:sz="0" w:space="0" w:color="auto"/>
        <w:right w:val="none" w:sz="0" w:space="0" w:color="auto"/>
      </w:divBdr>
    </w:div>
    <w:div w:id="1030181447">
      <w:bodyDiv w:val="1"/>
      <w:marLeft w:val="0"/>
      <w:marRight w:val="0"/>
      <w:marTop w:val="0"/>
      <w:marBottom w:val="0"/>
      <w:divBdr>
        <w:top w:val="none" w:sz="0" w:space="0" w:color="auto"/>
        <w:left w:val="none" w:sz="0" w:space="0" w:color="auto"/>
        <w:bottom w:val="none" w:sz="0" w:space="0" w:color="auto"/>
        <w:right w:val="none" w:sz="0" w:space="0" w:color="auto"/>
      </w:divBdr>
    </w:div>
    <w:div w:id="1160467663">
      <w:bodyDiv w:val="1"/>
      <w:marLeft w:val="0"/>
      <w:marRight w:val="0"/>
      <w:marTop w:val="0"/>
      <w:marBottom w:val="0"/>
      <w:divBdr>
        <w:top w:val="none" w:sz="0" w:space="0" w:color="auto"/>
        <w:left w:val="none" w:sz="0" w:space="0" w:color="auto"/>
        <w:bottom w:val="none" w:sz="0" w:space="0" w:color="auto"/>
        <w:right w:val="none" w:sz="0" w:space="0" w:color="auto"/>
      </w:divBdr>
    </w:div>
    <w:div w:id="1181048722">
      <w:bodyDiv w:val="1"/>
      <w:marLeft w:val="0"/>
      <w:marRight w:val="0"/>
      <w:marTop w:val="0"/>
      <w:marBottom w:val="0"/>
      <w:divBdr>
        <w:top w:val="none" w:sz="0" w:space="0" w:color="auto"/>
        <w:left w:val="none" w:sz="0" w:space="0" w:color="auto"/>
        <w:bottom w:val="none" w:sz="0" w:space="0" w:color="auto"/>
        <w:right w:val="none" w:sz="0" w:space="0" w:color="auto"/>
      </w:divBdr>
    </w:div>
    <w:div w:id="1251507089">
      <w:bodyDiv w:val="1"/>
      <w:marLeft w:val="0"/>
      <w:marRight w:val="0"/>
      <w:marTop w:val="0"/>
      <w:marBottom w:val="0"/>
      <w:divBdr>
        <w:top w:val="none" w:sz="0" w:space="0" w:color="auto"/>
        <w:left w:val="none" w:sz="0" w:space="0" w:color="auto"/>
        <w:bottom w:val="none" w:sz="0" w:space="0" w:color="auto"/>
        <w:right w:val="none" w:sz="0" w:space="0" w:color="auto"/>
      </w:divBdr>
    </w:div>
    <w:div w:id="1289241882">
      <w:bodyDiv w:val="1"/>
      <w:marLeft w:val="0"/>
      <w:marRight w:val="0"/>
      <w:marTop w:val="0"/>
      <w:marBottom w:val="0"/>
      <w:divBdr>
        <w:top w:val="none" w:sz="0" w:space="0" w:color="auto"/>
        <w:left w:val="none" w:sz="0" w:space="0" w:color="auto"/>
        <w:bottom w:val="none" w:sz="0" w:space="0" w:color="auto"/>
        <w:right w:val="none" w:sz="0" w:space="0" w:color="auto"/>
      </w:divBdr>
    </w:div>
    <w:div w:id="1453402050">
      <w:bodyDiv w:val="1"/>
      <w:marLeft w:val="0"/>
      <w:marRight w:val="0"/>
      <w:marTop w:val="0"/>
      <w:marBottom w:val="0"/>
      <w:divBdr>
        <w:top w:val="none" w:sz="0" w:space="0" w:color="auto"/>
        <w:left w:val="none" w:sz="0" w:space="0" w:color="auto"/>
        <w:bottom w:val="none" w:sz="0" w:space="0" w:color="auto"/>
        <w:right w:val="none" w:sz="0" w:space="0" w:color="auto"/>
      </w:divBdr>
    </w:div>
    <w:div w:id="1482773805">
      <w:bodyDiv w:val="1"/>
      <w:marLeft w:val="0"/>
      <w:marRight w:val="0"/>
      <w:marTop w:val="0"/>
      <w:marBottom w:val="0"/>
      <w:divBdr>
        <w:top w:val="none" w:sz="0" w:space="0" w:color="auto"/>
        <w:left w:val="none" w:sz="0" w:space="0" w:color="auto"/>
        <w:bottom w:val="none" w:sz="0" w:space="0" w:color="auto"/>
        <w:right w:val="none" w:sz="0" w:space="0" w:color="auto"/>
      </w:divBdr>
    </w:div>
    <w:div w:id="1600138807">
      <w:bodyDiv w:val="1"/>
      <w:marLeft w:val="0"/>
      <w:marRight w:val="0"/>
      <w:marTop w:val="0"/>
      <w:marBottom w:val="0"/>
      <w:divBdr>
        <w:top w:val="none" w:sz="0" w:space="0" w:color="auto"/>
        <w:left w:val="none" w:sz="0" w:space="0" w:color="auto"/>
        <w:bottom w:val="none" w:sz="0" w:space="0" w:color="auto"/>
        <w:right w:val="none" w:sz="0" w:space="0" w:color="auto"/>
      </w:divBdr>
    </w:div>
    <w:div w:id="1628967632">
      <w:bodyDiv w:val="1"/>
      <w:marLeft w:val="0"/>
      <w:marRight w:val="0"/>
      <w:marTop w:val="0"/>
      <w:marBottom w:val="0"/>
      <w:divBdr>
        <w:top w:val="none" w:sz="0" w:space="0" w:color="auto"/>
        <w:left w:val="none" w:sz="0" w:space="0" w:color="auto"/>
        <w:bottom w:val="none" w:sz="0" w:space="0" w:color="auto"/>
        <w:right w:val="none" w:sz="0" w:space="0" w:color="auto"/>
      </w:divBdr>
    </w:div>
    <w:div w:id="1811512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cgi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68990-1E4C-4748-87FB-1AAD9854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58156</Words>
  <Characters>33149</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91123</CharactersWithSpaces>
  <SharedDoc>false</SharedDoc>
  <HLinks>
    <vt:vector size="12" baseType="variant">
      <vt:variant>
        <vt:i4>1835014</vt:i4>
      </vt:variant>
      <vt:variant>
        <vt:i4>3</vt:i4>
      </vt:variant>
      <vt:variant>
        <vt:i4>0</vt:i4>
      </vt:variant>
      <vt:variant>
        <vt:i4>5</vt:i4>
      </vt:variant>
      <vt:variant>
        <vt:lpwstr>http://www.regia.lt/</vt:lpwstr>
      </vt:variant>
      <vt:variant>
        <vt:lpwstr/>
      </vt:variant>
      <vt:variant>
        <vt:i4>7077934</vt:i4>
      </vt:variant>
      <vt:variant>
        <vt:i4>0</vt:i4>
      </vt:variant>
      <vt:variant>
        <vt:i4>0</vt:i4>
      </vt:variant>
      <vt:variant>
        <vt:i4>5</vt:i4>
      </vt:variant>
      <vt:variant>
        <vt:lpwstr>http://www.maps.lt/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Leliukienė</dc:creator>
  <cp:keywords/>
  <cp:lastModifiedBy>Microsoft user</cp:lastModifiedBy>
  <cp:revision>25</cp:revision>
  <dcterms:created xsi:type="dcterms:W3CDTF">2026-01-22T06:57:00Z</dcterms:created>
  <dcterms:modified xsi:type="dcterms:W3CDTF">2026-03-05T09:14:00Z</dcterms:modified>
</cp:coreProperties>
</file>